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7DB5" w14:textId="77777777" w:rsidR="008601B0" w:rsidRPr="000D39CC" w:rsidRDefault="008601B0" w:rsidP="008601B0">
      <w:pPr>
        <w:jc w:val="center"/>
        <w:rPr>
          <w:rFonts w:ascii="Times New Roman" w:hAnsi="Times New Roman" w:cs="Times New Roman"/>
          <w:b/>
        </w:rPr>
      </w:pPr>
      <w:bookmarkStart w:id="0" w:name="_GoBack"/>
      <w:bookmarkEnd w:id="0"/>
    </w:p>
    <w:p w14:paraId="52403FD3" w14:textId="77777777" w:rsidR="008601B0" w:rsidRPr="00690B1E" w:rsidRDefault="00690B1E" w:rsidP="00690B1E">
      <w:pPr>
        <w:rPr>
          <w:rFonts w:ascii="Times New Roman" w:hAnsi="Times New Roman" w:cs="Times New Roman"/>
        </w:rPr>
      </w:pPr>
      <w:r w:rsidRPr="00690B1E">
        <w:rPr>
          <w:rFonts w:ascii="Times New Roman" w:hAnsi="Times New Roman" w:cs="Times New Roman"/>
        </w:rPr>
        <w:t>Running Head: SHOPPING FOR CONFIRMATION</w:t>
      </w:r>
    </w:p>
    <w:p w14:paraId="05DD6EE7" w14:textId="77777777" w:rsidR="008601B0" w:rsidRPr="000D39CC" w:rsidRDefault="008601B0" w:rsidP="008601B0">
      <w:pPr>
        <w:jc w:val="center"/>
        <w:rPr>
          <w:rFonts w:ascii="Times New Roman" w:hAnsi="Times New Roman" w:cs="Times New Roman"/>
          <w:b/>
        </w:rPr>
      </w:pPr>
    </w:p>
    <w:p w14:paraId="1AF440F4" w14:textId="77777777" w:rsidR="008601B0" w:rsidRPr="000D39CC" w:rsidRDefault="008601B0" w:rsidP="008601B0">
      <w:pPr>
        <w:jc w:val="center"/>
        <w:rPr>
          <w:rFonts w:ascii="Times New Roman" w:hAnsi="Times New Roman" w:cs="Times New Roman"/>
          <w:b/>
        </w:rPr>
      </w:pPr>
    </w:p>
    <w:p w14:paraId="276C8A7D" w14:textId="77777777" w:rsidR="008601B0" w:rsidRPr="000D39CC" w:rsidRDefault="008601B0" w:rsidP="008601B0">
      <w:pPr>
        <w:jc w:val="center"/>
        <w:rPr>
          <w:rFonts w:ascii="Times New Roman" w:hAnsi="Times New Roman" w:cs="Times New Roman"/>
          <w:b/>
        </w:rPr>
      </w:pPr>
    </w:p>
    <w:p w14:paraId="0A099995" w14:textId="77777777" w:rsidR="008601B0" w:rsidRPr="000D39CC" w:rsidRDefault="008601B0" w:rsidP="008601B0">
      <w:pPr>
        <w:jc w:val="center"/>
        <w:rPr>
          <w:rFonts w:ascii="Times New Roman" w:hAnsi="Times New Roman" w:cs="Times New Roman"/>
          <w:b/>
        </w:rPr>
      </w:pPr>
    </w:p>
    <w:p w14:paraId="2D559723" w14:textId="77777777" w:rsidR="00541E11" w:rsidRPr="000D39CC" w:rsidRDefault="00541E11" w:rsidP="00690B1E">
      <w:pPr>
        <w:rPr>
          <w:rFonts w:ascii="Times New Roman" w:hAnsi="Times New Roman" w:cs="Times New Roman"/>
          <w:b/>
        </w:rPr>
      </w:pPr>
    </w:p>
    <w:p w14:paraId="4793E16C" w14:textId="77777777" w:rsidR="008601B0" w:rsidRPr="000D39CC" w:rsidRDefault="008601B0" w:rsidP="008601B0">
      <w:pPr>
        <w:jc w:val="center"/>
        <w:rPr>
          <w:rFonts w:ascii="Times New Roman" w:hAnsi="Times New Roman" w:cs="Times New Roman"/>
          <w:b/>
        </w:rPr>
      </w:pPr>
    </w:p>
    <w:p w14:paraId="0F3BBF8F" w14:textId="77777777" w:rsidR="008601B0" w:rsidRPr="000D39CC" w:rsidRDefault="008601B0" w:rsidP="008601B0">
      <w:pPr>
        <w:jc w:val="center"/>
        <w:rPr>
          <w:rFonts w:ascii="Times New Roman" w:hAnsi="Times New Roman" w:cs="Times New Roman"/>
          <w:b/>
        </w:rPr>
      </w:pPr>
    </w:p>
    <w:p w14:paraId="023083D4" w14:textId="77777777" w:rsidR="00541E11" w:rsidRPr="000D39CC" w:rsidRDefault="00BA3FD4" w:rsidP="008601B0">
      <w:pPr>
        <w:jc w:val="center"/>
        <w:rPr>
          <w:rFonts w:ascii="Times New Roman" w:hAnsi="Times New Roman" w:cs="Times New Roman"/>
          <w:b/>
        </w:rPr>
      </w:pPr>
      <w:r w:rsidRPr="000D39CC">
        <w:rPr>
          <w:rFonts w:ascii="Times New Roman" w:hAnsi="Times New Roman" w:cs="Times New Roman"/>
          <w:b/>
        </w:rPr>
        <w:t xml:space="preserve">Shopping for </w:t>
      </w:r>
      <w:r w:rsidR="00541E11" w:rsidRPr="000D39CC">
        <w:rPr>
          <w:rFonts w:ascii="Times New Roman" w:hAnsi="Times New Roman" w:cs="Times New Roman"/>
          <w:b/>
        </w:rPr>
        <w:t>Confirmation</w:t>
      </w:r>
      <w:r w:rsidR="008755EB" w:rsidRPr="000D39CC">
        <w:rPr>
          <w:rFonts w:ascii="Times New Roman" w:hAnsi="Times New Roman" w:cs="Times New Roman"/>
          <w:b/>
        </w:rPr>
        <w:t>:</w:t>
      </w:r>
    </w:p>
    <w:p w14:paraId="1A3E1C4F" w14:textId="77777777" w:rsidR="00541E11" w:rsidRPr="000D39CC" w:rsidRDefault="00541E11" w:rsidP="008601B0">
      <w:pPr>
        <w:jc w:val="center"/>
        <w:rPr>
          <w:rFonts w:ascii="Times New Roman" w:hAnsi="Times New Roman" w:cs="Times New Roman"/>
          <w:b/>
        </w:rPr>
      </w:pPr>
    </w:p>
    <w:p w14:paraId="5BD0B055" w14:textId="77777777" w:rsidR="00BA3FD4" w:rsidRPr="000D39CC" w:rsidRDefault="008755EB" w:rsidP="008601B0">
      <w:pPr>
        <w:jc w:val="center"/>
        <w:rPr>
          <w:rFonts w:ascii="Times New Roman" w:hAnsi="Times New Roman" w:cs="Times New Roman"/>
          <w:b/>
        </w:rPr>
      </w:pPr>
      <w:r w:rsidRPr="000D39CC">
        <w:rPr>
          <w:rFonts w:ascii="Times New Roman" w:hAnsi="Times New Roman" w:cs="Times New Roman"/>
          <w:b/>
        </w:rPr>
        <w:t xml:space="preserve">How </w:t>
      </w:r>
      <w:r w:rsidR="00246D92" w:rsidRPr="000D39CC">
        <w:rPr>
          <w:rFonts w:ascii="Times New Roman" w:hAnsi="Times New Roman" w:cs="Times New Roman"/>
          <w:b/>
        </w:rPr>
        <w:t>Threatening Feedback</w:t>
      </w:r>
      <w:r w:rsidR="00BA3FD4" w:rsidRPr="000D39CC">
        <w:rPr>
          <w:rFonts w:ascii="Times New Roman" w:hAnsi="Times New Roman" w:cs="Times New Roman"/>
          <w:b/>
        </w:rPr>
        <w:t xml:space="preserve"> </w:t>
      </w:r>
      <w:r w:rsidRPr="000D39CC">
        <w:rPr>
          <w:rFonts w:ascii="Times New Roman" w:hAnsi="Times New Roman" w:cs="Times New Roman"/>
          <w:b/>
        </w:rPr>
        <w:t xml:space="preserve">Leads People to Reshape Their Social </w:t>
      </w:r>
      <w:r w:rsidR="00BA3FD4" w:rsidRPr="000D39CC">
        <w:rPr>
          <w:rFonts w:ascii="Times New Roman" w:hAnsi="Times New Roman" w:cs="Times New Roman"/>
          <w:b/>
        </w:rPr>
        <w:t>Network</w:t>
      </w:r>
      <w:r w:rsidR="00A86CEB">
        <w:rPr>
          <w:rFonts w:ascii="Times New Roman" w:hAnsi="Times New Roman" w:cs="Times New Roman"/>
          <w:b/>
        </w:rPr>
        <w:t>s</w:t>
      </w:r>
      <w:r w:rsidR="00BA3FD4" w:rsidRPr="000D39CC">
        <w:rPr>
          <w:rFonts w:ascii="Times New Roman" w:hAnsi="Times New Roman" w:cs="Times New Roman"/>
          <w:b/>
        </w:rPr>
        <w:t xml:space="preserve"> </w:t>
      </w:r>
    </w:p>
    <w:p w14:paraId="70098F1B" w14:textId="77777777" w:rsidR="00BA3FD4" w:rsidRPr="000D39CC" w:rsidRDefault="00BA3FD4" w:rsidP="008601B0">
      <w:pPr>
        <w:jc w:val="center"/>
        <w:rPr>
          <w:rFonts w:ascii="Times New Roman" w:hAnsi="Times New Roman" w:cs="Times New Roman"/>
          <w:b/>
        </w:rPr>
      </w:pPr>
    </w:p>
    <w:p w14:paraId="39C40408" w14:textId="77777777" w:rsidR="008601B0" w:rsidRPr="000D39CC" w:rsidRDefault="008601B0" w:rsidP="008601B0">
      <w:pPr>
        <w:jc w:val="center"/>
        <w:rPr>
          <w:rFonts w:ascii="Times New Roman" w:hAnsi="Times New Roman" w:cs="Times New Roman"/>
          <w:i/>
        </w:rPr>
      </w:pPr>
    </w:p>
    <w:p w14:paraId="2FDB7F3F" w14:textId="77777777" w:rsidR="00541E11" w:rsidRPr="000D39CC" w:rsidRDefault="00541E11" w:rsidP="008601B0">
      <w:pPr>
        <w:jc w:val="center"/>
        <w:rPr>
          <w:rFonts w:ascii="Times New Roman" w:hAnsi="Times New Roman" w:cs="Times New Roman"/>
          <w:i/>
        </w:rPr>
      </w:pPr>
    </w:p>
    <w:p w14:paraId="12AD73A6"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Paul Green, Jr.</w:t>
      </w:r>
    </w:p>
    <w:p w14:paraId="233A6007" w14:textId="77777777" w:rsidR="00541E11" w:rsidRPr="000D39CC" w:rsidRDefault="00541E11" w:rsidP="008601B0">
      <w:pPr>
        <w:jc w:val="center"/>
        <w:rPr>
          <w:rFonts w:ascii="Times New Roman" w:hAnsi="Times New Roman" w:cs="Times New Roman"/>
        </w:rPr>
      </w:pPr>
    </w:p>
    <w:p w14:paraId="1182B347"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Harvard University</w:t>
      </w:r>
    </w:p>
    <w:p w14:paraId="5E247040" w14:textId="77777777" w:rsidR="008601B0" w:rsidRPr="000D39CC" w:rsidRDefault="008601B0" w:rsidP="008601B0">
      <w:pPr>
        <w:jc w:val="center"/>
        <w:rPr>
          <w:rFonts w:ascii="Times New Roman" w:hAnsi="Times New Roman" w:cs="Times New Roman"/>
        </w:rPr>
      </w:pPr>
    </w:p>
    <w:p w14:paraId="36F32FB3" w14:textId="77777777" w:rsidR="00541E11" w:rsidRPr="000D39CC" w:rsidRDefault="00541E11" w:rsidP="008601B0">
      <w:pPr>
        <w:jc w:val="center"/>
        <w:rPr>
          <w:rFonts w:ascii="Times New Roman" w:hAnsi="Times New Roman" w:cs="Times New Roman"/>
        </w:rPr>
      </w:pPr>
    </w:p>
    <w:p w14:paraId="2A79C7CF"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Francesca Gino</w:t>
      </w:r>
    </w:p>
    <w:p w14:paraId="1CF32B9D" w14:textId="77777777" w:rsidR="00541E11" w:rsidRPr="000D39CC" w:rsidRDefault="00541E11" w:rsidP="008601B0">
      <w:pPr>
        <w:jc w:val="center"/>
        <w:rPr>
          <w:rFonts w:ascii="Times New Roman" w:hAnsi="Times New Roman" w:cs="Times New Roman"/>
        </w:rPr>
      </w:pPr>
    </w:p>
    <w:p w14:paraId="37DCF097"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Harvard University</w:t>
      </w:r>
    </w:p>
    <w:p w14:paraId="3206A06E" w14:textId="77777777" w:rsidR="008601B0" w:rsidRPr="000D39CC" w:rsidRDefault="008601B0" w:rsidP="008601B0">
      <w:pPr>
        <w:jc w:val="center"/>
        <w:rPr>
          <w:rFonts w:ascii="Times New Roman" w:hAnsi="Times New Roman" w:cs="Times New Roman"/>
        </w:rPr>
      </w:pPr>
    </w:p>
    <w:p w14:paraId="4345720E" w14:textId="77777777" w:rsidR="00541E11" w:rsidRPr="000D39CC" w:rsidRDefault="00541E11" w:rsidP="008601B0">
      <w:pPr>
        <w:jc w:val="center"/>
        <w:rPr>
          <w:rFonts w:ascii="Times New Roman" w:hAnsi="Times New Roman" w:cs="Times New Roman"/>
        </w:rPr>
      </w:pPr>
    </w:p>
    <w:p w14:paraId="5A35519C"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Bradley Staats</w:t>
      </w:r>
    </w:p>
    <w:p w14:paraId="4A88B54C" w14:textId="77777777" w:rsidR="00541E11" w:rsidRPr="000D39CC" w:rsidRDefault="00541E11" w:rsidP="008601B0">
      <w:pPr>
        <w:jc w:val="center"/>
        <w:rPr>
          <w:rFonts w:ascii="Times New Roman" w:hAnsi="Times New Roman" w:cs="Times New Roman"/>
        </w:rPr>
      </w:pPr>
    </w:p>
    <w:p w14:paraId="79A00676" w14:textId="77777777" w:rsidR="008601B0" w:rsidRPr="000D39CC" w:rsidRDefault="008601B0" w:rsidP="008601B0">
      <w:pPr>
        <w:jc w:val="center"/>
        <w:rPr>
          <w:rFonts w:ascii="Times New Roman" w:hAnsi="Times New Roman" w:cs="Times New Roman"/>
        </w:rPr>
      </w:pPr>
      <w:r w:rsidRPr="000D39CC">
        <w:rPr>
          <w:rFonts w:ascii="Times New Roman" w:hAnsi="Times New Roman" w:cs="Times New Roman"/>
        </w:rPr>
        <w:t>University of North Carolina</w:t>
      </w:r>
    </w:p>
    <w:p w14:paraId="0B24E59D" w14:textId="77777777" w:rsidR="008601B0" w:rsidRPr="000D39CC" w:rsidRDefault="008601B0" w:rsidP="008601B0">
      <w:pPr>
        <w:jc w:val="center"/>
        <w:rPr>
          <w:rFonts w:ascii="Times New Roman" w:hAnsi="Times New Roman" w:cs="Times New Roman"/>
          <w:i/>
        </w:rPr>
      </w:pPr>
    </w:p>
    <w:p w14:paraId="21897E8B" w14:textId="77777777" w:rsidR="008601B0" w:rsidRPr="000D39CC" w:rsidRDefault="008601B0" w:rsidP="008601B0">
      <w:pPr>
        <w:jc w:val="center"/>
        <w:rPr>
          <w:rFonts w:ascii="Times New Roman" w:hAnsi="Times New Roman" w:cs="Times New Roman"/>
          <w:i/>
        </w:rPr>
      </w:pPr>
    </w:p>
    <w:p w14:paraId="32C8716A" w14:textId="77777777" w:rsidR="008601B0" w:rsidRPr="000D39CC" w:rsidRDefault="008601B0" w:rsidP="008601B0">
      <w:pPr>
        <w:jc w:val="center"/>
        <w:rPr>
          <w:rFonts w:ascii="Times New Roman" w:hAnsi="Times New Roman" w:cs="Times New Roman"/>
          <w:i/>
        </w:rPr>
      </w:pPr>
    </w:p>
    <w:p w14:paraId="608B40A9" w14:textId="77777777" w:rsidR="008601B0" w:rsidRPr="000D39CC" w:rsidRDefault="008601B0" w:rsidP="008601B0">
      <w:pPr>
        <w:jc w:val="center"/>
        <w:rPr>
          <w:rFonts w:ascii="Times New Roman" w:hAnsi="Times New Roman" w:cs="Times New Roman"/>
          <w:i/>
        </w:rPr>
      </w:pPr>
    </w:p>
    <w:p w14:paraId="593C795F" w14:textId="77777777" w:rsidR="008601B0" w:rsidRPr="000D39CC" w:rsidRDefault="008601B0" w:rsidP="008601B0">
      <w:pPr>
        <w:jc w:val="center"/>
        <w:rPr>
          <w:rFonts w:ascii="Times New Roman" w:hAnsi="Times New Roman" w:cs="Times New Roman"/>
          <w:i/>
        </w:rPr>
      </w:pPr>
    </w:p>
    <w:p w14:paraId="00091386" w14:textId="77777777" w:rsidR="008601B0" w:rsidRPr="000D39CC" w:rsidRDefault="008601B0" w:rsidP="008601B0">
      <w:pPr>
        <w:jc w:val="center"/>
        <w:rPr>
          <w:rFonts w:ascii="Times New Roman" w:hAnsi="Times New Roman" w:cs="Times New Roman"/>
          <w:i/>
        </w:rPr>
      </w:pPr>
    </w:p>
    <w:p w14:paraId="773E9F45" w14:textId="77777777" w:rsidR="008601B0" w:rsidRPr="000D39CC" w:rsidRDefault="008601B0">
      <w:pPr>
        <w:rPr>
          <w:rFonts w:ascii="Times New Roman" w:hAnsi="Times New Roman" w:cs="Times New Roman"/>
        </w:rPr>
      </w:pPr>
      <w:r w:rsidRPr="000D39CC">
        <w:rPr>
          <w:rFonts w:ascii="Times New Roman" w:hAnsi="Times New Roman" w:cs="Times New Roman"/>
        </w:rPr>
        <w:br w:type="page"/>
      </w:r>
    </w:p>
    <w:p w14:paraId="3870FE9F" w14:textId="77777777" w:rsidR="00526E94" w:rsidRPr="000D39CC" w:rsidRDefault="00541E11" w:rsidP="00541E11">
      <w:pPr>
        <w:jc w:val="center"/>
        <w:rPr>
          <w:rFonts w:ascii="Times New Roman" w:hAnsi="Times New Roman" w:cs="Times New Roman"/>
          <w:b/>
        </w:rPr>
      </w:pPr>
      <w:r w:rsidRPr="000D39CC">
        <w:rPr>
          <w:rFonts w:ascii="Times New Roman" w:hAnsi="Times New Roman" w:cs="Times New Roman"/>
          <w:b/>
        </w:rPr>
        <w:lastRenderedPageBreak/>
        <w:t>ABSTRACT</w:t>
      </w:r>
    </w:p>
    <w:p w14:paraId="61E4F83F" w14:textId="77777777" w:rsidR="008601B0" w:rsidRPr="000D39CC" w:rsidRDefault="008601B0">
      <w:pPr>
        <w:rPr>
          <w:rFonts w:ascii="Times New Roman" w:hAnsi="Times New Roman" w:cs="Times New Roman"/>
        </w:rPr>
      </w:pPr>
    </w:p>
    <w:p w14:paraId="2814649A" w14:textId="3B241804" w:rsidR="00C163B7" w:rsidRPr="000D39CC" w:rsidRDefault="00A86CEB" w:rsidP="00C163B7">
      <w:pPr>
        <w:spacing w:line="480" w:lineRule="auto"/>
        <w:rPr>
          <w:rFonts w:ascii="Times New Roman" w:hAnsi="Times New Roman" w:cs="Times New Roman"/>
        </w:rPr>
      </w:pPr>
      <w:r>
        <w:rPr>
          <w:rFonts w:ascii="Times New Roman" w:hAnsi="Times New Roman" w:cs="Times New Roman"/>
        </w:rPr>
        <w:t xml:space="preserve">To </w:t>
      </w:r>
      <w:r w:rsidR="00655A5E">
        <w:rPr>
          <w:rFonts w:ascii="Times New Roman" w:hAnsi="Times New Roman" w:cs="Times New Roman"/>
        </w:rPr>
        <w:t xml:space="preserve">improve and </w:t>
      </w:r>
      <w:r>
        <w:rPr>
          <w:rFonts w:ascii="Times New Roman" w:hAnsi="Times New Roman" w:cs="Times New Roman"/>
        </w:rPr>
        <w:t xml:space="preserve">advance in their careers, </w:t>
      </w:r>
      <w:r w:rsidR="00C163B7" w:rsidRPr="000D39CC">
        <w:rPr>
          <w:rFonts w:ascii="Times New Roman" w:hAnsi="Times New Roman" w:cs="Times New Roman"/>
        </w:rPr>
        <w:t xml:space="preserve">employees </w:t>
      </w:r>
      <w:r>
        <w:rPr>
          <w:rFonts w:ascii="Times New Roman" w:hAnsi="Times New Roman" w:cs="Times New Roman"/>
        </w:rPr>
        <w:t xml:space="preserve">must be able to </w:t>
      </w:r>
      <w:r w:rsidR="00C163B7" w:rsidRPr="000D39CC">
        <w:rPr>
          <w:rFonts w:ascii="Times New Roman" w:hAnsi="Times New Roman" w:cs="Times New Roman"/>
        </w:rPr>
        <w:t xml:space="preserve">identify </w:t>
      </w:r>
      <w:r w:rsidR="00C163B7">
        <w:rPr>
          <w:rFonts w:ascii="Times New Roman" w:hAnsi="Times New Roman" w:cs="Times New Roman"/>
        </w:rPr>
        <w:t xml:space="preserve">their own </w:t>
      </w:r>
      <w:r w:rsidR="00C163B7" w:rsidRPr="000D39CC">
        <w:rPr>
          <w:rFonts w:ascii="Times New Roman" w:hAnsi="Times New Roman" w:cs="Times New Roman"/>
        </w:rPr>
        <w:t>deficiencies</w:t>
      </w:r>
      <w:r w:rsidR="00C163B7">
        <w:rPr>
          <w:rFonts w:ascii="Times New Roman" w:hAnsi="Times New Roman" w:cs="Times New Roman"/>
        </w:rPr>
        <w:t xml:space="preserve">. </w:t>
      </w:r>
      <w:r w:rsidR="00C163B7" w:rsidRPr="000D39CC">
        <w:rPr>
          <w:rFonts w:ascii="Times New Roman" w:hAnsi="Times New Roman" w:cs="Times New Roman"/>
        </w:rPr>
        <w:t>But humans are notoriously self-deceptive in their self-appraisal</w:t>
      </w:r>
      <w:r w:rsidR="00C163B7">
        <w:rPr>
          <w:rFonts w:ascii="Times New Roman" w:hAnsi="Times New Roman" w:cs="Times New Roman"/>
        </w:rPr>
        <w:t xml:space="preserve"> efforts</w:t>
      </w:r>
      <w:r w:rsidR="00C163B7" w:rsidRPr="000D39CC">
        <w:rPr>
          <w:rFonts w:ascii="Times New Roman" w:hAnsi="Times New Roman" w:cs="Times New Roman"/>
        </w:rPr>
        <w:t xml:space="preserve">, consistently ignoring </w:t>
      </w:r>
      <w:r w:rsidR="00C163B7">
        <w:rPr>
          <w:rFonts w:ascii="Times New Roman" w:hAnsi="Times New Roman" w:cs="Times New Roman"/>
        </w:rPr>
        <w:t xml:space="preserve">their </w:t>
      </w:r>
      <w:r w:rsidR="00C163B7" w:rsidRPr="000D39CC">
        <w:rPr>
          <w:rFonts w:ascii="Times New Roman" w:hAnsi="Times New Roman" w:cs="Times New Roman"/>
        </w:rPr>
        <w:t xml:space="preserve">flaws in </w:t>
      </w:r>
      <w:r w:rsidR="00C163B7">
        <w:rPr>
          <w:rFonts w:ascii="Times New Roman" w:hAnsi="Times New Roman" w:cs="Times New Roman"/>
        </w:rPr>
        <w:t xml:space="preserve">an </w:t>
      </w:r>
      <w:r w:rsidR="00C163B7" w:rsidRPr="000D39CC">
        <w:rPr>
          <w:rFonts w:ascii="Times New Roman" w:hAnsi="Times New Roman" w:cs="Times New Roman"/>
        </w:rPr>
        <w:t xml:space="preserve">attempt to maintain </w:t>
      </w:r>
      <w:r w:rsidR="00C163B7">
        <w:rPr>
          <w:rFonts w:ascii="Times New Roman" w:hAnsi="Times New Roman" w:cs="Times New Roman"/>
        </w:rPr>
        <w:t xml:space="preserve">a </w:t>
      </w:r>
      <w:r w:rsidR="00C163B7" w:rsidRPr="000D39CC">
        <w:rPr>
          <w:rFonts w:ascii="Times New Roman" w:hAnsi="Times New Roman" w:cs="Times New Roman"/>
        </w:rPr>
        <w:t xml:space="preserve">positive </w:t>
      </w:r>
      <w:r w:rsidR="00C163B7">
        <w:rPr>
          <w:rFonts w:ascii="Times New Roman" w:hAnsi="Times New Roman" w:cs="Times New Roman"/>
        </w:rPr>
        <w:t>self-concept. Aware of this fact, o</w:t>
      </w:r>
      <w:r w:rsidR="00C163B7" w:rsidRPr="000D39CC">
        <w:rPr>
          <w:rFonts w:ascii="Times New Roman" w:hAnsi="Times New Roman" w:cs="Times New Roman"/>
        </w:rPr>
        <w:t xml:space="preserve">rganizations </w:t>
      </w:r>
      <w:r w:rsidR="00C163B7">
        <w:rPr>
          <w:rFonts w:ascii="Times New Roman" w:hAnsi="Times New Roman" w:cs="Times New Roman"/>
        </w:rPr>
        <w:t xml:space="preserve">commonly </w:t>
      </w:r>
      <w:r>
        <w:rPr>
          <w:rFonts w:ascii="Times New Roman" w:hAnsi="Times New Roman" w:cs="Times New Roman"/>
        </w:rPr>
        <w:t xml:space="preserve">gather </w:t>
      </w:r>
      <w:r w:rsidR="00C163B7" w:rsidRPr="000D39CC">
        <w:rPr>
          <w:rFonts w:ascii="Times New Roman" w:hAnsi="Times New Roman" w:cs="Times New Roman"/>
        </w:rPr>
        <w:t>various forms of developmental feedback</w:t>
      </w:r>
      <w:r w:rsidR="00C163B7">
        <w:rPr>
          <w:rFonts w:ascii="Times New Roman" w:hAnsi="Times New Roman" w:cs="Times New Roman"/>
        </w:rPr>
        <w:t xml:space="preserve"> </w:t>
      </w:r>
      <w:r w:rsidR="00C163B7" w:rsidRPr="000D39CC">
        <w:rPr>
          <w:rFonts w:ascii="Times New Roman" w:hAnsi="Times New Roman" w:cs="Times New Roman"/>
        </w:rPr>
        <w:t xml:space="preserve">from others </w:t>
      </w:r>
      <w:r w:rsidR="00C163B7">
        <w:rPr>
          <w:rFonts w:ascii="Times New Roman" w:hAnsi="Times New Roman" w:cs="Times New Roman"/>
        </w:rPr>
        <w:t xml:space="preserve">in the belief that it </w:t>
      </w:r>
      <w:r w:rsidR="00C163B7" w:rsidRPr="000D39CC">
        <w:rPr>
          <w:rFonts w:ascii="Times New Roman" w:hAnsi="Times New Roman" w:cs="Times New Roman"/>
        </w:rPr>
        <w:t xml:space="preserve">will be more honest </w:t>
      </w:r>
      <w:r w:rsidR="00C163B7">
        <w:rPr>
          <w:rFonts w:ascii="Times New Roman" w:hAnsi="Times New Roman" w:cs="Times New Roman"/>
        </w:rPr>
        <w:t>than self-assessments</w:t>
      </w:r>
      <w:r w:rsidR="00C163B7" w:rsidRPr="000D39CC">
        <w:rPr>
          <w:rFonts w:ascii="Times New Roman" w:hAnsi="Times New Roman" w:cs="Times New Roman"/>
        </w:rPr>
        <w:t xml:space="preserve"> </w:t>
      </w:r>
      <w:r>
        <w:rPr>
          <w:rFonts w:ascii="Times New Roman" w:hAnsi="Times New Roman" w:cs="Times New Roman"/>
        </w:rPr>
        <w:t>and motivate self-</w:t>
      </w:r>
      <w:r w:rsidR="00C163B7">
        <w:rPr>
          <w:rFonts w:ascii="Times New Roman" w:hAnsi="Times New Roman" w:cs="Times New Roman"/>
        </w:rPr>
        <w:t>improve</w:t>
      </w:r>
      <w:r>
        <w:rPr>
          <w:rFonts w:ascii="Times New Roman" w:hAnsi="Times New Roman" w:cs="Times New Roman"/>
        </w:rPr>
        <w:t>ment</w:t>
      </w:r>
      <w:r w:rsidR="00C163B7">
        <w:rPr>
          <w:rFonts w:ascii="Times New Roman" w:hAnsi="Times New Roman" w:cs="Times New Roman"/>
        </w:rPr>
        <w:t xml:space="preserve">. </w:t>
      </w:r>
      <w:r w:rsidR="00C163B7" w:rsidRPr="000D39CC">
        <w:rPr>
          <w:rFonts w:ascii="Times New Roman" w:hAnsi="Times New Roman" w:cs="Times New Roman"/>
        </w:rPr>
        <w:t xml:space="preserve">We propose that these feedback processes are, in fact, often </w:t>
      </w:r>
      <w:r>
        <w:rPr>
          <w:rFonts w:ascii="Times New Roman" w:hAnsi="Times New Roman" w:cs="Times New Roman"/>
        </w:rPr>
        <w:t>in</w:t>
      </w:r>
      <w:r w:rsidR="00C163B7" w:rsidRPr="000D39CC">
        <w:rPr>
          <w:rFonts w:ascii="Times New Roman" w:hAnsi="Times New Roman" w:cs="Times New Roman"/>
        </w:rPr>
        <w:t>effective because they represent threats to recipients’ positive self-concept</w:t>
      </w:r>
      <w:r w:rsidR="00C163B7">
        <w:rPr>
          <w:rFonts w:ascii="Times New Roman" w:hAnsi="Times New Roman" w:cs="Times New Roman"/>
        </w:rPr>
        <w:t xml:space="preserve">. Analyzing </w:t>
      </w:r>
      <w:r w:rsidR="00C163B7" w:rsidRPr="000D39CC">
        <w:rPr>
          <w:rFonts w:ascii="Times New Roman" w:hAnsi="Times New Roman" w:cs="Times New Roman"/>
        </w:rPr>
        <w:t xml:space="preserve">four years of peer feedback and social network data </w:t>
      </w:r>
      <w:r w:rsidR="00C163B7">
        <w:rPr>
          <w:rFonts w:ascii="Times New Roman" w:hAnsi="Times New Roman" w:cs="Times New Roman"/>
        </w:rPr>
        <w:t xml:space="preserve">from a company in the agribusiness industry, we </w:t>
      </w:r>
      <w:r w:rsidR="00C163B7" w:rsidRPr="000D39CC">
        <w:rPr>
          <w:rFonts w:ascii="Times New Roman" w:hAnsi="Times New Roman" w:cs="Times New Roman"/>
        </w:rPr>
        <w:t>find that employees, in the face of feedback</w:t>
      </w:r>
      <w:r w:rsidR="00C163B7">
        <w:rPr>
          <w:rFonts w:ascii="Times New Roman" w:hAnsi="Times New Roman" w:cs="Times New Roman"/>
        </w:rPr>
        <w:t xml:space="preserve"> that is more negative than their own self-assessment in a given domain</w:t>
      </w:r>
      <w:r w:rsidR="00C163B7" w:rsidRPr="000D39CC">
        <w:rPr>
          <w:rFonts w:ascii="Times New Roman" w:hAnsi="Times New Roman" w:cs="Times New Roman"/>
        </w:rPr>
        <w:t xml:space="preserve">, reshape their social network in ways designed to eliminate or attenuate the threat brought about by </w:t>
      </w:r>
      <w:r w:rsidR="00C163B7">
        <w:rPr>
          <w:rFonts w:ascii="Times New Roman" w:hAnsi="Times New Roman" w:cs="Times New Roman"/>
        </w:rPr>
        <w:t>the</w:t>
      </w:r>
      <w:r w:rsidR="00C163B7" w:rsidRPr="000D39CC">
        <w:rPr>
          <w:rFonts w:ascii="Times New Roman" w:hAnsi="Times New Roman" w:cs="Times New Roman"/>
        </w:rPr>
        <w:t xml:space="preserve"> feedback</w:t>
      </w:r>
      <w:r w:rsidR="00C163B7">
        <w:rPr>
          <w:rFonts w:ascii="Times New Roman" w:hAnsi="Times New Roman" w:cs="Times New Roman"/>
        </w:rPr>
        <w:t>, and that this behavior is detrimental to their performance</w:t>
      </w:r>
      <w:r w:rsidR="00C163B7" w:rsidRPr="000D39CC">
        <w:rPr>
          <w:rFonts w:ascii="Times New Roman" w:hAnsi="Times New Roman" w:cs="Times New Roman"/>
        </w:rPr>
        <w:t xml:space="preserve">. </w:t>
      </w:r>
      <w:r w:rsidR="00C163B7">
        <w:rPr>
          <w:rFonts w:ascii="Times New Roman" w:hAnsi="Times New Roman" w:cs="Times New Roman"/>
        </w:rPr>
        <w:t>In two follow-up laboratory studies, we replicate these findings conceptually, showing that disconfirming feedback has such effects on one’s relationships and performance because it is perceived as threatening to one’s self-concept.</w:t>
      </w:r>
      <w:r w:rsidR="00C163B7" w:rsidRPr="000D39CC">
        <w:rPr>
          <w:rFonts w:ascii="Times New Roman" w:hAnsi="Times New Roman" w:cs="Times New Roman"/>
        </w:rPr>
        <w:t xml:space="preserve"> </w:t>
      </w:r>
    </w:p>
    <w:p w14:paraId="31642803" w14:textId="77777777" w:rsidR="008601B0" w:rsidRPr="000D39CC" w:rsidRDefault="008601B0" w:rsidP="00246D92">
      <w:pPr>
        <w:spacing w:line="480" w:lineRule="auto"/>
        <w:rPr>
          <w:rFonts w:ascii="Times New Roman" w:hAnsi="Times New Roman" w:cs="Times New Roman"/>
        </w:rPr>
      </w:pPr>
    </w:p>
    <w:p w14:paraId="6A5FBA2D" w14:textId="77777777" w:rsidR="008601B0" w:rsidRPr="000D39CC" w:rsidRDefault="008601B0" w:rsidP="00246D92">
      <w:pPr>
        <w:spacing w:line="480" w:lineRule="auto"/>
        <w:rPr>
          <w:rFonts w:ascii="Times New Roman" w:hAnsi="Times New Roman" w:cs="Times New Roman"/>
        </w:rPr>
      </w:pPr>
      <w:r w:rsidRPr="000D39CC">
        <w:rPr>
          <w:rFonts w:ascii="Times New Roman" w:hAnsi="Times New Roman" w:cs="Times New Roman"/>
          <w:b/>
        </w:rPr>
        <w:t>Keywords:</w:t>
      </w:r>
      <w:r w:rsidRPr="000D39CC">
        <w:rPr>
          <w:rFonts w:ascii="Times New Roman" w:hAnsi="Times New Roman" w:cs="Times New Roman"/>
        </w:rPr>
        <w:t xml:space="preserve"> </w:t>
      </w:r>
      <w:r w:rsidR="004D17A3">
        <w:rPr>
          <w:rFonts w:ascii="Times New Roman" w:hAnsi="Times New Roman" w:cs="Times New Roman"/>
        </w:rPr>
        <w:t>D</w:t>
      </w:r>
      <w:r w:rsidR="00541E11" w:rsidRPr="000D39CC">
        <w:rPr>
          <w:rFonts w:ascii="Times New Roman" w:hAnsi="Times New Roman" w:cs="Times New Roman"/>
        </w:rPr>
        <w:t xml:space="preserve">evelopmental feedback, </w:t>
      </w:r>
      <w:r w:rsidR="004D17A3">
        <w:rPr>
          <w:rFonts w:ascii="Times New Roman" w:hAnsi="Times New Roman" w:cs="Times New Roman"/>
        </w:rPr>
        <w:t>S</w:t>
      </w:r>
      <w:r w:rsidR="00541E11" w:rsidRPr="000D39CC">
        <w:rPr>
          <w:rFonts w:ascii="Times New Roman" w:hAnsi="Times New Roman" w:cs="Times New Roman"/>
        </w:rPr>
        <w:t xml:space="preserve">elf-concept, </w:t>
      </w:r>
      <w:r w:rsidR="00D11C4D">
        <w:rPr>
          <w:rFonts w:ascii="Times New Roman" w:hAnsi="Times New Roman" w:cs="Times New Roman"/>
        </w:rPr>
        <w:t>Positive illusions,</w:t>
      </w:r>
      <w:r w:rsidR="00541E11" w:rsidRPr="000D39CC">
        <w:rPr>
          <w:rFonts w:ascii="Times New Roman" w:hAnsi="Times New Roman" w:cs="Times New Roman"/>
        </w:rPr>
        <w:t xml:space="preserve"> </w:t>
      </w:r>
      <w:r w:rsidR="004D17A3">
        <w:rPr>
          <w:rFonts w:ascii="Times New Roman" w:hAnsi="Times New Roman" w:cs="Times New Roman"/>
        </w:rPr>
        <w:t>S</w:t>
      </w:r>
      <w:r w:rsidR="00541E11" w:rsidRPr="000D39CC">
        <w:rPr>
          <w:rFonts w:ascii="Times New Roman" w:hAnsi="Times New Roman" w:cs="Times New Roman"/>
        </w:rPr>
        <w:t xml:space="preserve">ocial network, </w:t>
      </w:r>
      <w:r w:rsidR="004D17A3">
        <w:rPr>
          <w:rFonts w:ascii="Times New Roman" w:hAnsi="Times New Roman" w:cs="Times New Roman"/>
        </w:rPr>
        <w:t>Threat</w:t>
      </w:r>
    </w:p>
    <w:p w14:paraId="75764E4D" w14:textId="77777777" w:rsidR="008601B0" w:rsidRPr="000D39CC" w:rsidRDefault="008601B0">
      <w:pPr>
        <w:rPr>
          <w:rFonts w:ascii="Times New Roman" w:hAnsi="Times New Roman" w:cs="Times New Roman"/>
        </w:rPr>
      </w:pPr>
    </w:p>
    <w:p w14:paraId="56A6C6C6" w14:textId="77777777" w:rsidR="008601B0" w:rsidRPr="000D39CC" w:rsidRDefault="008601B0">
      <w:pPr>
        <w:rPr>
          <w:rFonts w:ascii="Times New Roman" w:hAnsi="Times New Roman" w:cs="Times New Roman"/>
        </w:rPr>
      </w:pPr>
    </w:p>
    <w:p w14:paraId="57247BDC" w14:textId="77777777" w:rsidR="008601B0" w:rsidRPr="000D39CC" w:rsidRDefault="008601B0">
      <w:pPr>
        <w:rPr>
          <w:rFonts w:ascii="Times New Roman" w:hAnsi="Times New Roman" w:cs="Times New Roman"/>
        </w:rPr>
      </w:pPr>
      <w:r w:rsidRPr="000D39CC">
        <w:rPr>
          <w:rFonts w:ascii="Times New Roman" w:hAnsi="Times New Roman" w:cs="Times New Roman"/>
        </w:rPr>
        <w:br w:type="page"/>
      </w:r>
    </w:p>
    <w:p w14:paraId="2DB09046" w14:textId="72BA23CC" w:rsidR="00671FF7" w:rsidRPr="00671FF7" w:rsidRDefault="00C163B7" w:rsidP="00671FF7">
      <w:pPr>
        <w:spacing w:line="480" w:lineRule="auto"/>
        <w:ind w:firstLine="720"/>
        <w:rPr>
          <w:rFonts w:ascii="Times New Roman" w:hAnsi="Times New Roman" w:cs="Times New Roman"/>
        </w:rPr>
      </w:pPr>
      <w:r w:rsidRPr="00671FF7">
        <w:rPr>
          <w:rFonts w:ascii="Times New Roman" w:hAnsi="Times New Roman" w:cs="Times New Roman"/>
        </w:rPr>
        <w:lastRenderedPageBreak/>
        <w:t>As the marketplace becomes increasingly competitive, enhancing employee</w:t>
      </w:r>
      <w:r>
        <w:rPr>
          <w:rFonts w:ascii="Times New Roman" w:hAnsi="Times New Roman" w:cs="Times New Roman"/>
        </w:rPr>
        <w:t xml:space="preserve"> motivation and</w:t>
      </w:r>
      <w:r w:rsidRPr="00671FF7">
        <w:rPr>
          <w:rFonts w:ascii="Times New Roman" w:hAnsi="Times New Roman" w:cs="Times New Roman"/>
        </w:rPr>
        <w:t xml:space="preserve"> </w:t>
      </w:r>
      <w:r>
        <w:rPr>
          <w:rFonts w:ascii="Times New Roman" w:hAnsi="Times New Roman" w:cs="Times New Roman"/>
        </w:rPr>
        <w:t xml:space="preserve">effort </w:t>
      </w:r>
      <w:r w:rsidRPr="00671FF7">
        <w:rPr>
          <w:rFonts w:ascii="Times New Roman" w:hAnsi="Times New Roman" w:cs="Times New Roman"/>
        </w:rPr>
        <w:t>is critical to sta</w:t>
      </w:r>
      <w:r>
        <w:rPr>
          <w:rFonts w:ascii="Times New Roman" w:hAnsi="Times New Roman" w:cs="Times New Roman"/>
        </w:rPr>
        <w:t xml:space="preserve">ying ahead of the competition. To give </w:t>
      </w:r>
      <w:r w:rsidRPr="00671FF7">
        <w:rPr>
          <w:rFonts w:ascii="Times New Roman" w:hAnsi="Times New Roman" w:cs="Times New Roman"/>
        </w:rPr>
        <w:t>employees information about the effectiveness of their own work behavior</w:t>
      </w:r>
      <w:r>
        <w:rPr>
          <w:rFonts w:ascii="Times New Roman" w:hAnsi="Times New Roman" w:cs="Times New Roman"/>
        </w:rPr>
        <w:t xml:space="preserve"> and provide an impetus for improvement, organizations commonly use developmental feedback processes</w:t>
      </w:r>
      <w:r w:rsidRPr="00671FF7">
        <w:rPr>
          <w:rFonts w:ascii="Times New Roman" w:hAnsi="Times New Roman" w:cs="Times New Roman"/>
        </w:rPr>
        <w:t xml:space="preserve"> </w:t>
      </w:r>
      <w:r w:rsidR="007E5CD1">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{"citationID":"3fdqfta16","properties":{"formattedCitation":"(Murphy &amp; Cleveland, 1995)","plainCitation":"(Murphy &amp; Cleveland, 1995)"},"citationItems":[{"id":898,"uris":["http://zotero.org/users/228012/items/QU7A7D2S"],"uri":["http://zotero.org/users/228012/items/QU7A7D2S"],"itemData":{"id":898,"type":"book","title":"Understanding performance appraisal: Social, organizational, and goal-based perspectives","publisher":"Sage","source":"Google Scholar","shortTitle":"Understanding performance appraisal","author":[{"family":"Murphy","given":"Kevin R."},{"family":"Cleveland","given":"Jeanette"}],"issued":{"date-parts":[["1995"]]},"accessed":{"date-parts":[["2016",1,31]]}}}],"schema":"https://github.com/citation-style-language/schema/raw/master/csl-citation.json"} </w:instrText>
      </w:r>
      <w:r w:rsidR="007E5CD1">
        <w:rPr>
          <w:rFonts w:ascii="Times New Roman" w:hAnsi="Times New Roman" w:cs="Times New Roman"/>
        </w:rPr>
        <w:fldChar w:fldCharType="separate"/>
      </w:r>
      <w:r w:rsidR="007E5CD1">
        <w:rPr>
          <w:rFonts w:ascii="Times New Roman" w:hAnsi="Times New Roman" w:cs="Times New Roman"/>
          <w:noProof/>
        </w:rPr>
        <w:t>(Murphy &amp; Cleveland, 1995)</w:t>
      </w:r>
      <w:r w:rsidR="007E5CD1">
        <w:rPr>
          <w:rFonts w:ascii="Times New Roman" w:hAnsi="Times New Roman" w:cs="Times New Roman"/>
        </w:rPr>
        <w:fldChar w:fldCharType="end"/>
      </w:r>
      <w:r w:rsidR="00671FF7" w:rsidRPr="00671FF7">
        <w:rPr>
          <w:rFonts w:ascii="Times New Roman" w:hAnsi="Times New Roman" w:cs="Times New Roman"/>
        </w:rPr>
        <w:t xml:space="preserve">. </w:t>
      </w:r>
      <w:r w:rsidR="0009696D">
        <w:rPr>
          <w:rFonts w:ascii="Times New Roman" w:hAnsi="Times New Roman" w:cs="Times New Roman"/>
        </w:rPr>
        <w:t>These</w:t>
      </w:r>
      <w:r w:rsidR="0009696D" w:rsidRPr="00671FF7">
        <w:rPr>
          <w:rFonts w:ascii="Times New Roman" w:hAnsi="Times New Roman" w:cs="Times New Roman"/>
        </w:rPr>
        <w:t xml:space="preserve"> </w:t>
      </w:r>
      <w:r w:rsidR="00671FF7" w:rsidRPr="00671FF7">
        <w:rPr>
          <w:rFonts w:ascii="Times New Roman" w:hAnsi="Times New Roman" w:cs="Times New Roman"/>
        </w:rPr>
        <w:t xml:space="preserve">feedback </w:t>
      </w:r>
      <w:r w:rsidR="0009696D">
        <w:rPr>
          <w:rFonts w:ascii="Times New Roman" w:hAnsi="Times New Roman" w:cs="Times New Roman"/>
        </w:rPr>
        <w:t xml:space="preserve">processes are intended to </w:t>
      </w:r>
      <w:r w:rsidR="00671FF7" w:rsidRPr="00671FF7">
        <w:rPr>
          <w:rFonts w:ascii="Times New Roman" w:hAnsi="Times New Roman" w:cs="Times New Roman"/>
        </w:rPr>
        <w:t xml:space="preserve">provide employees </w:t>
      </w:r>
      <w:r w:rsidR="00DF4139">
        <w:rPr>
          <w:rFonts w:ascii="Times New Roman" w:hAnsi="Times New Roman" w:cs="Times New Roman"/>
        </w:rPr>
        <w:t xml:space="preserve">with </w:t>
      </w:r>
      <w:r w:rsidR="00671FF7" w:rsidRPr="00671FF7">
        <w:rPr>
          <w:rFonts w:ascii="Times New Roman" w:hAnsi="Times New Roman" w:cs="Times New Roman"/>
        </w:rPr>
        <w:t xml:space="preserve">information about the effectiveness of their own work behavior. </w:t>
      </w:r>
      <w:r w:rsidRPr="00671FF7">
        <w:rPr>
          <w:rFonts w:ascii="Times New Roman" w:hAnsi="Times New Roman" w:cs="Times New Roman"/>
        </w:rPr>
        <w:t>Although the design and maintenance of feedback systems are essential for both individual and organizational performance</w:t>
      </w:r>
      <w:r w:rsidR="00671FF7" w:rsidRPr="00671FF7">
        <w:rPr>
          <w:rFonts w:ascii="Times New Roman" w:hAnsi="Times New Roman" w:cs="Times New Roman"/>
        </w:rPr>
        <w:t xml:space="preserve"> </w:t>
      </w:r>
      <w:r w:rsidR="00F249DA">
        <w:rPr>
          <w:rFonts w:ascii="Times New Roman" w:hAnsi="Times New Roman" w:cs="Times New Roman"/>
        </w:rPr>
        <w:fldChar w:fldCharType="begin"/>
      </w:r>
      <w:r w:rsidR="00F249DA">
        <w:rPr>
          <w:rFonts w:ascii="Times New Roman" w:hAnsi="Times New Roman" w:cs="Times New Roman"/>
        </w:rPr>
        <w:instrText xml:space="preserve"> ADDIN ZOTERO_TEMP </w:instrText>
      </w:r>
      <w:r w:rsidR="00F249DA">
        <w:rPr>
          <w:rFonts w:ascii="Times New Roman" w:hAnsi="Times New Roman" w:cs="Times New Roman"/>
        </w:rPr>
        <w:fldChar w:fldCharType="separate"/>
      </w:r>
      <w:r w:rsidR="00F249DA">
        <w:rPr>
          <w:rFonts w:ascii="Times New Roman" w:hAnsi="Times New Roman" w:cs="Times New Roman"/>
          <w:noProof/>
        </w:rPr>
        <w:t>(Fedor, 1991; Kluger &amp; DeNisi, 1996; M. S. Taylor, Fisher, &amp; Ilgen, 1984)</w:t>
      </w:r>
      <w:r w:rsidR="00F249DA">
        <w:rPr>
          <w:rFonts w:ascii="Times New Roman" w:hAnsi="Times New Roman" w:cs="Times New Roman"/>
        </w:rPr>
        <w:fldChar w:fldCharType="end"/>
      </w:r>
      <w:r w:rsidR="00671FF7" w:rsidRPr="00671FF7">
        <w:rPr>
          <w:rFonts w:ascii="Times New Roman" w:hAnsi="Times New Roman" w:cs="Times New Roman"/>
        </w:rPr>
        <w:t xml:space="preserve">, </w:t>
      </w:r>
      <w:r>
        <w:rPr>
          <w:rFonts w:ascii="Times New Roman" w:hAnsi="Times New Roman" w:cs="Times New Roman"/>
        </w:rPr>
        <w:t xml:space="preserve">and such systems are widely used, </w:t>
      </w:r>
      <w:r w:rsidRPr="00671FF7">
        <w:rPr>
          <w:rFonts w:ascii="Times New Roman" w:hAnsi="Times New Roman" w:cs="Times New Roman"/>
        </w:rPr>
        <w:t xml:space="preserve">the precise </w:t>
      </w:r>
      <w:r w:rsidR="00CC30C1">
        <w:rPr>
          <w:rFonts w:ascii="Times New Roman" w:hAnsi="Times New Roman" w:cs="Times New Roman"/>
        </w:rPr>
        <w:t xml:space="preserve">means by </w:t>
      </w:r>
      <w:r w:rsidRPr="00671FF7">
        <w:rPr>
          <w:rFonts w:ascii="Times New Roman" w:hAnsi="Times New Roman" w:cs="Times New Roman"/>
        </w:rPr>
        <w:t xml:space="preserve">which feedback </w:t>
      </w:r>
      <w:r>
        <w:rPr>
          <w:rFonts w:ascii="Times New Roman" w:hAnsi="Times New Roman" w:cs="Times New Roman"/>
        </w:rPr>
        <w:t>affects</w:t>
      </w:r>
      <w:r w:rsidRPr="00671FF7">
        <w:rPr>
          <w:rFonts w:ascii="Times New Roman" w:hAnsi="Times New Roman" w:cs="Times New Roman"/>
        </w:rPr>
        <w:t xml:space="preserve"> employee motivation and performance </w:t>
      </w:r>
      <w:r>
        <w:rPr>
          <w:rFonts w:ascii="Times New Roman" w:hAnsi="Times New Roman" w:cs="Times New Roman"/>
        </w:rPr>
        <w:t>are</w:t>
      </w:r>
      <w:r w:rsidRPr="00671FF7">
        <w:rPr>
          <w:rFonts w:ascii="Times New Roman" w:hAnsi="Times New Roman" w:cs="Times New Roman"/>
        </w:rPr>
        <w:t xml:space="preserve">, to date, still unclear. In fact, as Latham and Locke </w:t>
      </w:r>
      <w:r w:rsidR="00F249DA">
        <w:rPr>
          <w:rFonts w:ascii="Times New Roman" w:hAnsi="Times New Roman" w:cs="Times New Roman"/>
        </w:rPr>
        <w:fldChar w:fldCharType="begin"/>
      </w:r>
      <w:r w:rsidR="00F249DA">
        <w:rPr>
          <w:rFonts w:ascii="Times New Roman" w:hAnsi="Times New Roman" w:cs="Times New Roman"/>
        </w:rPr>
        <w:instrText xml:space="preserve"> ADDIN ZOTERO_ITEM CSL_CITATION {"citationID":"259l7ou5dm","properties":{"formattedCitation":"(1991, p. 224)","plainCitation":"(1991, p. 224)"},"citationItems":[{"id":221,"uris":["http://zotero.org/users/228012/items/6BZ5V9C6"],"uri":["http://zotero.org/users/228012/items/6BZ5V9C6"],"itemData":{"id":221,"type":"article-journal","title":"Self-regulation through goal setting","container-title":"Organizational behavior and human decision processes","page":"212–247","volume":"50","issue":"2","source":"Google Scholar","author":[{"family":"Latham","given":"Gary P."},{"family":"Locke","given":"Edwin A."}],"issued":{"date-parts":[["1991"]]}},"locator":"224","suppress-author":true}],"schema":"https://github.com/citation-style-language/schema/raw/master/csl-citation.json"} </w:instrText>
      </w:r>
      <w:r w:rsidR="00F249DA">
        <w:rPr>
          <w:rFonts w:ascii="Times New Roman" w:hAnsi="Times New Roman" w:cs="Times New Roman"/>
        </w:rPr>
        <w:fldChar w:fldCharType="separate"/>
      </w:r>
      <w:r w:rsidR="00F249DA">
        <w:rPr>
          <w:rFonts w:ascii="Times New Roman" w:hAnsi="Times New Roman" w:cs="Times New Roman"/>
          <w:noProof/>
        </w:rPr>
        <w:t>(1991, p. 224)</w:t>
      </w:r>
      <w:r w:rsidR="00F249DA">
        <w:rPr>
          <w:rFonts w:ascii="Times New Roman" w:hAnsi="Times New Roman" w:cs="Times New Roman"/>
        </w:rPr>
        <w:fldChar w:fldCharType="end"/>
      </w:r>
      <w:r w:rsidR="00671FF7" w:rsidRPr="00671FF7">
        <w:rPr>
          <w:rFonts w:ascii="Times New Roman" w:hAnsi="Times New Roman" w:cs="Times New Roman"/>
        </w:rPr>
        <w:t xml:space="preserve"> noted, “few concepts in psychology have been written about more uncritically and incorrectly than that of feedback.” </w:t>
      </w:r>
    </w:p>
    <w:p w14:paraId="699B8FBD" w14:textId="677808BE" w:rsidR="00127EDC" w:rsidRDefault="00671FF7" w:rsidP="00C163B7">
      <w:pPr>
        <w:spacing w:line="480" w:lineRule="auto"/>
        <w:ind w:firstLine="720"/>
        <w:rPr>
          <w:rFonts w:ascii="Times New Roman" w:hAnsi="Times New Roman" w:cs="Times New Roman"/>
        </w:rPr>
      </w:pPr>
      <w:r w:rsidRPr="00671FF7">
        <w:rPr>
          <w:rFonts w:ascii="Times New Roman" w:hAnsi="Times New Roman" w:cs="Times New Roman"/>
        </w:rPr>
        <w:t xml:space="preserve">In this paper, we address calls for critically executed research on the effects of feedback on employees’ performance </w:t>
      </w:r>
      <w:r w:rsidR="00BB75FD">
        <w:rPr>
          <w:rFonts w:ascii="Times New Roman" w:hAnsi="Times New Roman" w:cs="Times New Roman"/>
        </w:rPr>
        <w:t xml:space="preserve">and relationships at work </w:t>
      </w:r>
      <w:r w:rsidRPr="00671FF7">
        <w:rPr>
          <w:rFonts w:ascii="Times New Roman" w:hAnsi="Times New Roman" w:cs="Times New Roman"/>
        </w:rPr>
        <w:t xml:space="preserve">by exploring </w:t>
      </w:r>
      <w:r>
        <w:rPr>
          <w:rFonts w:ascii="Times New Roman" w:hAnsi="Times New Roman" w:cs="Times New Roman"/>
        </w:rPr>
        <w:t>how</w:t>
      </w:r>
      <w:r w:rsidRPr="000D39CC">
        <w:rPr>
          <w:rFonts w:ascii="Times New Roman" w:hAnsi="Times New Roman" w:cs="Times New Roman"/>
        </w:rPr>
        <w:t xml:space="preserve"> employee</w:t>
      </w:r>
      <w:r>
        <w:rPr>
          <w:rFonts w:ascii="Times New Roman" w:hAnsi="Times New Roman" w:cs="Times New Roman"/>
        </w:rPr>
        <w:t>s</w:t>
      </w:r>
      <w:r w:rsidRPr="000D39CC">
        <w:rPr>
          <w:rFonts w:ascii="Times New Roman" w:hAnsi="Times New Roman" w:cs="Times New Roman"/>
        </w:rPr>
        <w:t xml:space="preserve"> experience</w:t>
      </w:r>
      <w:r w:rsidR="0009696D">
        <w:rPr>
          <w:rFonts w:ascii="Times New Roman" w:hAnsi="Times New Roman" w:cs="Times New Roman"/>
        </w:rPr>
        <w:t xml:space="preserve"> </w:t>
      </w:r>
      <w:r w:rsidRPr="000D39CC">
        <w:rPr>
          <w:rFonts w:ascii="Times New Roman" w:hAnsi="Times New Roman" w:cs="Times New Roman"/>
        </w:rPr>
        <w:t>developmental feedback</w:t>
      </w:r>
      <w:r>
        <w:rPr>
          <w:rFonts w:ascii="Times New Roman" w:hAnsi="Times New Roman" w:cs="Times New Roman"/>
        </w:rPr>
        <w:t xml:space="preserve">. </w:t>
      </w:r>
      <w:r w:rsidR="00BB61AF">
        <w:rPr>
          <w:rFonts w:ascii="Times New Roman" w:hAnsi="Times New Roman" w:cs="Times New Roman"/>
        </w:rPr>
        <w:t xml:space="preserve">Drawing on social psychology research on </w:t>
      </w:r>
      <w:r w:rsidR="000A5722">
        <w:rPr>
          <w:rFonts w:ascii="Times New Roman" w:hAnsi="Times New Roman" w:cs="Times New Roman"/>
        </w:rPr>
        <w:t>self-protection</w:t>
      </w:r>
      <w:r w:rsidR="00B46FB2">
        <w:rPr>
          <w:rFonts w:ascii="Times New Roman" w:hAnsi="Times New Roman" w:cs="Times New Roman"/>
        </w:rPr>
        <w:t xml:space="preserve"> </w:t>
      </w:r>
      <w:r w:rsidR="00B46FB2">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{"citationID":"b8023tvs9","properties":{"formattedCitation":"(Alicke &amp; Sedikides, 2009; Sedikides &amp; Alicke, 2012)","plainCitation":"(Alicke &amp; Sedikides, 2009; Sedikides &amp; Alicke, 2012)"},"citationItems":[{"id":432,"uris":["http://zotero.org/users/228012/items/BK3PHXAM"],"uri":["http://zotero.org/users/228012/items/BK3PHXAM"],"itemData":{"id":432,"type":"article-journal","title":"Self-enhancement and self-protection: What they are and what they do","container-title":"European Review of Social Psychology","page":"1–48","volume":"20","issue":"1","source":"Google Scholar","shortTitle":"Self-enhancement and self-protection","author":[{"family":"Alicke","given":"Mark D."},{"family":"Sedikides","given":"Constantine"}],"issued":{"date-parts":[["2009"]]}}},{"id":1004,"uris":["http://zotero.org/users/228012/items/THC6PXK6"],"uri":["http://zotero.org/users/228012/items/THC6PXK6"],"itemData":{"id":1004,"type":"book","title":"Self-enhancement and self-protection motives","publisher":"Oxford handbook of motivation, ed. R. Ryan. Oxford University Press.[rWvH]","source":"Google Scholar","author":[{"family":"Sedikides","given":"Constantine"},{"family":"Alicke","given":"Mark D."}],"issued":{"date-parts":[["2012"]]},"accessed":{"date-parts":[["2016",6,15]]}}}],"schema":"https://github.com/citation-style-language/schema/raw/master/csl-citation.json"} </w:instrText>
      </w:r>
      <w:r w:rsidR="00B46FB2">
        <w:rPr>
          <w:rFonts w:ascii="Times New Roman" w:hAnsi="Times New Roman" w:cs="Times New Roman"/>
        </w:rPr>
        <w:fldChar w:fldCharType="separate"/>
      </w:r>
      <w:r w:rsidR="00B46FB2">
        <w:rPr>
          <w:rFonts w:ascii="Times New Roman" w:hAnsi="Times New Roman" w:cs="Times New Roman"/>
          <w:noProof/>
        </w:rPr>
        <w:t>(Alicke &amp; Sedikides, 2009; Sedikides &amp; Alicke, 2012)</w:t>
      </w:r>
      <w:r w:rsidR="00B46FB2">
        <w:rPr>
          <w:rFonts w:ascii="Times New Roman" w:hAnsi="Times New Roman" w:cs="Times New Roman"/>
        </w:rPr>
        <w:fldChar w:fldCharType="end"/>
      </w:r>
      <w:r w:rsidR="00BB61AF">
        <w:rPr>
          <w:rFonts w:ascii="Times New Roman" w:hAnsi="Times New Roman" w:cs="Times New Roman"/>
        </w:rPr>
        <w:t xml:space="preserve">, </w:t>
      </w:r>
      <w:r w:rsidR="00C163B7">
        <w:rPr>
          <w:rFonts w:ascii="Times New Roman" w:hAnsi="Times New Roman" w:cs="Times New Roman"/>
        </w:rPr>
        <w:t>we</w:t>
      </w:r>
      <w:r w:rsidR="00C163B7" w:rsidRPr="000D39CC">
        <w:rPr>
          <w:rFonts w:ascii="Times New Roman" w:hAnsi="Times New Roman" w:cs="Times New Roman"/>
        </w:rPr>
        <w:t xml:space="preserve"> suggest that </w:t>
      </w:r>
      <w:r w:rsidR="00C163B7">
        <w:rPr>
          <w:rFonts w:ascii="Times New Roman" w:hAnsi="Times New Roman" w:cs="Times New Roman"/>
        </w:rPr>
        <w:t xml:space="preserve">employees experience </w:t>
      </w:r>
      <w:r w:rsidR="00C163B7" w:rsidRPr="000D39CC">
        <w:rPr>
          <w:rFonts w:ascii="Times New Roman" w:hAnsi="Times New Roman" w:cs="Times New Roman"/>
        </w:rPr>
        <w:t xml:space="preserve">feedback </w:t>
      </w:r>
      <w:r w:rsidR="00CC30C1">
        <w:rPr>
          <w:rFonts w:ascii="Times New Roman" w:hAnsi="Times New Roman" w:cs="Times New Roman"/>
        </w:rPr>
        <w:t xml:space="preserve">that is </w:t>
      </w:r>
      <w:r w:rsidR="00C163B7">
        <w:rPr>
          <w:rFonts w:ascii="Times New Roman" w:hAnsi="Times New Roman" w:cs="Times New Roman"/>
        </w:rPr>
        <w:t xml:space="preserve">inconsistent with their self-views in a specific domain (e.g., leadership skills, creativity) </w:t>
      </w:r>
      <w:r w:rsidR="00C163B7" w:rsidRPr="000D39CC">
        <w:rPr>
          <w:rFonts w:ascii="Times New Roman" w:hAnsi="Times New Roman" w:cs="Times New Roman"/>
        </w:rPr>
        <w:t xml:space="preserve">as a threat to </w:t>
      </w:r>
      <w:r w:rsidR="00C163B7">
        <w:rPr>
          <w:rFonts w:ascii="Times New Roman" w:hAnsi="Times New Roman" w:cs="Times New Roman"/>
        </w:rPr>
        <w:t xml:space="preserve">their </w:t>
      </w:r>
      <w:r w:rsidR="00C163B7" w:rsidRPr="000D39CC">
        <w:rPr>
          <w:rFonts w:ascii="Times New Roman" w:hAnsi="Times New Roman" w:cs="Times New Roman"/>
        </w:rPr>
        <w:t>self-concept</w:t>
      </w:r>
      <w:r w:rsidR="00C163B7">
        <w:rPr>
          <w:rFonts w:ascii="Times New Roman" w:hAnsi="Times New Roman" w:cs="Times New Roman"/>
        </w:rPr>
        <w:t xml:space="preserve">. We suggest </w:t>
      </w:r>
      <w:r w:rsidR="00C163B7" w:rsidRPr="000D39CC">
        <w:rPr>
          <w:rFonts w:ascii="Times New Roman" w:hAnsi="Times New Roman" w:cs="Times New Roman"/>
        </w:rPr>
        <w:t xml:space="preserve">that </w:t>
      </w:r>
      <w:r w:rsidR="00B52A9B">
        <w:rPr>
          <w:rFonts w:ascii="Times New Roman" w:hAnsi="Times New Roman" w:cs="Times New Roman"/>
        </w:rPr>
        <w:t>employees respond</w:t>
      </w:r>
      <w:r w:rsidR="00C163B7" w:rsidRPr="000D39CC">
        <w:rPr>
          <w:rFonts w:ascii="Times New Roman" w:hAnsi="Times New Roman" w:cs="Times New Roman"/>
        </w:rPr>
        <w:t xml:space="preserve"> to that threat </w:t>
      </w:r>
      <w:r w:rsidR="00B52A9B">
        <w:rPr>
          <w:rFonts w:ascii="Times New Roman" w:hAnsi="Times New Roman" w:cs="Times New Roman"/>
        </w:rPr>
        <w:t>by</w:t>
      </w:r>
      <w:r w:rsidR="00C163B7" w:rsidRPr="000D39CC">
        <w:rPr>
          <w:rFonts w:ascii="Times New Roman" w:hAnsi="Times New Roman" w:cs="Times New Roman"/>
        </w:rPr>
        <w:t xml:space="preserve"> reshap</w:t>
      </w:r>
      <w:r w:rsidR="00B52A9B">
        <w:rPr>
          <w:rFonts w:ascii="Times New Roman" w:hAnsi="Times New Roman" w:cs="Times New Roman"/>
        </w:rPr>
        <w:t>ing</w:t>
      </w:r>
      <w:r w:rsidR="00C163B7" w:rsidRPr="000D39CC">
        <w:rPr>
          <w:rFonts w:ascii="Times New Roman" w:hAnsi="Times New Roman" w:cs="Times New Roman"/>
        </w:rPr>
        <w:t xml:space="preserve"> the</w:t>
      </w:r>
      <w:r w:rsidR="00B52A9B">
        <w:rPr>
          <w:rFonts w:ascii="Times New Roman" w:hAnsi="Times New Roman" w:cs="Times New Roman"/>
        </w:rPr>
        <w:t>ir</w:t>
      </w:r>
      <w:r w:rsidR="00C163B7" w:rsidRPr="000D39CC">
        <w:rPr>
          <w:rFonts w:ascii="Times New Roman" w:hAnsi="Times New Roman" w:cs="Times New Roman"/>
        </w:rPr>
        <w:t xml:space="preserve"> social context</w:t>
      </w:r>
      <w:r w:rsidR="00B52A9B">
        <w:rPr>
          <w:rFonts w:ascii="Times New Roman" w:hAnsi="Times New Roman" w:cs="Times New Roman"/>
        </w:rPr>
        <w:t xml:space="preserve"> in search of less threatening relationships</w:t>
      </w:r>
      <w:r w:rsidR="00C163B7">
        <w:rPr>
          <w:rFonts w:ascii="Times New Roman" w:hAnsi="Times New Roman" w:cs="Times New Roman"/>
        </w:rPr>
        <w:t xml:space="preserve">, </w:t>
      </w:r>
      <w:r w:rsidR="00B52A9B">
        <w:rPr>
          <w:rFonts w:ascii="Times New Roman" w:hAnsi="Times New Roman" w:cs="Times New Roman"/>
        </w:rPr>
        <w:t xml:space="preserve">but </w:t>
      </w:r>
      <w:r w:rsidR="00C163B7">
        <w:rPr>
          <w:rFonts w:ascii="Times New Roman" w:hAnsi="Times New Roman" w:cs="Times New Roman"/>
        </w:rPr>
        <w:t xml:space="preserve">with detrimental consequences to one’s </w:t>
      </w:r>
      <w:r w:rsidR="00CC30C1">
        <w:rPr>
          <w:rFonts w:ascii="Times New Roman" w:hAnsi="Times New Roman" w:cs="Times New Roman"/>
        </w:rPr>
        <w:t xml:space="preserve">work </w:t>
      </w:r>
      <w:r w:rsidR="00C163B7">
        <w:rPr>
          <w:rFonts w:ascii="Times New Roman" w:hAnsi="Times New Roman" w:cs="Times New Roman"/>
        </w:rPr>
        <w:t>performance. Specifically, w</w:t>
      </w:r>
      <w:r w:rsidR="00C163B7" w:rsidRPr="000D39CC">
        <w:rPr>
          <w:rFonts w:ascii="Times New Roman" w:hAnsi="Times New Roman" w:cs="Times New Roman"/>
        </w:rPr>
        <w:t>e suggest that employees</w:t>
      </w:r>
      <w:r w:rsidR="00C163B7">
        <w:rPr>
          <w:rFonts w:ascii="Times New Roman" w:hAnsi="Times New Roman" w:cs="Times New Roman"/>
        </w:rPr>
        <w:t xml:space="preserve">, seeking </w:t>
      </w:r>
      <w:r w:rsidR="00C163B7" w:rsidRPr="000D39CC">
        <w:rPr>
          <w:rFonts w:ascii="Times New Roman" w:hAnsi="Times New Roman" w:cs="Times New Roman"/>
        </w:rPr>
        <w:t>a social network that will be more flattering and confirming</w:t>
      </w:r>
      <w:r w:rsidR="00C163B7">
        <w:rPr>
          <w:rFonts w:ascii="Times New Roman" w:hAnsi="Times New Roman" w:cs="Times New Roman"/>
        </w:rPr>
        <w:t>,</w:t>
      </w:r>
      <w:r w:rsidR="00C163B7" w:rsidRPr="000D39CC">
        <w:rPr>
          <w:rFonts w:ascii="Times New Roman" w:hAnsi="Times New Roman" w:cs="Times New Roman"/>
        </w:rPr>
        <w:t xml:space="preserve"> flee the source of threat to their </w:t>
      </w:r>
      <w:r w:rsidR="00C163B7">
        <w:rPr>
          <w:rFonts w:ascii="Times New Roman" w:hAnsi="Times New Roman" w:cs="Times New Roman"/>
        </w:rPr>
        <w:t xml:space="preserve">self-concept </w:t>
      </w:r>
      <w:r w:rsidR="001C68BA">
        <w:rPr>
          <w:rFonts w:ascii="Times New Roman" w:hAnsi="Times New Roman" w:cs="Times New Roman"/>
        </w:rPr>
        <w:t xml:space="preserve">brought on </w:t>
      </w:r>
      <w:r w:rsidR="00C163B7">
        <w:rPr>
          <w:rFonts w:ascii="Times New Roman" w:hAnsi="Times New Roman" w:cs="Times New Roman"/>
        </w:rPr>
        <w:t xml:space="preserve">by </w:t>
      </w:r>
      <w:r w:rsidR="00C163B7" w:rsidRPr="000D39CC">
        <w:rPr>
          <w:rFonts w:ascii="Times New Roman" w:hAnsi="Times New Roman" w:cs="Times New Roman"/>
        </w:rPr>
        <w:t xml:space="preserve">disconfirming feedback </w:t>
      </w:r>
      <w:r w:rsidR="001C68BA">
        <w:rPr>
          <w:rFonts w:ascii="Times New Roman" w:hAnsi="Times New Roman" w:cs="Times New Roman"/>
        </w:rPr>
        <w:t xml:space="preserve">by </w:t>
      </w:r>
      <w:r w:rsidR="00CC30C1">
        <w:rPr>
          <w:rFonts w:ascii="Times New Roman" w:hAnsi="Times New Roman" w:cs="Times New Roman"/>
        </w:rPr>
        <w:t xml:space="preserve">replacing existing </w:t>
      </w:r>
      <w:r w:rsidR="00C163B7" w:rsidRPr="000D39CC">
        <w:rPr>
          <w:rFonts w:ascii="Times New Roman" w:hAnsi="Times New Roman" w:cs="Times New Roman"/>
        </w:rPr>
        <w:t xml:space="preserve">relationships </w:t>
      </w:r>
      <w:r w:rsidR="00CC30C1">
        <w:rPr>
          <w:rFonts w:ascii="Times New Roman" w:hAnsi="Times New Roman" w:cs="Times New Roman"/>
        </w:rPr>
        <w:t>with new ones</w:t>
      </w:r>
      <w:r w:rsidR="00C163B7" w:rsidRPr="000D39CC">
        <w:rPr>
          <w:rFonts w:ascii="Times New Roman" w:hAnsi="Times New Roman" w:cs="Times New Roman"/>
        </w:rPr>
        <w:t>.</w:t>
      </w:r>
    </w:p>
    <w:p w14:paraId="0FE63C5A" w14:textId="049B467D" w:rsidR="00671FF7" w:rsidRDefault="009668C3">
      <w:pPr>
        <w:spacing w:line="480" w:lineRule="auto"/>
        <w:ind w:firstLine="720"/>
        <w:rPr>
          <w:rFonts w:ascii="Times New Roman" w:hAnsi="Times New Roman" w:cs="Times New Roman"/>
        </w:rPr>
      </w:pPr>
      <w:r>
        <w:rPr>
          <w:rFonts w:ascii="Times New Roman" w:hAnsi="Times New Roman" w:cs="Times New Roman"/>
        </w:rPr>
        <w:t>P</w:t>
      </w:r>
      <w:r w:rsidRPr="000D39CC">
        <w:rPr>
          <w:rFonts w:ascii="Times New Roman" w:hAnsi="Times New Roman" w:cs="Times New Roman"/>
        </w:rPr>
        <w:t>ersonal improvement is</w:t>
      </w:r>
      <w:r>
        <w:rPr>
          <w:rFonts w:ascii="Times New Roman" w:hAnsi="Times New Roman" w:cs="Times New Roman"/>
        </w:rPr>
        <w:t xml:space="preserve"> generally thought to </w:t>
      </w:r>
      <w:r w:rsidRPr="000D39CC">
        <w:rPr>
          <w:rFonts w:ascii="Times New Roman" w:hAnsi="Times New Roman" w:cs="Times New Roman"/>
        </w:rPr>
        <w:t>require a constant evaluation of one’s deficiencies and a focus on positive change</w:t>
      </w:r>
      <w:r>
        <w:rPr>
          <w:rFonts w:ascii="Times New Roman" w:hAnsi="Times New Roman" w:cs="Times New Roman"/>
        </w:rPr>
        <w:t xml:space="preserve"> </w:t>
      </w:r>
      <w:r w:rsidR="008C213A">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{"citationID":"bc0ptvhoq","properties":{"formattedCitation":"(Carver &amp; Scheier, 1982)","plainCitation":"(Carver &amp; Scheier, 1982)"},"citationItems":[{"id":363,"uris":["http://zotero.org/users/228012/items/A36BK6S4"],"uri":["http://zotero.org/users/228012/items/A36BK6S4"],"itemData":{"id":363,"type":"article-journal","title":"Control theory: A useful conceptual framework for personality–social, clinical, and health psychology.","container-title":"Psychological bulletin","page":"111","volume":"92","issue":"1","source":"Google Scholar","shortTitle":"Control theory","author":[{"family":"Carver","given":"Charles S."},{"family":"Scheier","given":"Michael F."}],"issued":{"date-parts":[["1982"]]}}}],"schema":"https://github.com/citation-style-language/schema/raw/master/csl-citation.json"} </w:instrText>
      </w:r>
      <w:r w:rsidR="008C213A">
        <w:rPr>
          <w:rFonts w:ascii="Times New Roman" w:hAnsi="Times New Roman" w:cs="Times New Roman"/>
        </w:rPr>
        <w:fldChar w:fldCharType="separate"/>
      </w:r>
      <w:r w:rsidR="008C213A">
        <w:rPr>
          <w:rFonts w:ascii="Times New Roman" w:hAnsi="Times New Roman" w:cs="Times New Roman"/>
          <w:noProof/>
        </w:rPr>
        <w:t>(e.g. Carver &amp; Scheier, 1982)</w:t>
      </w:r>
      <w:r w:rsidR="008C213A">
        <w:rPr>
          <w:rFonts w:ascii="Times New Roman" w:hAnsi="Times New Roman" w:cs="Times New Roman"/>
        </w:rPr>
        <w:fldChar w:fldCharType="end"/>
      </w:r>
      <w:r w:rsidR="00865EF4">
        <w:rPr>
          <w:rFonts w:ascii="Times New Roman" w:hAnsi="Times New Roman" w:cs="Times New Roman"/>
        </w:rPr>
        <w:t>. Yet</w:t>
      </w:r>
      <w:r w:rsidR="00CC30C1">
        <w:rPr>
          <w:rFonts w:ascii="Times New Roman" w:hAnsi="Times New Roman" w:cs="Times New Roman"/>
        </w:rPr>
        <w:t>,</w:t>
      </w:r>
      <w:r w:rsidR="00865EF4">
        <w:rPr>
          <w:rFonts w:ascii="Times New Roman" w:hAnsi="Times New Roman" w:cs="Times New Roman"/>
        </w:rPr>
        <w:t xml:space="preserve"> as </w:t>
      </w:r>
      <w:r w:rsidR="00865EF4" w:rsidRPr="000D39CC">
        <w:rPr>
          <w:rFonts w:ascii="Times New Roman" w:hAnsi="Times New Roman" w:cs="Times New Roman"/>
        </w:rPr>
        <w:t>human</w:t>
      </w:r>
      <w:r w:rsidR="007D2E16">
        <w:rPr>
          <w:rFonts w:ascii="Times New Roman" w:hAnsi="Times New Roman" w:cs="Times New Roman"/>
        </w:rPr>
        <w:t>s</w:t>
      </w:r>
      <w:r w:rsidR="00865EF4">
        <w:rPr>
          <w:rFonts w:ascii="Times New Roman" w:hAnsi="Times New Roman" w:cs="Times New Roman"/>
        </w:rPr>
        <w:t xml:space="preserve">, we </w:t>
      </w:r>
      <w:r w:rsidR="00865EF4" w:rsidRPr="000D39CC">
        <w:rPr>
          <w:rFonts w:ascii="Times New Roman" w:hAnsi="Times New Roman" w:cs="Times New Roman"/>
        </w:rPr>
        <w:t xml:space="preserve">tend to see ourselves in a flattering light, </w:t>
      </w:r>
      <w:r w:rsidR="00865EF4">
        <w:rPr>
          <w:rFonts w:ascii="Times New Roman" w:hAnsi="Times New Roman" w:cs="Times New Roman"/>
        </w:rPr>
        <w:t xml:space="preserve">emphasizing </w:t>
      </w:r>
      <w:r w:rsidR="00865EF4" w:rsidRPr="000D39CC">
        <w:rPr>
          <w:rFonts w:ascii="Times New Roman" w:hAnsi="Times New Roman" w:cs="Times New Roman"/>
        </w:rPr>
        <w:t xml:space="preserve">the positive aspects </w:t>
      </w:r>
      <w:r w:rsidR="007D2E16">
        <w:rPr>
          <w:rFonts w:ascii="Times New Roman" w:hAnsi="Times New Roman" w:cs="Times New Roman"/>
        </w:rPr>
        <w:t>the self</w:t>
      </w:r>
      <w:r w:rsidR="00865EF4" w:rsidRPr="000D39CC">
        <w:rPr>
          <w:rFonts w:ascii="Times New Roman" w:hAnsi="Times New Roman" w:cs="Times New Roman"/>
        </w:rPr>
        <w:t xml:space="preserve">, and </w:t>
      </w:r>
      <w:r w:rsidR="00865EF4" w:rsidRPr="000D39CC">
        <w:rPr>
          <w:rFonts w:ascii="Times New Roman" w:hAnsi="Times New Roman" w:cs="Times New Roman"/>
        </w:rPr>
        <w:lastRenderedPageBreak/>
        <w:t xml:space="preserve">discounting the negative aspects </w:t>
      </w:r>
      <w:r w:rsidR="00873367" w:rsidRPr="000D39CC">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{"citationID":"ePKjQVcH","properties":{"formattedCitation":"(Kunda, 1987; Sherman &amp; Cohen, 2006; Vaillant, 1995)","plainCitation":"(Kunda, 1987; Sherman &amp; Cohen, 2006; Vaillant, 1995)"},"citationItems":[{"id":990,"uris":["http://zotero.org/users/228012/items/T7J538VP"],"uri":["http://zotero.org/users/228012/items/T7J538VP"],"itemData":{"id":990,"type":"article-journal","title":"Motivated inference: Self-serving generation and evaluation of causal theories.","container-title":"Journal of personality and social psychology","page":"636","volume":"53","issue":"4","source":"Google Scholar","shortTitle":"Motivated inference","author":[{"family":"Kunda","given":"Ziva"}],"issued":{"date-parts":[["1987"]]}}},{"id":995,"uris":["http://zotero.org/users/228012/items/TBHCG2G2"],"uri":["http://zotero.org/users/228012/items/TBHCG2G2"],"itemData":{"id":995,"type":"article-journal","title":"The psychology of self-defense: Self-affirmation theory","container-title":"Advances in experimental social psychology","page":"183","volume":"38","source":"Google Scholar","shortTitle":"The psychology of self-defense","author":[{"family":"Sherman","given":"David K."},{"family":"Cohen","given":"Geoffrey L."}],"issued":{"date-parts":[["2006"]]}}},{"id":300,"uris":["http://zotero.org/users/228012/items/8NVT2UJR"],"uri":["http://zotero.org/users/228012/items/8NVT2UJR"],"itemData":{"id":300,"type":"book","title":"The wisdom of the ego","publisher":"Harvard University Press","source":"Google Scholar","author":[{"family":"Vaillant","given":"George E."}],"issued":{"date-parts":[["1995"]]},"accessed":{"date-parts":[["2014",9,19]]}}}],"schema":"https://github.com/citation-style-language/schema/raw/master/csl-citation.json"} </w:instrText>
      </w:r>
      <w:r w:rsidR="00873367" w:rsidRPr="000D39CC">
        <w:rPr>
          <w:rFonts w:ascii="Times New Roman" w:hAnsi="Times New Roman" w:cs="Times New Roman"/>
        </w:rPr>
        <w:fldChar w:fldCharType="separate"/>
      </w:r>
      <w:r w:rsidR="007E5CD1">
        <w:rPr>
          <w:rFonts w:ascii="Times New Roman" w:hAnsi="Times New Roman" w:cs="Times New Roman"/>
          <w:noProof/>
        </w:rPr>
        <w:t>(Kunda, 1987; Sherman &amp; Cohen, 2006; Vaillant, 1995)</w:t>
      </w:r>
      <w:r w:rsidR="00873367" w:rsidRPr="000D39CC">
        <w:rPr>
          <w:rFonts w:ascii="Times New Roman" w:hAnsi="Times New Roman" w:cs="Times New Roman"/>
        </w:rPr>
        <w:fldChar w:fldCharType="end"/>
      </w:r>
      <w:r w:rsidR="002150EC" w:rsidRPr="000D39CC">
        <w:rPr>
          <w:rFonts w:ascii="Times New Roman" w:hAnsi="Times New Roman" w:cs="Times New Roman"/>
        </w:rPr>
        <w:t xml:space="preserve">. </w:t>
      </w:r>
      <w:r w:rsidR="00671FF7">
        <w:rPr>
          <w:rFonts w:ascii="Times New Roman" w:hAnsi="Times New Roman" w:cs="Times New Roman"/>
        </w:rPr>
        <w:t xml:space="preserve">Consistent with this insight, </w:t>
      </w:r>
      <w:r w:rsidR="009A272E" w:rsidRPr="000D39CC">
        <w:rPr>
          <w:rFonts w:ascii="Times New Roman" w:hAnsi="Times New Roman" w:cs="Times New Roman"/>
        </w:rPr>
        <w:t xml:space="preserve">self-appraisal </w:t>
      </w:r>
      <w:r w:rsidR="007D2E16">
        <w:rPr>
          <w:rFonts w:ascii="Times New Roman" w:hAnsi="Times New Roman" w:cs="Times New Roman"/>
        </w:rPr>
        <w:t xml:space="preserve">research </w:t>
      </w:r>
      <w:r w:rsidR="009A272E" w:rsidRPr="000D39CC">
        <w:rPr>
          <w:rFonts w:ascii="Times New Roman" w:hAnsi="Times New Roman" w:cs="Times New Roman"/>
        </w:rPr>
        <w:t xml:space="preserve">suggests that employees do a poor job of evaluating their own performance </w:t>
      </w:r>
      <w:r w:rsidR="009A272E" w:rsidRPr="000D39CC">
        <w:rPr>
          <w:rFonts w:ascii="Times New Roman" w:hAnsi="Times New Roman" w:cs="Times New Roman"/>
        </w:rPr>
        <w:fldChar w:fldCharType="begin"/>
      </w:r>
      <w:r w:rsidR="00033572">
        <w:rPr>
          <w:rFonts w:ascii="Times New Roman" w:hAnsi="Times New Roman" w:cs="Times New Roman"/>
        </w:rPr>
        <w:instrText xml:space="preserve"> ADDIN ZOTERO_ITEM CSL_CITATION {"citationID":"g9xJ49Lm","properties":{"formattedCitation":"(Meyer, 1980; Thorton, 1980)","plainCitation":"(Meyer, 1980; Thorton, 1980)"},"citationItems":[{"id":409,"uris":["http://zotero.org/users/228012/items/B2D8GF43"],"uri":["http://zotero.org/users/228012/items/B2D8GF43"],"itemData":{"id":409,"type":"article-journal","title":"Self-Appraisal of Job Performance","container-title":"Personnel Psychology","page":"291-295","volume":"33","issue":"2","source":"Wiley Online Library","ISSN":"1744-6570","language":"en","author":[{"family":"Meyer","given":"Herbert H."}],"issued":{"date-parts":[["1980",6,1]]}}},{"id":533,"uris":["http://zotero.org/users/228012/items/EA649X89"],"uri":["http://zotero.org/users/228012/items/EA649X89"],"itemData":{"id":533,"type":"article-journal","title":"Psychometric properties of self-appraisal of job performance","container-title":"Personnel Psychology","page":"263–271","volume":"33","issue":"2","source":"Google Scholar","author":[{"family":"Thorton","given":"G. C."}],"issued":{"date-parts":[["1980"]]}}}],"schema":"https://github.com/citation-style-language/schema/raw/master/csl-citation.json"} </w:instrText>
      </w:r>
      <w:r w:rsidR="009A272E" w:rsidRPr="000D39CC">
        <w:rPr>
          <w:rFonts w:ascii="Times New Roman" w:hAnsi="Times New Roman" w:cs="Times New Roman"/>
        </w:rPr>
        <w:fldChar w:fldCharType="separate"/>
      </w:r>
      <w:r w:rsidR="00033572">
        <w:rPr>
          <w:rFonts w:ascii="Times New Roman" w:hAnsi="Times New Roman" w:cs="Times New Roman"/>
          <w:noProof/>
        </w:rPr>
        <w:t>(Meyer, 1980; Thorton, 1980)</w:t>
      </w:r>
      <w:r w:rsidR="009A272E" w:rsidRPr="000D39CC">
        <w:rPr>
          <w:rFonts w:ascii="Times New Roman" w:hAnsi="Times New Roman" w:cs="Times New Roman"/>
        </w:rPr>
        <w:fldChar w:fldCharType="end"/>
      </w:r>
      <w:r w:rsidR="006E0D87">
        <w:rPr>
          <w:rFonts w:ascii="Times New Roman" w:hAnsi="Times New Roman" w:cs="Times New Roman"/>
        </w:rPr>
        <w:t>,</w:t>
      </w:r>
      <w:r w:rsidR="00CE4BA3" w:rsidRPr="000D39CC">
        <w:rPr>
          <w:rFonts w:ascii="Times New Roman" w:hAnsi="Times New Roman" w:cs="Times New Roman"/>
        </w:rPr>
        <w:t xml:space="preserve"> handicap</w:t>
      </w:r>
      <w:r w:rsidR="007D2E16">
        <w:rPr>
          <w:rFonts w:ascii="Times New Roman" w:hAnsi="Times New Roman" w:cs="Times New Roman"/>
        </w:rPr>
        <w:t>ping</w:t>
      </w:r>
      <w:r w:rsidR="00CE4BA3" w:rsidRPr="000D39CC">
        <w:rPr>
          <w:rFonts w:ascii="Times New Roman" w:hAnsi="Times New Roman" w:cs="Times New Roman"/>
        </w:rPr>
        <w:t xml:space="preserve"> </w:t>
      </w:r>
      <w:r w:rsidR="00CE4BA3">
        <w:rPr>
          <w:rFonts w:ascii="Times New Roman" w:hAnsi="Times New Roman" w:cs="Times New Roman"/>
        </w:rPr>
        <w:t>their</w:t>
      </w:r>
      <w:r w:rsidR="00CE4BA3" w:rsidRPr="000D39CC">
        <w:rPr>
          <w:rFonts w:ascii="Times New Roman" w:hAnsi="Times New Roman" w:cs="Times New Roman"/>
        </w:rPr>
        <w:t xml:space="preserve"> success</w:t>
      </w:r>
      <w:r w:rsidR="00CE4BA3">
        <w:rPr>
          <w:rFonts w:ascii="Times New Roman" w:hAnsi="Times New Roman" w:cs="Times New Roman"/>
        </w:rPr>
        <w:t xml:space="preserve"> as it is</w:t>
      </w:r>
      <w:r w:rsidR="00CE4BA3" w:rsidRPr="000D39CC">
        <w:rPr>
          <w:rFonts w:ascii="Times New Roman" w:hAnsi="Times New Roman" w:cs="Times New Roman"/>
        </w:rPr>
        <w:t xml:space="preserve"> difficult to improve without an awareness of </w:t>
      </w:r>
      <w:r w:rsidR="00CE4BA3">
        <w:rPr>
          <w:rFonts w:ascii="Times New Roman" w:hAnsi="Times New Roman" w:cs="Times New Roman"/>
        </w:rPr>
        <w:t>one’s shortcomings</w:t>
      </w:r>
      <w:r w:rsidR="00CE4BA3" w:rsidRPr="000D39CC">
        <w:rPr>
          <w:rFonts w:ascii="Times New Roman" w:hAnsi="Times New Roman" w:cs="Times New Roman"/>
        </w:rPr>
        <w:t>.</w:t>
      </w:r>
      <w:r w:rsidR="00CE4BA3">
        <w:rPr>
          <w:rFonts w:ascii="Times New Roman" w:hAnsi="Times New Roman" w:cs="Times New Roman"/>
        </w:rPr>
        <w:t xml:space="preserve"> By contrast, </w:t>
      </w:r>
      <w:r w:rsidR="00CE4BA3" w:rsidRPr="000D39CC">
        <w:rPr>
          <w:rFonts w:ascii="Times New Roman" w:hAnsi="Times New Roman" w:cs="Times New Roman"/>
        </w:rPr>
        <w:t xml:space="preserve">employees </w:t>
      </w:r>
      <w:r w:rsidR="001C68BA">
        <w:rPr>
          <w:rFonts w:ascii="Times New Roman" w:hAnsi="Times New Roman" w:cs="Times New Roman"/>
        </w:rPr>
        <w:t xml:space="preserve">are assumed to </w:t>
      </w:r>
      <w:r w:rsidR="00CE4BA3" w:rsidRPr="000D39CC">
        <w:rPr>
          <w:rFonts w:ascii="Times New Roman" w:hAnsi="Times New Roman" w:cs="Times New Roman"/>
        </w:rPr>
        <w:t xml:space="preserve">gain </w:t>
      </w:r>
      <w:r w:rsidR="00CE4BA3">
        <w:rPr>
          <w:rFonts w:ascii="Times New Roman" w:hAnsi="Times New Roman" w:cs="Times New Roman"/>
        </w:rPr>
        <w:t xml:space="preserve">more </w:t>
      </w:r>
      <w:r w:rsidR="00CE4BA3" w:rsidRPr="000D39CC">
        <w:rPr>
          <w:rFonts w:ascii="Times New Roman" w:hAnsi="Times New Roman" w:cs="Times New Roman"/>
        </w:rPr>
        <w:t xml:space="preserve">insight into their actual behavior and performance </w:t>
      </w:r>
      <w:r w:rsidR="00CE4BA3">
        <w:rPr>
          <w:rFonts w:ascii="Times New Roman" w:hAnsi="Times New Roman" w:cs="Times New Roman"/>
        </w:rPr>
        <w:t xml:space="preserve">via </w:t>
      </w:r>
      <w:r w:rsidR="00CE4BA3" w:rsidRPr="009637EE">
        <w:rPr>
          <w:rFonts w:ascii="Times New Roman" w:hAnsi="Times New Roman" w:cs="Times New Roman"/>
          <w:i/>
        </w:rPr>
        <w:t>others’</w:t>
      </w:r>
      <w:r w:rsidR="00CE4BA3" w:rsidRPr="000D39CC">
        <w:rPr>
          <w:rFonts w:ascii="Times New Roman" w:hAnsi="Times New Roman" w:cs="Times New Roman"/>
        </w:rPr>
        <w:t xml:space="preserve"> relatively negative assessment</w:t>
      </w:r>
      <w:r w:rsidR="00CC30C1">
        <w:rPr>
          <w:rFonts w:ascii="Times New Roman" w:hAnsi="Times New Roman" w:cs="Times New Roman"/>
        </w:rPr>
        <w:t>s</w:t>
      </w:r>
      <w:r w:rsidR="00CE4BA3" w:rsidRPr="000D39CC">
        <w:rPr>
          <w:rFonts w:ascii="Times New Roman" w:hAnsi="Times New Roman" w:cs="Times New Roman"/>
        </w:rPr>
        <w:t xml:space="preserve"> of </w:t>
      </w:r>
      <w:r w:rsidR="00CE4BA3">
        <w:rPr>
          <w:rFonts w:ascii="Times New Roman" w:hAnsi="Times New Roman" w:cs="Times New Roman"/>
        </w:rPr>
        <w:t>them</w:t>
      </w:r>
      <w:r w:rsidR="008C213A">
        <w:rPr>
          <w:rFonts w:ascii="Times New Roman" w:hAnsi="Times New Roman" w:cs="Times New Roman"/>
        </w:rPr>
        <w:t xml:space="preserve"> </w:t>
      </w:r>
      <w:r w:rsidR="008C213A">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{"citationID":"koguh93p6","properties":{"formattedCitation":"(Campbell &amp; Lee, 1988)","plainCitation":"(Campbell &amp; Lee, 1988)"},"citationItems":[{"id":234,"uris":["http://zotero.org/users/228012/items/74H4GIZU"],"uri":["http://zotero.org/users/228012/items/74H4GIZU"],"itemData":{"id":234,"type":"article-journal","title":"Self-appraisal in performance evaluation: Development versus evaluation","container-title":"Academy of Management Review","page":"302–314","volume":"13","issue":"2","source":"Google Scholar","shortTitle":"Self-appraisal in performance evaluation","author":[{"family":"Campbell","given":"Donald J."},{"family":"Lee","given":"Cynthia"}],"issued":{"date-parts":[["1988"]]}}}],"schema":"https://github.com/citation-style-language/schema/raw/master/csl-citation.json"} </w:instrText>
      </w:r>
      <w:r w:rsidR="008C213A">
        <w:rPr>
          <w:rFonts w:ascii="Times New Roman" w:hAnsi="Times New Roman" w:cs="Times New Roman"/>
        </w:rPr>
        <w:fldChar w:fldCharType="separate"/>
      </w:r>
      <w:r w:rsidR="003368DD">
        <w:rPr>
          <w:rFonts w:ascii="Times New Roman" w:hAnsi="Times New Roman" w:cs="Times New Roman"/>
          <w:noProof/>
        </w:rPr>
        <w:t>(Campbell &amp; Lee, 1988)</w:t>
      </w:r>
      <w:r w:rsidR="008C213A">
        <w:rPr>
          <w:rFonts w:ascii="Times New Roman" w:hAnsi="Times New Roman" w:cs="Times New Roman"/>
        </w:rPr>
        <w:fldChar w:fldCharType="end"/>
      </w:r>
      <w:r w:rsidR="00151356">
        <w:rPr>
          <w:rFonts w:ascii="Times New Roman" w:hAnsi="Times New Roman" w:cs="Times New Roman"/>
        </w:rPr>
        <w:t xml:space="preserve">. </w:t>
      </w:r>
    </w:p>
    <w:p w14:paraId="0EA5F162" w14:textId="1C3C6F2F" w:rsidR="008A089C" w:rsidRDefault="00D9219F" w:rsidP="008A089C">
      <w:pPr>
        <w:spacing w:line="480" w:lineRule="auto"/>
        <w:ind w:firstLine="720"/>
        <w:rPr>
          <w:rFonts w:ascii="Times New Roman" w:hAnsi="Times New Roman" w:cs="Times New Roman"/>
        </w:rPr>
      </w:pPr>
      <w:r>
        <w:rPr>
          <w:rFonts w:ascii="Times New Roman" w:hAnsi="Times New Roman" w:cs="Times New Roman"/>
        </w:rPr>
        <w:t xml:space="preserve">But </w:t>
      </w:r>
      <w:r w:rsidR="001C68BA">
        <w:rPr>
          <w:rFonts w:ascii="Times New Roman" w:hAnsi="Times New Roman" w:cs="Times New Roman"/>
        </w:rPr>
        <w:t xml:space="preserve">recipients </w:t>
      </w:r>
      <w:r w:rsidR="008A089C">
        <w:rPr>
          <w:rFonts w:ascii="Times New Roman" w:hAnsi="Times New Roman" w:cs="Times New Roman"/>
        </w:rPr>
        <w:t>can perceive</w:t>
      </w:r>
      <w:r w:rsidR="001C68BA">
        <w:rPr>
          <w:rFonts w:ascii="Times New Roman" w:hAnsi="Times New Roman" w:cs="Times New Roman"/>
        </w:rPr>
        <w:t xml:space="preserve"> this negative feedback</w:t>
      </w:r>
      <w:r w:rsidR="008A089C">
        <w:rPr>
          <w:rFonts w:ascii="Times New Roman" w:hAnsi="Times New Roman" w:cs="Times New Roman"/>
        </w:rPr>
        <w:t xml:space="preserve"> as threatening when </w:t>
      </w:r>
      <w:r w:rsidR="001C68BA">
        <w:rPr>
          <w:rFonts w:ascii="Times New Roman" w:hAnsi="Times New Roman" w:cs="Times New Roman"/>
        </w:rPr>
        <w:t xml:space="preserve">the feedback </w:t>
      </w:r>
      <w:r w:rsidR="008A089C" w:rsidRPr="000D39CC">
        <w:rPr>
          <w:rFonts w:ascii="Times New Roman" w:hAnsi="Times New Roman" w:cs="Times New Roman"/>
        </w:rPr>
        <w:t>disconfirm</w:t>
      </w:r>
      <w:r w:rsidR="008A089C">
        <w:rPr>
          <w:rFonts w:ascii="Times New Roman" w:hAnsi="Times New Roman" w:cs="Times New Roman"/>
        </w:rPr>
        <w:t xml:space="preserve">s their </w:t>
      </w:r>
      <w:r w:rsidR="008A089C" w:rsidRPr="000D39CC">
        <w:rPr>
          <w:rFonts w:ascii="Times New Roman" w:hAnsi="Times New Roman" w:cs="Times New Roman"/>
        </w:rPr>
        <w:t xml:space="preserve">self-concept. </w:t>
      </w:r>
      <w:r>
        <w:rPr>
          <w:rFonts w:ascii="Times New Roman" w:hAnsi="Times New Roman" w:cs="Times New Roman"/>
        </w:rPr>
        <w:t>We theorize that</w:t>
      </w:r>
      <w:r w:rsidR="008A089C">
        <w:rPr>
          <w:rFonts w:ascii="Times New Roman" w:hAnsi="Times New Roman" w:cs="Times New Roman"/>
        </w:rPr>
        <w:t xml:space="preserve"> people react to the feedback by reshaping their networks—and </w:t>
      </w:r>
      <w:r>
        <w:rPr>
          <w:rFonts w:ascii="Times New Roman" w:hAnsi="Times New Roman" w:cs="Times New Roman"/>
        </w:rPr>
        <w:t xml:space="preserve">will </w:t>
      </w:r>
      <w:r w:rsidR="008A089C">
        <w:rPr>
          <w:rFonts w:ascii="Times New Roman" w:hAnsi="Times New Roman" w:cs="Times New Roman"/>
        </w:rPr>
        <w:t xml:space="preserve">perform more poorly as a result. </w:t>
      </w:r>
      <w:r w:rsidR="008A089C" w:rsidRPr="000D39CC">
        <w:rPr>
          <w:rFonts w:ascii="Times New Roman" w:hAnsi="Times New Roman" w:cs="Times New Roman"/>
        </w:rPr>
        <w:t xml:space="preserve">We test this theory </w:t>
      </w:r>
      <w:r w:rsidR="0015068F">
        <w:rPr>
          <w:rFonts w:ascii="Times New Roman" w:hAnsi="Times New Roman" w:cs="Times New Roman"/>
        </w:rPr>
        <w:t xml:space="preserve">in a field study, </w:t>
      </w:r>
      <w:r w:rsidR="008A089C" w:rsidRPr="000D39CC">
        <w:rPr>
          <w:rFonts w:ascii="Times New Roman" w:hAnsi="Times New Roman" w:cs="Times New Roman"/>
        </w:rPr>
        <w:t>using four years of peer feedback and social network data collected from a vertically integrated agribusiness and food processing company</w:t>
      </w:r>
      <w:r w:rsidR="008A089C">
        <w:rPr>
          <w:rFonts w:ascii="Times New Roman" w:hAnsi="Times New Roman" w:cs="Times New Roman"/>
        </w:rPr>
        <w:t xml:space="preserve">, as well as in two laboratory studies, which provide causal evidence for our hypotheses and allow us to examine the psychological mechanism explaining the relationship between disconfirming peer feedback and performance. </w:t>
      </w:r>
    </w:p>
    <w:p w14:paraId="0F2A0848" w14:textId="24404DDD" w:rsidR="003F66DC" w:rsidRPr="005D2471" w:rsidRDefault="00ED5B4A" w:rsidP="003F66DC">
      <w:pPr>
        <w:spacing w:line="480" w:lineRule="auto"/>
        <w:ind w:firstLine="720"/>
        <w:rPr>
          <w:rFonts w:ascii="Times New Roman" w:hAnsi="Times New Roman" w:cs="Times New Roman"/>
        </w:rPr>
      </w:pPr>
      <w:r w:rsidRPr="005D2471">
        <w:rPr>
          <w:rFonts w:ascii="Times New Roman" w:hAnsi="Times New Roman" w:cs="Times New Roman"/>
        </w:rPr>
        <w:t xml:space="preserve">This paper makes several contributions to the literature. First, we contribute to existing </w:t>
      </w:r>
      <w:r w:rsidR="00D9219F">
        <w:rPr>
          <w:rFonts w:ascii="Times New Roman" w:hAnsi="Times New Roman" w:cs="Times New Roman"/>
        </w:rPr>
        <w:t xml:space="preserve">feedback </w:t>
      </w:r>
      <w:r w:rsidRPr="005D2471">
        <w:rPr>
          <w:rFonts w:ascii="Times New Roman" w:hAnsi="Times New Roman" w:cs="Times New Roman"/>
        </w:rPr>
        <w:t xml:space="preserve">research </w:t>
      </w:r>
      <w:r>
        <w:rPr>
          <w:rFonts w:ascii="Times New Roman" w:hAnsi="Times New Roman" w:cs="Times New Roman"/>
        </w:rPr>
        <w:t xml:space="preserve">by examining how feedback that does not </w:t>
      </w:r>
      <w:r w:rsidR="00D9219F">
        <w:rPr>
          <w:rFonts w:ascii="Times New Roman" w:hAnsi="Times New Roman" w:cs="Times New Roman"/>
        </w:rPr>
        <w:t>confirm</w:t>
      </w:r>
      <w:r>
        <w:rPr>
          <w:rFonts w:ascii="Times New Roman" w:hAnsi="Times New Roman" w:cs="Times New Roman"/>
        </w:rPr>
        <w:t xml:space="preserve"> </w:t>
      </w:r>
      <w:r w:rsidRPr="005D2471">
        <w:rPr>
          <w:rFonts w:ascii="Times New Roman" w:hAnsi="Times New Roman" w:cs="Times New Roman"/>
        </w:rPr>
        <w:t>employees’</w:t>
      </w:r>
      <w:r>
        <w:rPr>
          <w:rFonts w:ascii="Times New Roman" w:hAnsi="Times New Roman" w:cs="Times New Roman"/>
        </w:rPr>
        <w:t xml:space="preserve"> positive self-concept influences their willingness to maintain social ties with </w:t>
      </w:r>
      <w:r w:rsidR="00D9219F">
        <w:rPr>
          <w:rFonts w:ascii="Times New Roman" w:hAnsi="Times New Roman" w:cs="Times New Roman"/>
        </w:rPr>
        <w:t>feedback-givers</w:t>
      </w:r>
      <w:r w:rsidRPr="005D2471">
        <w:rPr>
          <w:rFonts w:ascii="Times New Roman" w:hAnsi="Times New Roman" w:cs="Times New Roman"/>
        </w:rPr>
        <w:t>.</w:t>
      </w:r>
      <w:r>
        <w:rPr>
          <w:rFonts w:ascii="Times New Roman" w:hAnsi="Times New Roman" w:cs="Times New Roman"/>
        </w:rPr>
        <w:t xml:space="preserve"> Although some recent behavioral research has explored the psychological effects of negative feedback, this work has generally examined the effects of such feedback on performance in the task domain without considering the </w:t>
      </w:r>
      <w:r w:rsidR="00D9219F">
        <w:rPr>
          <w:rFonts w:ascii="Times New Roman" w:hAnsi="Times New Roman" w:cs="Times New Roman"/>
        </w:rPr>
        <w:t>broader</w:t>
      </w:r>
      <w:r>
        <w:rPr>
          <w:rFonts w:ascii="Times New Roman" w:hAnsi="Times New Roman" w:cs="Times New Roman"/>
        </w:rPr>
        <w:t xml:space="preserve"> </w:t>
      </w:r>
      <w:r w:rsidR="00D9219F">
        <w:rPr>
          <w:rFonts w:ascii="Times New Roman" w:hAnsi="Times New Roman" w:cs="Times New Roman"/>
        </w:rPr>
        <w:t xml:space="preserve">behavioral </w:t>
      </w:r>
      <w:r>
        <w:rPr>
          <w:rFonts w:ascii="Times New Roman" w:hAnsi="Times New Roman" w:cs="Times New Roman"/>
        </w:rPr>
        <w:t xml:space="preserve">effects of peer feedback </w:t>
      </w:r>
      <w:r w:rsidR="003368DD">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{"citationID":"2f2ggp8fko","properties":{"formattedCitation":"(Greve, 2003; Ilgen &amp; Davis, 2000; Jordan &amp; Audia, 2012)","plainCitation":"(Greve, 2003; Ilgen &amp; Davis, 2000; Jordan &amp; Audia, 2012)"},"citationItems":[{"id":1059,"uris":["http://zotero.org/users/228012/items/UX2AXKKV"],"uri":["http://zotero.org/users/228012/items/UX2AXKKV"],"itemData":{"id":1059,"type":"book","title":"Organizational learning from performance feedback: A behavioral perspective on innovation and change","publisher":"Cambridge University Press","source":"Google Scholar","shortTitle":"Organizational learning from performance feedback","author":[{"family":"Greve","given":"Henrich R."}],"issued":{"date-parts":[["2003"]]},"accessed":{"date-parts":[["2016",2,7]]}}},{"id":956,"uris":["http://zotero.org/users/228012/items/SC4X9WSW"],"uri":["http://zotero.org/users/228012/items/SC4X9WSW"],"itemData":{"id":956,"type":"article-journal","title":"Bearing bad news: Reactions to negative performance feedback","container-title":"Applied Psychology","page":"550–565","volume":"49","issue":"3","source":"Google Scholar","shortTitle":"Bearing bad news","author":[{"family":"Ilgen","given":"Daniel"},{"family":"Davis","given":"Cori"}],"issued":{"date-parts":[["2000"]]}}},{"id":1109,"uris":["http://zotero.org/users/228012/items/WAKJSXIQ"],"uri":["http://zotero.org/users/228012/items/WAKJSXIQ"],"itemData":{"id":1109,"type":"article-journal","title":"Self-enhancement and learning from performance feedback","container-title":"Academy of Management Review","page":"211–231","volume":"37","issue":"2","source":"Google Scholar","author":[{"family":"Jordan","given":"Alexander H."},{"family":"Audia","given":"Pino G."}],"issued":{"date-parts":[["2012"]]}}}],"schema":"https://github.com/citation-style-language/schema/raw/master/csl-citation.json"} </w:instrText>
      </w:r>
      <w:r w:rsidR="003368DD">
        <w:rPr>
          <w:rFonts w:ascii="Times New Roman" w:hAnsi="Times New Roman" w:cs="Times New Roman"/>
        </w:rPr>
        <w:fldChar w:fldCharType="separate"/>
      </w:r>
      <w:r w:rsidR="003368DD">
        <w:rPr>
          <w:rFonts w:ascii="Times New Roman" w:hAnsi="Times New Roman" w:cs="Times New Roman"/>
          <w:noProof/>
        </w:rPr>
        <w:t>(Greve, 2003; Ilgen &amp; Davis, 2000; Jordan &amp; Audia, 2012)</w:t>
      </w:r>
      <w:r w:rsidR="003368DD">
        <w:rPr>
          <w:rFonts w:ascii="Times New Roman" w:hAnsi="Times New Roman" w:cs="Times New Roman"/>
        </w:rPr>
        <w:fldChar w:fldCharType="end"/>
      </w:r>
      <w:r w:rsidR="00844FEC">
        <w:rPr>
          <w:rFonts w:ascii="Times New Roman" w:hAnsi="Times New Roman" w:cs="Times New Roman"/>
        </w:rPr>
        <w:t xml:space="preserve">. </w:t>
      </w:r>
      <w:r w:rsidR="003F66DC">
        <w:rPr>
          <w:rFonts w:ascii="Times New Roman" w:hAnsi="Times New Roman" w:cs="Times New Roman"/>
        </w:rPr>
        <w:t xml:space="preserve">Here, we suggest that, because </w:t>
      </w:r>
      <w:r w:rsidR="001C68BA">
        <w:rPr>
          <w:rFonts w:ascii="Times New Roman" w:hAnsi="Times New Roman" w:cs="Times New Roman"/>
        </w:rPr>
        <w:t xml:space="preserve">an individual’s </w:t>
      </w:r>
      <w:r w:rsidR="003F66DC">
        <w:rPr>
          <w:rFonts w:ascii="Times New Roman" w:hAnsi="Times New Roman" w:cs="Times New Roman"/>
        </w:rPr>
        <w:t>self-concept is maintained and validated through the social environment, negative feedback</w:t>
      </w:r>
      <w:r w:rsidR="00D9219F">
        <w:rPr>
          <w:rFonts w:ascii="Times New Roman" w:hAnsi="Times New Roman" w:cs="Times New Roman"/>
        </w:rPr>
        <w:t xml:space="preserve"> </w:t>
      </w:r>
      <w:r w:rsidR="003F66DC">
        <w:rPr>
          <w:rFonts w:ascii="Times New Roman" w:hAnsi="Times New Roman" w:cs="Times New Roman"/>
        </w:rPr>
        <w:t xml:space="preserve">will have social effects resulting from the individual drive to cultivate a socially validated environment. </w:t>
      </w:r>
      <w:r w:rsidR="003F66DC" w:rsidRPr="005D2471">
        <w:rPr>
          <w:rFonts w:ascii="Times New Roman" w:hAnsi="Times New Roman" w:cs="Times New Roman"/>
        </w:rPr>
        <w:t>Unlike prior work, we</w:t>
      </w:r>
      <w:r w:rsidR="003F66DC">
        <w:rPr>
          <w:rFonts w:ascii="Times New Roman" w:hAnsi="Times New Roman" w:cs="Times New Roman"/>
        </w:rPr>
        <w:t xml:space="preserve"> focus on how feedback can lead employees to reshape their social networks, with potential costs to their development and performance.</w:t>
      </w:r>
      <w:r w:rsidR="003F66DC" w:rsidRPr="005D2471">
        <w:rPr>
          <w:rFonts w:ascii="Times New Roman" w:hAnsi="Times New Roman" w:cs="Times New Roman"/>
        </w:rPr>
        <w:t xml:space="preserve"> </w:t>
      </w:r>
    </w:p>
    <w:p w14:paraId="5A8C772A" w14:textId="60061EA8" w:rsidR="00930D7F" w:rsidRDefault="003F66DC" w:rsidP="00930D7F">
      <w:pPr>
        <w:spacing w:line="480" w:lineRule="auto"/>
        <w:ind w:firstLine="720"/>
        <w:rPr>
          <w:rFonts w:ascii="Times New Roman" w:hAnsi="Times New Roman" w:cs="Times New Roman"/>
        </w:rPr>
      </w:pPr>
      <w:r w:rsidRPr="005D2471">
        <w:rPr>
          <w:rFonts w:ascii="Times New Roman" w:hAnsi="Times New Roman" w:cs="Times New Roman"/>
        </w:rPr>
        <w:lastRenderedPageBreak/>
        <w:t xml:space="preserve">Second, </w:t>
      </w:r>
      <w:r>
        <w:rPr>
          <w:rFonts w:ascii="Times New Roman" w:hAnsi="Times New Roman" w:cs="Times New Roman"/>
        </w:rPr>
        <w:t xml:space="preserve">we contribute to existing research by identifying a psychologically important way in which recipients perceive and respond to feedback: whether it confirms or disconfirms their self-views of how well they performed in a certain domain. </w:t>
      </w:r>
      <w:r w:rsidR="0015068F">
        <w:rPr>
          <w:rFonts w:ascii="Times New Roman" w:hAnsi="Times New Roman" w:cs="Times New Roman"/>
        </w:rPr>
        <w:t xml:space="preserve">Unlike </w:t>
      </w:r>
      <w:r w:rsidRPr="005D2471">
        <w:rPr>
          <w:rFonts w:ascii="Times New Roman" w:hAnsi="Times New Roman" w:cs="Times New Roman"/>
        </w:rPr>
        <w:t xml:space="preserve">typical hypotheses in prior between-individual investigations of the effects of feedback valence on motivation or performance </w:t>
      </w:r>
      <w:r w:rsidR="007E5CD1">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{"citationID":"2cdv8cv5pe","properties":{"formattedCitation":"{\\rtf (Nease, Mudgett, &amp; Qui\\uc0\\u241{}ones, 1999; Podsakoff &amp; Farh, 1989)}","plainCitation":"(Nease, Mudgett, &amp; Quiñones, 1999; Podsakoff &amp; Farh, 1989)"},"citationItems":[{"id":382,"uris":["http://zotero.org/users/228012/items/AEAEVDZP"],"uri":["http://zotero.org/users/228012/items/AEAEVDZP"],"itemData":{"id":382,"type":"article-journal","title":"Relationships among feedback sign, self-efficacy, and acceptance of performance feedback.","container-title":"Journal of Applied Psychology","page":"806","volume":"84","issue":"5","source":"Google Scholar","author":[{"family":"Nease","given":"AnJanette A."},{"family":"Mudgett","given":"Brad O."},{"family":"Quiñones","given":"Miguel A."}],"issued":{"date-parts":[["1999"]]}}},{"id":1052,"uris":["http://zotero.org/users/228012/items/UQ4HIBW6"],"uri":["http://zotero.org/users/228012/items/UQ4HIBW6"],"itemData":{"id":1052,"type":"article-journal","title":"Effects of feedback sign and credibility on goal setting and task performance","container-title":"Organizational Behavior and Human Decision Processes","page":"45–67","volume":"44","issue":"1","source":"Google Scholar","author":[{"family":"Podsakoff","given":"Philip M."},{"family":"Farh","given":"Jiing-Lih"}],"issued":{"date-parts":[["1989"]]}}}],"schema":"https://github.com/citation-style-language/schema/raw/master/csl-citation.json"} </w:instrText>
      </w:r>
      <w:r w:rsidR="007E5CD1">
        <w:rPr>
          <w:rFonts w:ascii="Times New Roman" w:hAnsi="Times New Roman" w:cs="Times New Roman"/>
        </w:rPr>
        <w:fldChar w:fldCharType="separate"/>
      </w:r>
      <w:r w:rsidR="007E5CD1" w:rsidRPr="008C213A">
        <w:rPr>
          <w:rFonts w:ascii="Times New Roman" w:hAnsi="Times New Roman" w:cs="Times New Roman"/>
        </w:rPr>
        <w:t>(</w:t>
      </w:r>
      <w:r w:rsidR="007E5CD1">
        <w:rPr>
          <w:rFonts w:ascii="Times New Roman" w:hAnsi="Times New Roman" w:cs="Times New Roman"/>
        </w:rPr>
        <w:t xml:space="preserve">e.g. </w:t>
      </w:r>
      <w:r w:rsidR="007E5CD1" w:rsidRPr="008C213A">
        <w:rPr>
          <w:rFonts w:ascii="Times New Roman" w:hAnsi="Times New Roman" w:cs="Times New Roman"/>
        </w:rPr>
        <w:t>Nease, Mudgett, &amp; Quiñones, 1999; Podsakoff &amp; Farh, 1989)</w:t>
      </w:r>
      <w:r w:rsidR="007E5CD1">
        <w:rPr>
          <w:rFonts w:ascii="Times New Roman" w:hAnsi="Times New Roman" w:cs="Times New Roman"/>
        </w:rPr>
        <w:fldChar w:fldCharType="end"/>
      </w:r>
      <w:r w:rsidR="001C68BA">
        <w:rPr>
          <w:rFonts w:ascii="Times New Roman" w:hAnsi="Times New Roman" w:cs="Times New Roman"/>
        </w:rPr>
        <w:t xml:space="preserve">, </w:t>
      </w:r>
      <w:r w:rsidR="00E645C6">
        <w:rPr>
          <w:rFonts w:ascii="Times New Roman" w:hAnsi="Times New Roman" w:cs="Times New Roman"/>
        </w:rPr>
        <w:t>our predictions</w:t>
      </w:r>
      <w:r w:rsidR="001C68BA">
        <w:rPr>
          <w:rFonts w:ascii="Times New Roman" w:hAnsi="Times New Roman" w:cs="Times New Roman"/>
        </w:rPr>
        <w:t xml:space="preserve"> center on feedback valence relative to the recipient’s self-assessment rather than on feedback valence alone</w:t>
      </w:r>
      <w:r w:rsidR="00151356">
        <w:rPr>
          <w:rFonts w:ascii="Times New Roman" w:hAnsi="Times New Roman" w:cs="Times New Roman"/>
        </w:rPr>
        <w:t xml:space="preserve">. </w:t>
      </w:r>
      <w:r w:rsidR="00D9219F">
        <w:rPr>
          <w:rFonts w:ascii="Times New Roman" w:hAnsi="Times New Roman" w:cs="Times New Roman"/>
        </w:rPr>
        <w:t>Feedback</w:t>
      </w:r>
      <w:r w:rsidR="005D2471" w:rsidRPr="005D2471">
        <w:rPr>
          <w:rFonts w:ascii="Times New Roman" w:hAnsi="Times New Roman" w:cs="Times New Roman"/>
        </w:rPr>
        <w:t xml:space="preserve"> valence </w:t>
      </w:r>
      <w:r w:rsidR="00D9219F">
        <w:rPr>
          <w:rFonts w:ascii="Times New Roman" w:hAnsi="Times New Roman" w:cs="Times New Roman"/>
        </w:rPr>
        <w:t xml:space="preserve">in research contexts </w:t>
      </w:r>
      <w:r w:rsidR="005D2471" w:rsidRPr="005D2471">
        <w:rPr>
          <w:rFonts w:ascii="Times New Roman" w:hAnsi="Times New Roman" w:cs="Times New Roman"/>
        </w:rPr>
        <w:t xml:space="preserve">is </w:t>
      </w:r>
      <w:r w:rsidR="00D9219F">
        <w:rPr>
          <w:rFonts w:ascii="Times New Roman" w:hAnsi="Times New Roman" w:cs="Times New Roman"/>
        </w:rPr>
        <w:t xml:space="preserve">often </w:t>
      </w:r>
      <w:r w:rsidR="005D2471" w:rsidRPr="005D2471">
        <w:rPr>
          <w:rFonts w:ascii="Times New Roman" w:hAnsi="Times New Roman" w:cs="Times New Roman"/>
        </w:rPr>
        <w:t xml:space="preserve">manipulated by providing study participants with either general positive feedback or negative feedback. By contrast, our predictions refer to </w:t>
      </w:r>
      <w:r w:rsidR="0055373C">
        <w:rPr>
          <w:rFonts w:ascii="Times New Roman" w:hAnsi="Times New Roman" w:cs="Times New Roman"/>
        </w:rPr>
        <w:t>feedback that is perceived as negative because it is inconsistent with one’s own appraisal</w:t>
      </w:r>
      <w:r w:rsidR="00E95DFE">
        <w:rPr>
          <w:rFonts w:ascii="Times New Roman" w:hAnsi="Times New Roman" w:cs="Times New Roman"/>
        </w:rPr>
        <w:t>—a feature more characteristic of actual field settings</w:t>
      </w:r>
      <w:r w:rsidR="005D2471" w:rsidRPr="005D2471">
        <w:rPr>
          <w:rFonts w:ascii="Times New Roman" w:hAnsi="Times New Roman" w:cs="Times New Roman"/>
        </w:rPr>
        <w:t xml:space="preserve">. In our field </w:t>
      </w:r>
      <w:r w:rsidR="0055373C">
        <w:rPr>
          <w:rFonts w:ascii="Times New Roman" w:hAnsi="Times New Roman" w:cs="Times New Roman"/>
        </w:rPr>
        <w:t>data</w:t>
      </w:r>
      <w:r w:rsidR="005D2471" w:rsidRPr="005D2471">
        <w:rPr>
          <w:rFonts w:ascii="Times New Roman" w:hAnsi="Times New Roman" w:cs="Times New Roman"/>
        </w:rPr>
        <w:t xml:space="preserve">, in fact, employees </w:t>
      </w:r>
      <w:r w:rsidR="0055373C">
        <w:rPr>
          <w:rFonts w:ascii="Times New Roman" w:hAnsi="Times New Roman" w:cs="Times New Roman"/>
        </w:rPr>
        <w:t xml:space="preserve">have the opportunity to appraise themselves </w:t>
      </w:r>
      <w:r w:rsidR="00D9219F">
        <w:rPr>
          <w:rFonts w:ascii="Times New Roman" w:hAnsi="Times New Roman" w:cs="Times New Roman"/>
        </w:rPr>
        <w:t>prior</w:t>
      </w:r>
      <w:r w:rsidR="0055373C">
        <w:rPr>
          <w:rFonts w:ascii="Times New Roman" w:hAnsi="Times New Roman" w:cs="Times New Roman"/>
        </w:rPr>
        <w:t xml:space="preserve"> to receiving</w:t>
      </w:r>
      <w:r w:rsidR="005D2471" w:rsidRPr="005D2471">
        <w:rPr>
          <w:rFonts w:ascii="Times New Roman" w:hAnsi="Times New Roman" w:cs="Times New Roman"/>
        </w:rPr>
        <w:t xml:space="preserve"> feedback about their performance</w:t>
      </w:r>
      <w:r w:rsidR="0055373C">
        <w:rPr>
          <w:rFonts w:ascii="Times New Roman" w:hAnsi="Times New Roman" w:cs="Times New Roman"/>
        </w:rPr>
        <w:t xml:space="preserve"> from others</w:t>
      </w:r>
      <w:r w:rsidR="00B46FB2">
        <w:rPr>
          <w:rFonts w:ascii="Times New Roman" w:hAnsi="Times New Roman" w:cs="Times New Roman"/>
        </w:rPr>
        <w:t>.</w:t>
      </w:r>
      <w:r w:rsidR="00E95DFE">
        <w:rPr>
          <w:rFonts w:ascii="Times New Roman" w:hAnsi="Times New Roman" w:cs="Times New Roman"/>
        </w:rPr>
        <w:t xml:space="preserve"> </w:t>
      </w:r>
      <w:r w:rsidR="00930D7F">
        <w:rPr>
          <w:rFonts w:ascii="Times New Roman" w:hAnsi="Times New Roman" w:cs="Times New Roman"/>
        </w:rPr>
        <w:t xml:space="preserve">These self-evaluations </w:t>
      </w:r>
      <w:r w:rsidR="0015068F">
        <w:rPr>
          <w:rFonts w:ascii="Times New Roman" w:hAnsi="Times New Roman" w:cs="Times New Roman"/>
        </w:rPr>
        <w:t xml:space="preserve">reflect </w:t>
      </w:r>
      <w:r w:rsidR="00930D7F">
        <w:rPr>
          <w:rFonts w:ascii="Times New Roman" w:hAnsi="Times New Roman" w:cs="Times New Roman"/>
        </w:rPr>
        <w:t>the focal person’s work-related self-concept—a part of the self that is psychologically meaningful to employees—and negative feedback is experienced as a threat to that intrinsically valued self-concept</w:t>
      </w:r>
      <w:r w:rsidR="0069390F">
        <w:rPr>
          <w:rFonts w:ascii="Times New Roman" w:hAnsi="Times New Roman" w:cs="Times New Roman"/>
        </w:rPr>
        <w:t xml:space="preserve">. </w:t>
      </w:r>
    </w:p>
    <w:p w14:paraId="59C46B43" w14:textId="03253004" w:rsidR="00930D7F" w:rsidRPr="005D2471" w:rsidRDefault="00930D7F" w:rsidP="00930D7F">
      <w:pPr>
        <w:spacing w:line="480" w:lineRule="auto"/>
        <w:ind w:firstLine="720"/>
        <w:rPr>
          <w:rFonts w:ascii="Times New Roman" w:hAnsi="Times New Roman" w:cs="Times New Roman"/>
        </w:rPr>
      </w:pPr>
      <w:r>
        <w:rPr>
          <w:rFonts w:ascii="Times New Roman" w:hAnsi="Times New Roman" w:cs="Times New Roman"/>
        </w:rPr>
        <w:t xml:space="preserve">Third, our research identifies the psychological mechanism explaining why feedback so often does not </w:t>
      </w:r>
      <w:r w:rsidR="00D9219F">
        <w:rPr>
          <w:rFonts w:ascii="Times New Roman" w:hAnsi="Times New Roman" w:cs="Times New Roman"/>
        </w:rPr>
        <w:t>yield performance improvements</w:t>
      </w:r>
      <w:r>
        <w:rPr>
          <w:rFonts w:ascii="Times New Roman" w:hAnsi="Times New Roman" w:cs="Times New Roman"/>
        </w:rPr>
        <w:t xml:space="preserve">. We argue and find that feedback that disconfirms one’s self-assessment is perceived as threatening to </w:t>
      </w:r>
      <w:r w:rsidR="00D9219F">
        <w:rPr>
          <w:rFonts w:ascii="Times New Roman" w:hAnsi="Times New Roman" w:cs="Times New Roman"/>
        </w:rPr>
        <w:t xml:space="preserve">the recipient’s </w:t>
      </w:r>
      <w:r>
        <w:rPr>
          <w:rFonts w:ascii="Times New Roman" w:hAnsi="Times New Roman" w:cs="Times New Roman"/>
        </w:rPr>
        <w:t xml:space="preserve">self-concept. </w:t>
      </w:r>
      <w:r w:rsidR="001C68BA">
        <w:rPr>
          <w:rFonts w:ascii="Times New Roman" w:hAnsi="Times New Roman" w:cs="Times New Roman"/>
        </w:rPr>
        <w:t xml:space="preserve">Employees flee this threat, or otherwise attempt to mitigate </w:t>
      </w:r>
      <w:r w:rsidR="000A433F">
        <w:rPr>
          <w:rFonts w:ascii="Times New Roman" w:hAnsi="Times New Roman" w:cs="Times New Roman"/>
        </w:rPr>
        <w:t xml:space="preserve">its </w:t>
      </w:r>
      <w:r w:rsidR="001C68BA">
        <w:rPr>
          <w:rFonts w:ascii="Times New Roman" w:hAnsi="Times New Roman" w:cs="Times New Roman"/>
        </w:rPr>
        <w:t>psychological effects</w:t>
      </w:r>
      <w:r w:rsidR="000A433F">
        <w:rPr>
          <w:rFonts w:ascii="Times New Roman" w:hAnsi="Times New Roman" w:cs="Times New Roman"/>
        </w:rPr>
        <w:t>,</w:t>
      </w:r>
      <w:r w:rsidR="001C68BA">
        <w:rPr>
          <w:rFonts w:ascii="Times New Roman" w:hAnsi="Times New Roman" w:cs="Times New Roman"/>
        </w:rPr>
        <w:t xml:space="preserve"> by altering their social network, </w:t>
      </w:r>
      <w:r w:rsidR="00D9219F">
        <w:rPr>
          <w:rFonts w:ascii="Times New Roman" w:hAnsi="Times New Roman" w:cs="Times New Roman"/>
        </w:rPr>
        <w:t>damaging</w:t>
      </w:r>
      <w:r>
        <w:rPr>
          <w:rFonts w:ascii="Times New Roman" w:hAnsi="Times New Roman" w:cs="Times New Roman"/>
        </w:rPr>
        <w:t xml:space="preserve"> the relationship between the feedback giver and the feedback recipient</w:t>
      </w:r>
      <w:r w:rsidR="00E645C6">
        <w:rPr>
          <w:rFonts w:ascii="Times New Roman" w:hAnsi="Times New Roman" w:cs="Times New Roman"/>
        </w:rPr>
        <w:t xml:space="preserve">. </w:t>
      </w:r>
      <w:r w:rsidR="00D9219F">
        <w:rPr>
          <w:rFonts w:ascii="Times New Roman" w:hAnsi="Times New Roman" w:cs="Times New Roman"/>
        </w:rPr>
        <w:t xml:space="preserve">Because </w:t>
      </w:r>
      <w:r w:rsidR="001C68BA">
        <w:rPr>
          <w:rFonts w:ascii="Times New Roman" w:hAnsi="Times New Roman" w:cs="Times New Roman"/>
        </w:rPr>
        <w:t xml:space="preserve">employees devote their energy to reshaping their network, and ignore the </w:t>
      </w:r>
      <w:r w:rsidR="000A433F">
        <w:rPr>
          <w:rFonts w:ascii="Times New Roman" w:hAnsi="Times New Roman" w:cs="Times New Roman"/>
        </w:rPr>
        <w:t xml:space="preserve">potential </w:t>
      </w:r>
      <w:r w:rsidR="001C68BA">
        <w:rPr>
          <w:rFonts w:ascii="Times New Roman" w:hAnsi="Times New Roman" w:cs="Times New Roman"/>
        </w:rPr>
        <w:t xml:space="preserve">developmental </w:t>
      </w:r>
      <w:r w:rsidR="000A433F">
        <w:rPr>
          <w:rFonts w:ascii="Times New Roman" w:hAnsi="Times New Roman" w:cs="Times New Roman"/>
        </w:rPr>
        <w:t xml:space="preserve">opportunities of </w:t>
      </w:r>
      <w:r w:rsidR="001C68BA">
        <w:rPr>
          <w:rFonts w:ascii="Times New Roman" w:hAnsi="Times New Roman" w:cs="Times New Roman"/>
        </w:rPr>
        <w:t xml:space="preserve">the disconfirming feedback, </w:t>
      </w:r>
      <w:r w:rsidR="000A433F">
        <w:rPr>
          <w:rFonts w:ascii="Times New Roman" w:hAnsi="Times New Roman" w:cs="Times New Roman"/>
        </w:rPr>
        <w:t>their performance suffers</w:t>
      </w:r>
      <w:r>
        <w:rPr>
          <w:rFonts w:ascii="Times New Roman" w:hAnsi="Times New Roman" w:cs="Times New Roman"/>
        </w:rPr>
        <w:t>.</w:t>
      </w:r>
    </w:p>
    <w:p w14:paraId="2A991737" w14:textId="0724A1AE" w:rsidR="0016161D" w:rsidRDefault="00930D7F" w:rsidP="008E08B6">
      <w:pPr>
        <w:spacing w:line="480" w:lineRule="auto"/>
        <w:ind w:firstLine="720"/>
        <w:rPr>
          <w:rFonts w:ascii="Times New Roman" w:hAnsi="Times New Roman" w:cs="Times New Roman"/>
        </w:rPr>
      </w:pPr>
      <w:r w:rsidRPr="005D2471">
        <w:rPr>
          <w:rFonts w:ascii="Times New Roman" w:hAnsi="Times New Roman" w:cs="Times New Roman"/>
        </w:rPr>
        <w:t xml:space="preserve">Finally, we </w:t>
      </w:r>
      <w:r w:rsidR="001C68BA">
        <w:rPr>
          <w:rFonts w:ascii="Times New Roman" w:hAnsi="Times New Roman" w:cs="Times New Roman"/>
        </w:rPr>
        <w:t>provide the first (to our knowledge) empirical examination of the</w:t>
      </w:r>
      <w:r w:rsidRPr="005D2471">
        <w:rPr>
          <w:rFonts w:ascii="Times New Roman" w:hAnsi="Times New Roman" w:cs="Times New Roman"/>
        </w:rPr>
        <w:t xml:space="preserve"> relationship between feedback and </w:t>
      </w:r>
      <w:r w:rsidR="00FB4319">
        <w:rPr>
          <w:rFonts w:ascii="Times New Roman" w:hAnsi="Times New Roman" w:cs="Times New Roman"/>
        </w:rPr>
        <w:t>organizational social networks</w:t>
      </w:r>
      <w:r>
        <w:rPr>
          <w:rFonts w:ascii="Times New Roman" w:hAnsi="Times New Roman" w:cs="Times New Roman"/>
        </w:rPr>
        <w:t>. Drawing on psycholog</w:t>
      </w:r>
      <w:r w:rsidR="000A433F">
        <w:rPr>
          <w:rFonts w:ascii="Times New Roman" w:hAnsi="Times New Roman" w:cs="Times New Roman"/>
        </w:rPr>
        <w:t>ical</w:t>
      </w:r>
      <w:r>
        <w:rPr>
          <w:rFonts w:ascii="Times New Roman" w:hAnsi="Times New Roman" w:cs="Times New Roman"/>
        </w:rPr>
        <w:t xml:space="preserve"> research on positive self-concept maintenance, we argue that employees </w:t>
      </w:r>
      <w:r w:rsidR="009E2165">
        <w:rPr>
          <w:rFonts w:ascii="Times New Roman" w:hAnsi="Times New Roman" w:cs="Times New Roman"/>
        </w:rPr>
        <w:t xml:space="preserve">may </w:t>
      </w:r>
      <w:r>
        <w:rPr>
          <w:rFonts w:ascii="Times New Roman" w:hAnsi="Times New Roman" w:cs="Times New Roman"/>
        </w:rPr>
        <w:t xml:space="preserve">react to disconfirming feedback </w:t>
      </w:r>
      <w:r>
        <w:rPr>
          <w:rFonts w:ascii="Times New Roman" w:hAnsi="Times New Roman" w:cs="Times New Roman"/>
        </w:rPr>
        <w:lastRenderedPageBreak/>
        <w:t>by cutting ties with feedback</w:t>
      </w:r>
      <w:r w:rsidR="00FB4319">
        <w:rPr>
          <w:rFonts w:ascii="Times New Roman" w:hAnsi="Times New Roman" w:cs="Times New Roman"/>
        </w:rPr>
        <w:t xml:space="preserve"> providers</w:t>
      </w:r>
      <w:r>
        <w:rPr>
          <w:rFonts w:ascii="Times New Roman" w:hAnsi="Times New Roman" w:cs="Times New Roman"/>
        </w:rPr>
        <w:t>, thus reshaping their social networks over time</w:t>
      </w:r>
      <w:r w:rsidRPr="005D2471">
        <w:rPr>
          <w:rFonts w:ascii="Times New Roman" w:hAnsi="Times New Roman" w:cs="Times New Roman"/>
        </w:rPr>
        <w:t>.</w:t>
      </w:r>
      <w:r w:rsidRPr="0048282C">
        <w:t xml:space="preserve"> </w:t>
      </w:r>
      <w:r w:rsidRPr="0048282C">
        <w:rPr>
          <w:rFonts w:ascii="Times New Roman" w:hAnsi="Times New Roman" w:cs="Times New Roman"/>
        </w:rPr>
        <w:t>This insight shines light on an important and unexplored domain in social network research. Historically, social network research has examined an actor’s network position as a determinant of important outco</w:t>
      </w:r>
      <w:r>
        <w:rPr>
          <w:rFonts w:ascii="Times New Roman" w:hAnsi="Times New Roman" w:cs="Times New Roman"/>
        </w:rPr>
        <w:t>mes—</w:t>
      </w:r>
      <w:r w:rsidR="00731331">
        <w:rPr>
          <w:rFonts w:ascii="Times New Roman" w:hAnsi="Times New Roman" w:cs="Times New Roman"/>
        </w:rPr>
        <w:t xml:space="preserve">that is, </w:t>
      </w:r>
      <w:r>
        <w:rPr>
          <w:rFonts w:ascii="Times New Roman" w:hAnsi="Times New Roman" w:cs="Times New Roman"/>
        </w:rPr>
        <w:t>as an independent variable.</w:t>
      </w:r>
      <w:r w:rsidRPr="0048282C">
        <w:rPr>
          <w:rFonts w:ascii="Times New Roman" w:hAnsi="Times New Roman" w:cs="Times New Roman"/>
        </w:rPr>
        <w:t xml:space="preserve"> Relatively less research has examined the predictors of network posit</w:t>
      </w:r>
      <w:r>
        <w:rPr>
          <w:rFonts w:ascii="Times New Roman" w:hAnsi="Times New Roman" w:cs="Times New Roman"/>
        </w:rPr>
        <w:t>ion</w:t>
      </w:r>
      <w:r w:rsidR="00EA1505">
        <w:rPr>
          <w:rFonts w:ascii="Times New Roman" w:hAnsi="Times New Roman" w:cs="Times New Roman"/>
        </w:rPr>
        <w:t xml:space="preserve"> </w:t>
      </w:r>
      <w:r w:rsidR="00BE7427">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{"citationID":"mjubtmv2v","properties":{"formattedCitation":"(Borgatti &amp; Foster, 2003)","plainCitation":"(Borgatti &amp; Foster, 2003)"},"citationItems":[{"id":209,"uris":["http://zotero.org/users/228012/items/5SVG7IND"],"uri":["http://zotero.org/users/228012/items/5SVG7IND"],"itemData":{"id":209,"type":"article-journal","title":"The network paradigm in organizational research: A review and typology","container-title":"Journal of management","page":"991–1013","volume":"29","issue":"6","source":"Google Scholar","shortTitle":"The network paradigm in organizational research","author":[{"family":"Borgatti","given":"Stephen P."},{"family":"Foster","given":"Pacey C."}],"issued":{"date-parts":[["2003"]]}}}],"schema":"https://github.com/citation-style-language/schema/raw/master/csl-citation.json"} </w:instrText>
      </w:r>
      <w:r w:rsidR="00BE7427">
        <w:rPr>
          <w:rFonts w:ascii="Times New Roman" w:hAnsi="Times New Roman" w:cs="Times New Roman"/>
        </w:rPr>
        <w:fldChar w:fldCharType="separate"/>
      </w:r>
      <w:r w:rsidR="00BE7427">
        <w:rPr>
          <w:rFonts w:ascii="Times New Roman" w:hAnsi="Times New Roman" w:cs="Times New Roman"/>
          <w:noProof/>
        </w:rPr>
        <w:t>(Borgatti &amp; Foster, 2003)</w:t>
      </w:r>
      <w:r w:rsidR="00BE7427">
        <w:rPr>
          <w:rFonts w:ascii="Times New Roman" w:hAnsi="Times New Roman" w:cs="Times New Roman"/>
        </w:rPr>
        <w:fldChar w:fldCharType="end"/>
      </w:r>
      <w:r w:rsidR="00DB1EF5">
        <w:rPr>
          <w:rFonts w:ascii="Times New Roman" w:hAnsi="Times New Roman" w:cs="Times New Roman"/>
        </w:rPr>
        <w:t xml:space="preserve">. </w:t>
      </w:r>
      <w:r w:rsidR="0048282C" w:rsidRPr="0048282C">
        <w:rPr>
          <w:rFonts w:ascii="Times New Roman" w:hAnsi="Times New Roman" w:cs="Times New Roman"/>
        </w:rPr>
        <w:t>Our research provide</w:t>
      </w:r>
      <w:r w:rsidR="0048282C">
        <w:rPr>
          <w:rFonts w:ascii="Times New Roman" w:hAnsi="Times New Roman" w:cs="Times New Roman"/>
        </w:rPr>
        <w:t>s insight into a mechanism</w:t>
      </w:r>
      <w:r w:rsidR="0048282C" w:rsidRPr="0048282C">
        <w:rPr>
          <w:rFonts w:ascii="Times New Roman" w:hAnsi="Times New Roman" w:cs="Times New Roman"/>
        </w:rPr>
        <w:t xml:space="preserve"> that can lead</w:t>
      </w:r>
      <w:r w:rsidR="0048282C">
        <w:rPr>
          <w:rFonts w:ascii="Times New Roman" w:hAnsi="Times New Roman" w:cs="Times New Roman"/>
        </w:rPr>
        <w:t xml:space="preserve"> to shifts in network position.</w:t>
      </w:r>
      <w:r w:rsidR="0048282C" w:rsidRPr="0048282C">
        <w:rPr>
          <w:rFonts w:ascii="Times New Roman" w:hAnsi="Times New Roman" w:cs="Times New Roman"/>
        </w:rPr>
        <w:t xml:space="preserve"> </w:t>
      </w:r>
      <w:r w:rsidR="00731331">
        <w:rPr>
          <w:rFonts w:ascii="Times New Roman" w:hAnsi="Times New Roman" w:cs="Times New Roman"/>
        </w:rPr>
        <w:t>O</w:t>
      </w:r>
      <w:r w:rsidR="0048282C" w:rsidRPr="0048282C">
        <w:rPr>
          <w:rFonts w:ascii="Times New Roman" w:hAnsi="Times New Roman" w:cs="Times New Roman"/>
        </w:rPr>
        <w:t>ur findings suggest that network positions generally thought to be advantageous might, in fact, be disadvantageous—that the path through which an individual comes to acquire a network position influences the degree to which that position can be experienced as advantageous.</w:t>
      </w:r>
      <w:r w:rsidR="0048282C">
        <w:rPr>
          <w:rFonts w:ascii="Times New Roman" w:hAnsi="Times New Roman" w:cs="Times New Roman"/>
        </w:rPr>
        <w:t xml:space="preserve"> </w:t>
      </w:r>
    </w:p>
    <w:p w14:paraId="4E1C524D" w14:textId="77777777" w:rsidR="002D06EE" w:rsidRPr="000D39CC" w:rsidRDefault="006E3C9D" w:rsidP="006E3C9D">
      <w:pPr>
        <w:spacing w:line="480" w:lineRule="auto"/>
        <w:jc w:val="center"/>
        <w:rPr>
          <w:rFonts w:ascii="Times New Roman" w:hAnsi="Times New Roman" w:cs="Times New Roman"/>
          <w:b/>
        </w:rPr>
      </w:pPr>
      <w:r>
        <w:rPr>
          <w:rFonts w:ascii="Times New Roman" w:hAnsi="Times New Roman" w:cs="Times New Roman"/>
          <w:b/>
        </w:rPr>
        <w:t xml:space="preserve">NEGATIVE FEEDBACK AS A </w:t>
      </w:r>
      <w:r w:rsidR="00700C86" w:rsidRPr="000D39CC">
        <w:rPr>
          <w:rFonts w:ascii="Times New Roman" w:hAnsi="Times New Roman" w:cs="Times New Roman"/>
          <w:b/>
        </w:rPr>
        <w:t>THREAT</w:t>
      </w:r>
      <w:r>
        <w:rPr>
          <w:rFonts w:ascii="Times New Roman" w:hAnsi="Times New Roman" w:cs="Times New Roman"/>
          <w:b/>
        </w:rPr>
        <w:t xml:space="preserve"> TO ONE’S SELF-CONCEPT</w:t>
      </w:r>
    </w:p>
    <w:p w14:paraId="2F8E2C17" w14:textId="2001FC1B" w:rsidR="00A2467B" w:rsidRDefault="002D06EE" w:rsidP="00C73D02">
      <w:pPr>
        <w:spacing w:line="480" w:lineRule="auto"/>
        <w:rPr>
          <w:rFonts w:ascii="Times New Roman" w:hAnsi="Times New Roman" w:cs="Times New Roman"/>
        </w:rPr>
      </w:pPr>
      <w:r w:rsidRPr="000D39CC">
        <w:rPr>
          <w:rFonts w:ascii="Times New Roman" w:hAnsi="Times New Roman" w:cs="Times New Roman"/>
        </w:rPr>
        <w:tab/>
      </w:r>
      <w:r w:rsidR="00F90F5B" w:rsidRPr="000D39CC">
        <w:rPr>
          <w:rFonts w:ascii="Times New Roman" w:hAnsi="Times New Roman" w:cs="Times New Roman"/>
        </w:rPr>
        <w:t>Feedback is generally characterized as a process of informing</w:t>
      </w:r>
      <w:r w:rsidR="00FB4319">
        <w:rPr>
          <w:rFonts w:ascii="Times New Roman" w:hAnsi="Times New Roman" w:cs="Times New Roman"/>
        </w:rPr>
        <w:t xml:space="preserve"> and enabling</w:t>
      </w:r>
      <w:r w:rsidR="00F90F5B" w:rsidRPr="000D39CC">
        <w:rPr>
          <w:rFonts w:ascii="Times New Roman" w:hAnsi="Times New Roman" w:cs="Times New Roman"/>
        </w:rPr>
        <w:t xml:space="preserve"> personal improvement an</w:t>
      </w:r>
      <w:r w:rsidR="005434FA" w:rsidRPr="000D39CC">
        <w:rPr>
          <w:rFonts w:ascii="Times New Roman" w:hAnsi="Times New Roman" w:cs="Times New Roman"/>
        </w:rPr>
        <w:t>d development</w:t>
      </w:r>
      <w:r w:rsidR="00F249DA">
        <w:rPr>
          <w:rFonts w:ascii="Times New Roman" w:hAnsi="Times New Roman" w:cs="Times New Roman"/>
        </w:rPr>
        <w:t xml:space="preserve">. </w:t>
      </w:r>
      <w:r w:rsidR="004E41D8" w:rsidRPr="000D39CC">
        <w:rPr>
          <w:rFonts w:ascii="Times New Roman" w:hAnsi="Times New Roman" w:cs="Times New Roman"/>
        </w:rPr>
        <w:t xml:space="preserve">The developmental feedback literature arose, in large part, </w:t>
      </w:r>
      <w:r w:rsidR="004E41D8">
        <w:rPr>
          <w:rFonts w:ascii="Times New Roman" w:hAnsi="Times New Roman" w:cs="Times New Roman"/>
        </w:rPr>
        <w:t xml:space="preserve">from </w:t>
      </w:r>
      <w:r w:rsidR="00A7201A">
        <w:rPr>
          <w:rFonts w:ascii="Times New Roman" w:hAnsi="Times New Roman" w:cs="Times New Roman"/>
        </w:rPr>
        <w:t xml:space="preserve">the </w:t>
      </w:r>
      <w:r w:rsidR="004E41D8" w:rsidRPr="000D39CC">
        <w:rPr>
          <w:rFonts w:ascii="Times New Roman" w:hAnsi="Times New Roman" w:cs="Times New Roman"/>
        </w:rPr>
        <w:t>realization that employee self-assessments of performance tend to be unrealistically upwardly biased and not particularly useful for</w:t>
      </w:r>
      <w:r w:rsidR="004E41D8">
        <w:rPr>
          <w:rFonts w:ascii="Times New Roman" w:hAnsi="Times New Roman" w:cs="Times New Roman"/>
        </w:rPr>
        <w:t xml:space="preserve"> developmental purposes. </w:t>
      </w:r>
      <w:r w:rsidR="004E41D8" w:rsidRPr="000D39CC">
        <w:rPr>
          <w:rFonts w:ascii="Times New Roman" w:hAnsi="Times New Roman" w:cs="Times New Roman"/>
        </w:rPr>
        <w:t>Meyer</w:t>
      </w:r>
      <w:r w:rsidR="004E41D8">
        <w:rPr>
          <w:rFonts w:ascii="Times New Roman" w:hAnsi="Times New Roman" w:cs="Times New Roman"/>
        </w:rPr>
        <w:t xml:space="preserve"> </w:t>
      </w:r>
      <w:r w:rsidR="006E1588">
        <w:rPr>
          <w:rFonts w:ascii="Times New Roman" w:hAnsi="Times New Roman" w:cs="Times New Roman"/>
        </w:rPr>
        <w:fldChar w:fldCharType="begin"/>
      </w:r>
      <w:r w:rsidR="006E1588">
        <w:rPr>
          <w:rFonts w:ascii="Times New Roman" w:hAnsi="Times New Roman" w:cs="Times New Roman"/>
        </w:rPr>
        <w:instrText xml:space="preserve"> ADDIN ZOTERO_ITEM CSL_CITATION {"citationID":"2al4b7rfp6","properties":{"formattedCitation":"(1980)","plainCitation":"(1980)"},"citationItems":[{"id":409,"uris":["http://zotero.org/users/228012/items/B2D8GF43"],"uri":["http://zotero.org/users/228012/items/B2D8GF43"],"itemData":{"id":409,"type":"article-journal","title":"Self-Appraisal of Job Performance","container-title":"Personnel Psychology","page":"291-295","volume":"33","issue":"2","source":"Wiley Online Library","ISSN":"1744-6570","language":"en","author":[{"family":"Meyer","given":"Herbert H."}],"issued":{"date-parts":[["1980",6,1]]}},"suppress-author":true}],"schema":"https://github.com/citation-style-language/schema/raw/master/csl-citation.json"} </w:instrText>
      </w:r>
      <w:r w:rsidR="006E1588">
        <w:rPr>
          <w:rFonts w:ascii="Times New Roman" w:hAnsi="Times New Roman" w:cs="Times New Roman"/>
        </w:rPr>
        <w:fldChar w:fldCharType="separate"/>
      </w:r>
      <w:r w:rsidR="006E1588">
        <w:rPr>
          <w:rFonts w:ascii="Times New Roman" w:hAnsi="Times New Roman" w:cs="Times New Roman"/>
          <w:noProof/>
        </w:rPr>
        <w:t>(1980)</w:t>
      </w:r>
      <w:r w:rsidR="006E1588">
        <w:rPr>
          <w:rFonts w:ascii="Times New Roman" w:hAnsi="Times New Roman" w:cs="Times New Roman"/>
        </w:rPr>
        <w:fldChar w:fldCharType="end"/>
      </w:r>
      <w:r w:rsidR="006E1588">
        <w:rPr>
          <w:rFonts w:ascii="Times New Roman" w:hAnsi="Times New Roman" w:cs="Times New Roman"/>
        </w:rPr>
        <w:t xml:space="preserve"> </w:t>
      </w:r>
      <w:r w:rsidR="004F584A" w:rsidRPr="000D39CC">
        <w:rPr>
          <w:rFonts w:ascii="Times New Roman" w:hAnsi="Times New Roman" w:cs="Times New Roman"/>
        </w:rPr>
        <w:t>described a number of studies finding that employees routinely rate themselves highly relative to their colleagues</w:t>
      </w:r>
      <w:r w:rsidR="004F584A">
        <w:rPr>
          <w:rFonts w:ascii="Times New Roman" w:hAnsi="Times New Roman" w:cs="Times New Roman"/>
        </w:rPr>
        <w:t xml:space="preserve"> and </w:t>
      </w:r>
      <w:r w:rsidR="004F584A" w:rsidRPr="000D39CC">
        <w:rPr>
          <w:rFonts w:ascii="Times New Roman" w:hAnsi="Times New Roman" w:cs="Times New Roman"/>
        </w:rPr>
        <w:t>above average for their organization</w:t>
      </w:r>
      <w:r w:rsidR="004F584A">
        <w:rPr>
          <w:rFonts w:ascii="Times New Roman" w:hAnsi="Times New Roman" w:cs="Times New Roman"/>
        </w:rPr>
        <w:t xml:space="preserve">. </w:t>
      </w:r>
      <w:r w:rsidR="004F584A" w:rsidRPr="000D39CC">
        <w:rPr>
          <w:rFonts w:ascii="Times New Roman" w:hAnsi="Times New Roman" w:cs="Times New Roman"/>
        </w:rPr>
        <w:t>In one exemplar study, the average self-appraisal was the 78</w:t>
      </w:r>
      <w:r w:rsidR="004F584A" w:rsidRPr="000D39CC">
        <w:rPr>
          <w:rFonts w:ascii="Times New Roman" w:hAnsi="Times New Roman" w:cs="Times New Roman"/>
          <w:vertAlign w:val="superscript"/>
        </w:rPr>
        <w:t>th</w:t>
      </w:r>
      <w:r w:rsidR="004F584A" w:rsidRPr="000D39CC">
        <w:rPr>
          <w:rFonts w:ascii="Times New Roman" w:hAnsi="Times New Roman" w:cs="Times New Roman"/>
        </w:rPr>
        <w:t xml:space="preserve"> percentile, with only two out of 92 total participants assessing themselves as below the 50</w:t>
      </w:r>
      <w:r w:rsidR="004F584A" w:rsidRPr="000D39CC">
        <w:rPr>
          <w:rFonts w:ascii="Times New Roman" w:hAnsi="Times New Roman" w:cs="Times New Roman"/>
          <w:vertAlign w:val="superscript"/>
        </w:rPr>
        <w:t>th</w:t>
      </w:r>
      <w:r w:rsidR="004F584A" w:rsidRPr="000D39CC">
        <w:rPr>
          <w:rFonts w:ascii="Times New Roman" w:hAnsi="Times New Roman" w:cs="Times New Roman"/>
        </w:rPr>
        <w:t xml:space="preserve"> percentile</w:t>
      </w:r>
      <w:r w:rsidR="00486F96" w:rsidRPr="000D39CC">
        <w:rPr>
          <w:rFonts w:ascii="Times New Roman" w:hAnsi="Times New Roman" w:cs="Times New Roman"/>
        </w:rPr>
        <w:t xml:space="preserve"> </w:t>
      </w:r>
      <w:r w:rsidR="00486F96" w:rsidRPr="000D39CC">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{"citationID":"neftm6dbg","properties":{"formattedCitation":"(Kay, Meyer, &amp; French, 1965)","plainCitation":"(Kay, Meyer, &amp; French, 1965)"},"citationItems":[{"id":211,"uris":["http://zotero.org/users/228012/items/5VW2R2UB"],"uri":["http://zotero.org/users/228012/items/5VW2R2UB"],"itemData":{"id":211,"type":"article-journal","title":"Effects of threat in a performance appraisal interview.","container-title":"Journal of applied psychology","page":"311","volume":"49","issue":"5","source":"Google Scholar","author":[{"family":"Kay","given":"Emanuel"},{"family":"Meyer","given":"Herbert H."},{"family":"French","given":"j. R. P.","suffix":"Jr."}],"issued":{"date-parts":[["1965"]]}}}],"schema":"https://github.com/citation-style-language/schema/raw/master/csl-citation.json"} </w:instrText>
      </w:r>
      <w:r w:rsidR="00486F96" w:rsidRPr="000D39CC">
        <w:rPr>
          <w:rFonts w:ascii="Times New Roman" w:hAnsi="Times New Roman" w:cs="Times New Roman"/>
        </w:rPr>
        <w:fldChar w:fldCharType="separate"/>
      </w:r>
      <w:r w:rsidR="00486F96" w:rsidRPr="000D39CC">
        <w:rPr>
          <w:rFonts w:ascii="Times New Roman" w:hAnsi="Times New Roman" w:cs="Times New Roman"/>
          <w:noProof/>
        </w:rPr>
        <w:t>(Kay, Meyer, &amp; French, 1965)</w:t>
      </w:r>
      <w:r w:rsidR="00486F96" w:rsidRPr="000D39CC">
        <w:rPr>
          <w:rFonts w:ascii="Times New Roman" w:hAnsi="Times New Roman" w:cs="Times New Roman"/>
        </w:rPr>
        <w:fldChar w:fldCharType="end"/>
      </w:r>
      <w:r w:rsidR="00151356">
        <w:rPr>
          <w:rFonts w:ascii="Times New Roman" w:hAnsi="Times New Roman" w:cs="Times New Roman"/>
        </w:rPr>
        <w:t xml:space="preserve">. </w:t>
      </w:r>
      <w:r w:rsidR="00D031C0">
        <w:rPr>
          <w:rFonts w:ascii="Times New Roman" w:hAnsi="Times New Roman" w:cs="Times New Roman"/>
        </w:rPr>
        <w:t xml:space="preserve">As these results </w:t>
      </w:r>
      <w:r w:rsidR="00B16928">
        <w:rPr>
          <w:rFonts w:ascii="Times New Roman" w:hAnsi="Times New Roman" w:cs="Times New Roman"/>
        </w:rPr>
        <w:t>indicate</w:t>
      </w:r>
      <w:r w:rsidR="00033572">
        <w:rPr>
          <w:rFonts w:ascii="Times New Roman" w:hAnsi="Times New Roman" w:cs="Times New Roman"/>
        </w:rPr>
        <w:t xml:space="preserve">, </w:t>
      </w:r>
      <w:r w:rsidR="00DB0790">
        <w:rPr>
          <w:rFonts w:ascii="Times New Roman" w:hAnsi="Times New Roman" w:cs="Times New Roman"/>
        </w:rPr>
        <w:t>we</w:t>
      </w:r>
      <w:r w:rsidR="00033572">
        <w:rPr>
          <w:rFonts w:ascii="Times New Roman" w:hAnsi="Times New Roman" w:cs="Times New Roman"/>
        </w:rPr>
        <w:t xml:space="preserve"> humans</w:t>
      </w:r>
      <w:r w:rsidR="00DB0790">
        <w:rPr>
          <w:rFonts w:ascii="Times New Roman" w:hAnsi="Times New Roman" w:cs="Times New Roman"/>
        </w:rPr>
        <w:t xml:space="preserve"> maintain unrealistically positive </w:t>
      </w:r>
      <w:r w:rsidR="00A7201A">
        <w:rPr>
          <w:rFonts w:ascii="Times New Roman" w:hAnsi="Times New Roman" w:cs="Times New Roman"/>
        </w:rPr>
        <w:t>self-</w:t>
      </w:r>
      <w:r w:rsidR="00DB0790">
        <w:rPr>
          <w:rFonts w:ascii="Times New Roman" w:hAnsi="Times New Roman" w:cs="Times New Roman"/>
        </w:rPr>
        <w:t xml:space="preserve">views </w:t>
      </w:r>
      <w:r w:rsidR="00D031C0" w:rsidRPr="000D39CC">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{"citationID":"gDgZYgQY","properties":{"formattedCitation":"(Greenwald, 1980; Taylor &amp; Brown, 1988)","plainCitation":"(Greenwald, 1980; Taylor &amp; Brown, 1988)"},"citationItems":[{"id":358,"uris":["http://zotero.org/users/228012/items/9WS5CE8G"],"uri":["http://zotero.org/users/228012/items/9WS5CE8G"],"itemData":{"id":358,"type":"article-journal","title":"The totalitarian ego: Fabrication and revision of personal history.","container-title":"American psychologist","page":"603","volume":"35","issue":"7","source":"Google Scholar","shortTitle":"The totalitarian ego","author":[{"family":"Greenwald","given":"Anthony G."}],"issued":{"date-parts":[["1980"]]}}},{"id":638,"uris":["http://zotero.org/users/228012/items/H4S4SFA6"],"uri":["http://zotero.org/users/228012/items/H4S4SFA6"],"itemData":{"id":638,"type":"article-journal","title":"Illusion and well-being: a social psychological perspective on mental health.","container-title":"Psychological bulletin","page":"193","volume":"103","issue":"2","source":"Google Scholar","shortTitle":"Illusion and well-being","author":[{"family":"Taylor","given":"Shelley E."},{"family":"Brown","given":"Jonathon D."}],"issued":{"date-parts":[["1988"]]}}}],"schema":"https://github.com/citation-style-language/schema/raw/master/csl-citation.json"} </w:instrText>
      </w:r>
      <w:r w:rsidR="00D031C0" w:rsidRPr="000D39CC">
        <w:rPr>
          <w:rFonts w:ascii="Times New Roman" w:hAnsi="Times New Roman" w:cs="Times New Roman"/>
        </w:rPr>
        <w:fldChar w:fldCharType="separate"/>
      </w:r>
      <w:r w:rsidR="005F3289">
        <w:rPr>
          <w:rFonts w:ascii="Times New Roman" w:hAnsi="Times New Roman" w:cs="Times New Roman"/>
          <w:noProof/>
        </w:rPr>
        <w:t>(Greenwald, 1980; Taylor &amp; Brown, 1988)</w:t>
      </w:r>
      <w:r w:rsidR="00D031C0" w:rsidRPr="000D39CC">
        <w:rPr>
          <w:rFonts w:ascii="Times New Roman" w:hAnsi="Times New Roman" w:cs="Times New Roman"/>
        </w:rPr>
        <w:fldChar w:fldCharType="end"/>
      </w:r>
      <w:r w:rsidR="00D031C0">
        <w:rPr>
          <w:rFonts w:ascii="Times New Roman" w:hAnsi="Times New Roman" w:cs="Times New Roman"/>
        </w:rPr>
        <w:t>.</w:t>
      </w:r>
    </w:p>
    <w:p w14:paraId="7C3E3935" w14:textId="213FEC9B" w:rsidR="00D635A2" w:rsidRDefault="00D635A2" w:rsidP="00C73D02">
      <w:pPr>
        <w:spacing w:line="480" w:lineRule="auto"/>
        <w:rPr>
          <w:rFonts w:ascii="Times New Roman" w:hAnsi="Times New Roman" w:cs="Times New Roman"/>
        </w:rPr>
      </w:pPr>
      <w:r>
        <w:rPr>
          <w:rFonts w:ascii="Times New Roman" w:hAnsi="Times New Roman" w:cs="Times New Roman"/>
        </w:rPr>
        <w:tab/>
        <w:t xml:space="preserve">The desire to maintain a positive self-concept is </w:t>
      </w:r>
      <w:r w:rsidR="00136546">
        <w:rPr>
          <w:rFonts w:ascii="Times New Roman" w:hAnsi="Times New Roman" w:cs="Times New Roman"/>
        </w:rPr>
        <w:t>such</w:t>
      </w:r>
      <w:r w:rsidR="001C68BA">
        <w:rPr>
          <w:rFonts w:ascii="Times New Roman" w:hAnsi="Times New Roman" w:cs="Times New Roman"/>
        </w:rPr>
        <w:t xml:space="preserve"> a</w:t>
      </w:r>
      <w:r>
        <w:rPr>
          <w:rFonts w:ascii="Times New Roman" w:hAnsi="Times New Roman" w:cs="Times New Roman"/>
        </w:rPr>
        <w:t xml:space="preserve"> fundamental human motivation</w:t>
      </w:r>
      <w:r w:rsidR="00136546">
        <w:rPr>
          <w:rFonts w:ascii="Times New Roman" w:hAnsi="Times New Roman" w:cs="Times New Roman"/>
        </w:rPr>
        <w:t xml:space="preserve"> that</w:t>
      </w:r>
      <w:r>
        <w:rPr>
          <w:rFonts w:ascii="Times New Roman" w:hAnsi="Times New Roman" w:cs="Times New Roman"/>
        </w:rPr>
        <w:t xml:space="preserve"> we engage in a variety of behaviors to protect such an image of ourselves. For instance, </w:t>
      </w:r>
      <w:r w:rsidRPr="00D635A2">
        <w:rPr>
          <w:rFonts w:ascii="Times New Roman" w:hAnsi="Times New Roman" w:cs="Times New Roman"/>
        </w:rPr>
        <w:t xml:space="preserve">we think of ourselves as generally above average </w:t>
      </w:r>
      <w:r w:rsidR="003368DD">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{"citationID":"anprerr8h","properties":{"formattedCitation":"(Alicke, Klotz, Breitenbecher, Yurak, &amp; Vredenburg, 1995; Kruger &amp; Dunning, 1999)","plainCitation":"(Alicke, Klotz, Breitenbecher, Yurak, &amp; Vredenburg, 1995; Kruger &amp; Dunning, 1999)"},"citationItems":[{"id":144,"uris":["http://zotero.org/users/228012/items/3PD6IM9K"],"uri":["http://zotero.org/users/228012/items/3PD6IM9K"],"itemData":{"id":144,"type":"article-journal","title":"Personal contact, individuation, and the better-than-average effect.","container-title":"Journal of personality and social psychology","page":"804","volume":"68","issue":"5","source":"Google Scholar","author":[{"family":"Alicke","given":"Mark D."},{"family":"Klotz","given":"Mary L."},{"family":"Breitenbecher","given":"David L."},{"family":"Yurak","given":"Tricia J."},{"family":"Vredenburg","given":"Debbie S."}],"issued":{"date-parts":[["1995"]]}}},{"id":1087,"uris":["http://zotero.org/users/228012/items/VHTRXMB9"],"uri":["http://zotero.org/users/228012/items/VHTRXMB9"],"itemData":{"id":1087,"type":"article-journal","title":"Unskilled and unaware of it: how difficulties in recognizing one's own incompetence lead to inflated self-assessments.","container-title":"Journal of personality and social psychology","page":"1121","volume":"77","issue":"6","source":"Google Scholar","shortTitle":"Unskilled and unaware of it","author":[{"family":"Kruger","given":"Justin"},{"family":"Dunning","given":"David"}],"issued":{"date-parts":[["1999"]]}}}],"schema":"https://github.com/citation-style-language/schema/raw/master/csl-citation.json"} </w:instrText>
      </w:r>
      <w:r w:rsidR="003368DD">
        <w:rPr>
          <w:rFonts w:ascii="Times New Roman" w:hAnsi="Times New Roman" w:cs="Times New Roman"/>
        </w:rPr>
        <w:fldChar w:fldCharType="separate"/>
      </w:r>
      <w:r w:rsidR="003368DD">
        <w:rPr>
          <w:rFonts w:ascii="Times New Roman" w:hAnsi="Times New Roman" w:cs="Times New Roman"/>
          <w:noProof/>
        </w:rPr>
        <w:t>(Alicke, Klotz, Breitenbecher, Yurak, &amp; Vredenburg, 1995; Kruger &amp; Dunning, 1999)</w:t>
      </w:r>
      <w:r w:rsidR="003368DD">
        <w:rPr>
          <w:rFonts w:ascii="Times New Roman" w:hAnsi="Times New Roman" w:cs="Times New Roman"/>
        </w:rPr>
        <w:fldChar w:fldCharType="end"/>
      </w:r>
      <w:r w:rsidR="0025726D">
        <w:rPr>
          <w:rFonts w:ascii="Times New Roman" w:hAnsi="Times New Roman" w:cs="Times New Roman"/>
        </w:rPr>
        <w:t>,</w:t>
      </w:r>
      <w:r w:rsidRPr="00D635A2">
        <w:rPr>
          <w:rFonts w:ascii="Times New Roman" w:hAnsi="Times New Roman" w:cs="Times New Roman"/>
        </w:rPr>
        <w:t xml:space="preserve"> </w:t>
      </w:r>
      <w:r>
        <w:rPr>
          <w:rFonts w:ascii="Times New Roman" w:hAnsi="Times New Roman" w:cs="Times New Roman"/>
        </w:rPr>
        <w:t xml:space="preserve">consistently </w:t>
      </w:r>
      <w:r w:rsidRPr="00D635A2">
        <w:rPr>
          <w:rFonts w:ascii="Times New Roman" w:hAnsi="Times New Roman" w:cs="Times New Roman"/>
        </w:rPr>
        <w:t xml:space="preserve">report that we have more positive </w:t>
      </w:r>
      <w:r w:rsidRPr="00D635A2">
        <w:rPr>
          <w:rFonts w:ascii="Times New Roman" w:hAnsi="Times New Roman" w:cs="Times New Roman"/>
        </w:rPr>
        <w:lastRenderedPageBreak/>
        <w:t xml:space="preserve">characteristics than negative ones </w:t>
      </w:r>
      <w:r w:rsidR="003368DD">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{"citationID":"1c9a6aqj2e","properties":{"formattedCitation":"(Dunning, Meyerowitz, &amp; Holzberg, 1989)","plainCitation":"(Dunning, Meyerowitz, &amp; Holzberg, 1989)"},"citationItems":[{"id":636,"uris":["http://zotero.org/users/228012/items/GTC3D5X6"],"uri":["http://zotero.org/users/228012/items/GTC3D5X6"],"itemData":{"id":636,"type":"article-journal","title":"Ambiguity and self-evaluation: The role of idiosyncratic trait definitions in self-serving assessments of ability.","container-title":"Journal of personality and social psychology","page":"1082","volume":"57","issue":"6","source":"Google Scholar","shortTitle":"Ambiguity and self-evaluation","author":[{"family":"Dunning","given":"David"},{"family":"Meyerowitz","given":"Judith A."},{"family":"Holzberg","given":"Amy D."}],"issued":{"date-parts":[["1989"]]}}}],"schema":"https://github.com/citation-style-language/schema/raw/master/csl-citation.json"} </w:instrText>
      </w:r>
      <w:r w:rsidR="003368DD">
        <w:rPr>
          <w:rFonts w:ascii="Times New Roman" w:hAnsi="Times New Roman" w:cs="Times New Roman"/>
        </w:rPr>
        <w:fldChar w:fldCharType="separate"/>
      </w:r>
      <w:r w:rsidR="003368DD">
        <w:rPr>
          <w:rFonts w:ascii="Times New Roman" w:hAnsi="Times New Roman" w:cs="Times New Roman"/>
          <w:noProof/>
        </w:rPr>
        <w:t>(Dunning, Meyerowitz, &amp; Holzberg, 1989)</w:t>
      </w:r>
      <w:r w:rsidR="003368DD">
        <w:rPr>
          <w:rFonts w:ascii="Times New Roman" w:hAnsi="Times New Roman" w:cs="Times New Roman"/>
        </w:rPr>
        <w:fldChar w:fldCharType="end"/>
      </w:r>
      <w:r w:rsidR="003368DD">
        <w:rPr>
          <w:rFonts w:ascii="Times New Roman" w:hAnsi="Times New Roman" w:cs="Times New Roman"/>
        </w:rPr>
        <w:t>,</w:t>
      </w:r>
      <w:r w:rsidRPr="00D635A2">
        <w:rPr>
          <w:rFonts w:ascii="Times New Roman" w:hAnsi="Times New Roman" w:cs="Times New Roman"/>
        </w:rPr>
        <w:t xml:space="preserve"> and view ourselves more positively than </w:t>
      </w:r>
      <w:r w:rsidR="001C68BA">
        <w:rPr>
          <w:rFonts w:ascii="Times New Roman" w:hAnsi="Times New Roman" w:cs="Times New Roman"/>
        </w:rPr>
        <w:t xml:space="preserve">do </w:t>
      </w:r>
      <w:r w:rsidRPr="00D635A2">
        <w:rPr>
          <w:rFonts w:ascii="Times New Roman" w:hAnsi="Times New Roman" w:cs="Times New Roman"/>
        </w:rPr>
        <w:t xml:space="preserve">others </w:t>
      </w:r>
      <w:r w:rsidR="003368DD">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{"citationID":"h040hapir","properties":{"formattedCitation":"(Lewinsohn, Mischel, Chaplin, &amp; Barton, 1980)","plainCitation":"(Lewinsohn, Mischel, Chaplin, &amp; Barton, 1980)"},"citationItems":[{"id":201,"uris":["http://zotero.org/users/228012/items/5GG6AA9Q"],"uri":["http://zotero.org/users/228012/items/5GG6AA9Q"],"itemData":{"id":201,"type":"article-journal","title":"Social competence and depression: the role of illusory self-perceptions.","container-title":"Journal of abnormal psychology","page":"203","volume":"89","issue":"2","source":"Google Scholar","shortTitle":"Social competence and depression","author":[{"family":"Lewinsohn","given":"Peter M."},{"family":"Mischel","given":"Walter"},{"family":"Chaplin","given":"William"},{"family":"Barton","given":"Russell"}],"issued":{"date-parts":[["1980"]]}}}],"schema":"https://github.com/citation-style-language/schema/raw/master/csl-citation.json"} </w:instrText>
      </w:r>
      <w:r w:rsidR="003368DD">
        <w:rPr>
          <w:rFonts w:ascii="Times New Roman" w:hAnsi="Times New Roman" w:cs="Times New Roman"/>
        </w:rPr>
        <w:fldChar w:fldCharType="separate"/>
      </w:r>
      <w:r w:rsidR="00B51D15">
        <w:rPr>
          <w:rFonts w:ascii="Times New Roman" w:hAnsi="Times New Roman" w:cs="Times New Roman"/>
          <w:noProof/>
        </w:rPr>
        <w:t>(Lewinsohn, Mischel, Chaplin, &amp; Barton, 1980)</w:t>
      </w:r>
      <w:r w:rsidR="003368DD">
        <w:rPr>
          <w:rFonts w:ascii="Times New Roman" w:hAnsi="Times New Roman" w:cs="Times New Roman"/>
        </w:rPr>
        <w:fldChar w:fldCharType="end"/>
      </w:r>
      <w:r w:rsidR="00B51D15">
        <w:rPr>
          <w:rFonts w:ascii="Times New Roman" w:hAnsi="Times New Roman" w:cs="Times New Roman"/>
        </w:rPr>
        <w:t>.</w:t>
      </w:r>
      <w:r>
        <w:rPr>
          <w:rFonts w:ascii="Times New Roman" w:hAnsi="Times New Roman" w:cs="Times New Roman"/>
        </w:rPr>
        <w:t xml:space="preserve"> </w:t>
      </w:r>
    </w:p>
    <w:p w14:paraId="7A2591B3" w14:textId="77777777" w:rsidR="00E14639" w:rsidRDefault="00E14639" w:rsidP="00E14639">
      <w:pPr>
        <w:spacing w:line="480" w:lineRule="auto"/>
        <w:ind w:firstLine="720"/>
        <w:rPr>
          <w:rFonts w:ascii="Times New Roman" w:hAnsi="Times New Roman" w:cs="Times New Roman"/>
        </w:rPr>
      </w:pPr>
      <w:r>
        <w:rPr>
          <w:rFonts w:ascii="Times New Roman" w:hAnsi="Times New Roman" w:cs="Times New Roman"/>
        </w:rPr>
        <w:t>Given the human fundamental desire to maintain a positive self-concept, we may not be particularly open to feedback when it is negative and inconsistent with our self-assessments.</w:t>
      </w:r>
    </w:p>
    <w:p w14:paraId="0E536C27" w14:textId="3D95F135" w:rsidR="00C75214" w:rsidRDefault="006D4485" w:rsidP="00E14639">
      <w:pPr>
        <w:spacing w:line="480" w:lineRule="auto"/>
        <w:rPr>
          <w:rFonts w:ascii="Times New Roman" w:hAnsi="Times New Roman" w:cs="Times New Roman"/>
        </w:rPr>
      </w:pPr>
      <w:r>
        <w:rPr>
          <w:rFonts w:ascii="Times New Roman" w:hAnsi="Times New Roman" w:cs="Times New Roman"/>
        </w:rPr>
        <w:t>P</w:t>
      </w:r>
      <w:r w:rsidR="00E14639" w:rsidRPr="000D39CC">
        <w:rPr>
          <w:rFonts w:ascii="Times New Roman" w:hAnsi="Times New Roman" w:cs="Times New Roman"/>
        </w:rPr>
        <w:t>erformance evaluation and developmental feedback processes</w:t>
      </w:r>
      <w:r w:rsidR="00E14639">
        <w:rPr>
          <w:rFonts w:ascii="Times New Roman" w:hAnsi="Times New Roman" w:cs="Times New Roman"/>
        </w:rPr>
        <w:t xml:space="preserve"> </w:t>
      </w:r>
      <w:r>
        <w:rPr>
          <w:rFonts w:ascii="Times New Roman" w:hAnsi="Times New Roman" w:cs="Times New Roman"/>
        </w:rPr>
        <w:t>are designed to</w:t>
      </w:r>
      <w:r w:rsidRPr="000D39CC">
        <w:rPr>
          <w:rFonts w:ascii="Times New Roman" w:hAnsi="Times New Roman" w:cs="Times New Roman"/>
        </w:rPr>
        <w:t xml:space="preserve"> </w:t>
      </w:r>
      <w:r w:rsidR="00E14639">
        <w:rPr>
          <w:rFonts w:ascii="Times New Roman" w:hAnsi="Times New Roman" w:cs="Times New Roman"/>
        </w:rPr>
        <w:t xml:space="preserve">help us view our potential </w:t>
      </w:r>
      <w:r w:rsidR="00E14639" w:rsidRPr="000D39CC">
        <w:rPr>
          <w:rFonts w:ascii="Times New Roman" w:hAnsi="Times New Roman" w:cs="Times New Roman"/>
        </w:rPr>
        <w:t xml:space="preserve">weaknesses and deficiencies </w:t>
      </w:r>
      <w:r w:rsidR="00E14639">
        <w:rPr>
          <w:rFonts w:ascii="Times New Roman" w:hAnsi="Times New Roman" w:cs="Times New Roman"/>
        </w:rPr>
        <w:t xml:space="preserve">accurately </w:t>
      </w:r>
      <w:r w:rsidR="004A453F" w:rsidRPr="000D39CC">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{"citationID":"28de13aoil","properties":{"formattedCitation":"(Buckingham &amp; Clifton, 2001)","plainCitation":"(Buckingham &amp; Clifton, 2001)"},"citationItems":[{"id":972,"uris":["http://zotero.org/users/228012/items/SRAT8EFA"],"uri":["http://zotero.org/users/228012/items/SRAT8EFA"],"itemData":{"id":972,"type":"book","title":"Now, discover your strengths","publisher":"Simon and Schuster","source":"Google Scholar","author":[{"family":"Buckingham","given":"Marcus"},{"family":"Clifton","given":"Donald O."}],"issued":{"date-parts":[["2001"]]},"accessed":{"date-parts":[["2016",1,25]]}}}],"schema":"https://github.com/citation-style-language/schema/raw/master/csl-citation.json"} </w:instrText>
      </w:r>
      <w:r w:rsidR="004A453F" w:rsidRPr="000D39CC">
        <w:rPr>
          <w:rFonts w:ascii="Times New Roman" w:hAnsi="Times New Roman" w:cs="Times New Roman"/>
        </w:rPr>
        <w:fldChar w:fldCharType="separate"/>
      </w:r>
      <w:r w:rsidR="004A453F" w:rsidRPr="000D39CC">
        <w:rPr>
          <w:rFonts w:ascii="Times New Roman" w:hAnsi="Times New Roman" w:cs="Times New Roman"/>
          <w:noProof/>
        </w:rPr>
        <w:t>(Buckingham &amp; Clifton, 2001)</w:t>
      </w:r>
      <w:r w:rsidR="004A453F" w:rsidRPr="000D39CC">
        <w:rPr>
          <w:rFonts w:ascii="Times New Roman" w:hAnsi="Times New Roman" w:cs="Times New Roman"/>
        </w:rPr>
        <w:fldChar w:fldCharType="end"/>
      </w:r>
      <w:r w:rsidR="00151356">
        <w:rPr>
          <w:rFonts w:ascii="Times New Roman" w:hAnsi="Times New Roman" w:cs="Times New Roman"/>
        </w:rPr>
        <w:t xml:space="preserve">. </w:t>
      </w:r>
      <w:r w:rsidR="00D34E5C">
        <w:rPr>
          <w:rFonts w:ascii="Times New Roman" w:hAnsi="Times New Roman" w:cs="Times New Roman"/>
        </w:rPr>
        <w:t>F</w:t>
      </w:r>
      <w:r w:rsidR="00D34E5C" w:rsidRPr="000D39CC">
        <w:rPr>
          <w:rFonts w:ascii="Times New Roman" w:hAnsi="Times New Roman" w:cs="Times New Roman"/>
        </w:rPr>
        <w:t>eedback from others is not subject to the self-deceptive tendencies so apparent in the self-evaluation process</w:t>
      </w:r>
      <w:r w:rsidR="00D34E5C">
        <w:rPr>
          <w:rFonts w:ascii="Times New Roman" w:hAnsi="Times New Roman" w:cs="Times New Roman"/>
        </w:rPr>
        <w:t>. It</w:t>
      </w:r>
      <w:r w:rsidR="00D34E5C" w:rsidRPr="000D39CC">
        <w:rPr>
          <w:rFonts w:ascii="Times New Roman" w:hAnsi="Times New Roman" w:cs="Times New Roman"/>
        </w:rPr>
        <w:t xml:space="preserve"> is more likely to be honest and thus </w:t>
      </w:r>
      <w:r w:rsidR="00D34E5C">
        <w:rPr>
          <w:rFonts w:ascii="Times New Roman" w:hAnsi="Times New Roman" w:cs="Times New Roman"/>
        </w:rPr>
        <w:t xml:space="preserve">can </w:t>
      </w:r>
      <w:r w:rsidR="00D34E5C" w:rsidRPr="000D39CC">
        <w:rPr>
          <w:rFonts w:ascii="Times New Roman" w:hAnsi="Times New Roman" w:cs="Times New Roman"/>
        </w:rPr>
        <w:t>provide insight</w:t>
      </w:r>
      <w:r w:rsidR="00827862">
        <w:rPr>
          <w:rFonts w:ascii="Times New Roman" w:hAnsi="Times New Roman" w:cs="Times New Roman"/>
        </w:rPr>
        <w:t>s</w:t>
      </w:r>
      <w:r w:rsidR="00D34E5C">
        <w:rPr>
          <w:rFonts w:ascii="Times New Roman" w:hAnsi="Times New Roman" w:cs="Times New Roman"/>
        </w:rPr>
        <w:t xml:space="preserve"> that enable</w:t>
      </w:r>
      <w:r w:rsidR="00D34E5C" w:rsidRPr="000D39CC">
        <w:rPr>
          <w:rFonts w:ascii="Times New Roman" w:hAnsi="Times New Roman" w:cs="Times New Roman"/>
        </w:rPr>
        <w:t xml:space="preserve"> recipient</w:t>
      </w:r>
      <w:r w:rsidR="00827862">
        <w:rPr>
          <w:rFonts w:ascii="Times New Roman" w:hAnsi="Times New Roman" w:cs="Times New Roman"/>
        </w:rPr>
        <w:t>s</w:t>
      </w:r>
      <w:r w:rsidR="00D34E5C">
        <w:rPr>
          <w:rFonts w:ascii="Times New Roman" w:hAnsi="Times New Roman" w:cs="Times New Roman"/>
        </w:rPr>
        <w:t xml:space="preserve"> </w:t>
      </w:r>
      <w:r w:rsidR="00D34E5C" w:rsidRPr="000D39CC">
        <w:rPr>
          <w:rFonts w:ascii="Times New Roman" w:hAnsi="Times New Roman" w:cs="Times New Roman"/>
        </w:rPr>
        <w:t xml:space="preserve">to overcome ego-driven </w:t>
      </w:r>
      <w:r w:rsidR="00D34E5C">
        <w:rPr>
          <w:rFonts w:ascii="Times New Roman" w:hAnsi="Times New Roman" w:cs="Times New Roman"/>
        </w:rPr>
        <w:t>self-enhancement. But although p</w:t>
      </w:r>
      <w:r w:rsidR="00D34E5C" w:rsidRPr="000D39CC">
        <w:rPr>
          <w:rFonts w:ascii="Times New Roman" w:hAnsi="Times New Roman" w:cs="Times New Roman"/>
        </w:rPr>
        <w:t xml:space="preserve">eer feedback </w:t>
      </w:r>
      <w:r w:rsidR="00D34E5C">
        <w:rPr>
          <w:rFonts w:ascii="Times New Roman" w:hAnsi="Times New Roman" w:cs="Times New Roman"/>
        </w:rPr>
        <w:t>can</w:t>
      </w:r>
      <w:r w:rsidR="00D34E5C" w:rsidRPr="000D39CC">
        <w:rPr>
          <w:rFonts w:ascii="Times New Roman" w:hAnsi="Times New Roman" w:cs="Times New Roman"/>
        </w:rPr>
        <w:t xml:space="preserve"> </w:t>
      </w:r>
      <w:r w:rsidR="00D34E5C">
        <w:rPr>
          <w:rFonts w:ascii="Times New Roman" w:hAnsi="Times New Roman" w:cs="Times New Roman"/>
        </w:rPr>
        <w:t xml:space="preserve">hold </w:t>
      </w:r>
      <w:r w:rsidR="00D34E5C" w:rsidRPr="000D39CC">
        <w:rPr>
          <w:rFonts w:ascii="Times New Roman" w:hAnsi="Times New Roman" w:cs="Times New Roman"/>
        </w:rPr>
        <w:t xml:space="preserve">a mirror </w:t>
      </w:r>
      <w:r w:rsidR="00D34E5C">
        <w:rPr>
          <w:rFonts w:ascii="Times New Roman" w:hAnsi="Times New Roman" w:cs="Times New Roman"/>
        </w:rPr>
        <w:t xml:space="preserve">up to </w:t>
      </w:r>
      <w:r w:rsidR="00D34E5C" w:rsidRPr="000D39CC">
        <w:rPr>
          <w:rFonts w:ascii="Times New Roman" w:hAnsi="Times New Roman" w:cs="Times New Roman"/>
        </w:rPr>
        <w:t>employees, identifying areas in need of development</w:t>
      </w:r>
      <w:r w:rsidR="00D34E5C">
        <w:rPr>
          <w:rFonts w:ascii="Times New Roman" w:hAnsi="Times New Roman" w:cs="Times New Roman"/>
        </w:rPr>
        <w:t>,</w:t>
      </w:r>
      <w:r w:rsidR="00D34E5C" w:rsidRPr="000D39CC">
        <w:rPr>
          <w:rFonts w:ascii="Times New Roman" w:hAnsi="Times New Roman" w:cs="Times New Roman"/>
        </w:rPr>
        <w:t xml:space="preserve"> </w:t>
      </w:r>
      <w:r w:rsidR="00D34E5C">
        <w:rPr>
          <w:rFonts w:ascii="Times New Roman" w:hAnsi="Times New Roman" w:cs="Times New Roman"/>
        </w:rPr>
        <w:t xml:space="preserve">this exposure may not </w:t>
      </w:r>
      <w:r w:rsidR="00D34E5C" w:rsidRPr="000D39CC">
        <w:rPr>
          <w:rFonts w:ascii="Times New Roman" w:hAnsi="Times New Roman" w:cs="Times New Roman"/>
        </w:rPr>
        <w:t>lead to meaningful efforts to improve</w:t>
      </w:r>
      <w:r w:rsidR="00827862">
        <w:rPr>
          <w:rFonts w:ascii="Times New Roman" w:hAnsi="Times New Roman" w:cs="Times New Roman"/>
        </w:rPr>
        <w:t xml:space="preserve">, even when the </w:t>
      </w:r>
      <w:r w:rsidR="00D34E5C" w:rsidRPr="000D39CC">
        <w:rPr>
          <w:rFonts w:ascii="Times New Roman" w:hAnsi="Times New Roman" w:cs="Times New Roman"/>
        </w:rPr>
        <w:t>feedback</w:t>
      </w:r>
      <w:r w:rsidR="00827862">
        <w:rPr>
          <w:rFonts w:ascii="Times New Roman" w:hAnsi="Times New Roman" w:cs="Times New Roman"/>
        </w:rPr>
        <w:t xml:space="preserve"> is valuable</w:t>
      </w:r>
      <w:r w:rsidR="00D34E5C">
        <w:rPr>
          <w:rFonts w:ascii="Times New Roman" w:hAnsi="Times New Roman" w:cs="Times New Roman"/>
        </w:rPr>
        <w:t>.</w:t>
      </w:r>
    </w:p>
    <w:p w14:paraId="3168CBD7" w14:textId="122640AA" w:rsidR="00E90952" w:rsidRPr="000D39CC" w:rsidRDefault="001C68BA" w:rsidP="00A045A6">
      <w:pPr>
        <w:spacing w:line="480" w:lineRule="auto"/>
        <w:rPr>
          <w:rFonts w:ascii="Times New Roman" w:hAnsi="Times New Roman" w:cs="Times New Roman"/>
        </w:rPr>
      </w:pPr>
      <w:r>
        <w:rPr>
          <w:rFonts w:ascii="Times New Roman" w:hAnsi="Times New Roman" w:cs="Times New Roman"/>
        </w:rPr>
        <w:tab/>
      </w:r>
      <w:r w:rsidR="00D803CD">
        <w:rPr>
          <w:rFonts w:ascii="Times New Roman" w:hAnsi="Times New Roman" w:cs="Times New Roman"/>
        </w:rPr>
        <w:t xml:space="preserve"> </w:t>
      </w:r>
      <w:r w:rsidR="00FA459D" w:rsidRPr="000D39CC">
        <w:rPr>
          <w:rFonts w:ascii="Times New Roman" w:hAnsi="Times New Roman" w:cs="Times New Roman"/>
        </w:rPr>
        <w:t xml:space="preserve">Various empirical studies have found that </w:t>
      </w:r>
      <w:r w:rsidR="00FA459D">
        <w:rPr>
          <w:rFonts w:ascii="Times New Roman" w:hAnsi="Times New Roman" w:cs="Times New Roman"/>
        </w:rPr>
        <w:t xml:space="preserve">employees’ </w:t>
      </w:r>
      <w:r w:rsidR="00FA459D" w:rsidRPr="000D39CC">
        <w:rPr>
          <w:rFonts w:ascii="Times New Roman" w:hAnsi="Times New Roman" w:cs="Times New Roman"/>
        </w:rPr>
        <w:t>actual response</w:t>
      </w:r>
      <w:r w:rsidR="00827862">
        <w:rPr>
          <w:rFonts w:ascii="Times New Roman" w:hAnsi="Times New Roman" w:cs="Times New Roman"/>
        </w:rPr>
        <w:t>s</w:t>
      </w:r>
      <w:r w:rsidR="00FA459D" w:rsidRPr="000D39CC">
        <w:rPr>
          <w:rFonts w:ascii="Times New Roman" w:hAnsi="Times New Roman" w:cs="Times New Roman"/>
        </w:rPr>
        <w:t xml:space="preserve"> to negative feedback </w:t>
      </w:r>
      <w:r w:rsidR="00827862">
        <w:rPr>
          <w:rFonts w:ascii="Times New Roman" w:hAnsi="Times New Roman" w:cs="Times New Roman"/>
        </w:rPr>
        <w:t xml:space="preserve">are </w:t>
      </w:r>
      <w:r w:rsidR="00FA459D" w:rsidRPr="000D39CC">
        <w:rPr>
          <w:rFonts w:ascii="Times New Roman" w:hAnsi="Times New Roman" w:cs="Times New Roman"/>
        </w:rPr>
        <w:t xml:space="preserve">complex </w:t>
      </w:r>
      <w:r w:rsidR="00F90F5B" w:rsidRPr="000D39CC">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{"citationID":"1dcjfcd4ma","properties":{"formattedCitation":"(Greenberg, 1977; Kluger &amp; DeNisi, 1996)","plainCitation":"(Greenberg, 1977; Kluger &amp; DeNisi, 1996)"},"citationItems":[{"id":280,"uris":["http://zotero.org/users/228012/items/8AAA7HA7"],"uri":["http://zotero.org/users/228012/items/8AAA7HA7"],"itemData":{"id":280,"type":"article-journal","title":"The Protestant work ethic and reactions to negative performance evaluations on a laboratory task.","container-title":"Journal of Applied Psychology","page":"682","volume":"62","issue":"6","source":"Google Scholar","author":[{"family":"Greenberg","given":"Jerald"}],"issued":{"date-parts":[["1977"]]}}},{"id":905,"uris":["http://zotero.org/users/228012/items/R2K8VV3D"],"uri":["http://zotero.org/users/228012/items/R2K8VV3D"],"itemData":{"id":905,"type":"article-journal","title":"The effects of feedback interventions on performance: a historical review, a meta-analysis, and a preliminary feedback intervention theory.","container-title":"Psychological bulletin","page":"254","volume":"119","issue":"2","source":"Google Scholar","shortTitle":"The effects of feedback interventions on performance","author":[{"family":"Kluger","given":"Avraham N."},{"family":"DeNisi","given":"Angelo"}],"issued":{"date-parts":[["1996"]]}}}],"schema":"https://github.com/citation-style-language/schema/raw/master/csl-citation.json"} </w:instrText>
      </w:r>
      <w:r w:rsidR="00F90F5B" w:rsidRPr="000D39CC">
        <w:rPr>
          <w:rFonts w:ascii="Times New Roman" w:hAnsi="Times New Roman" w:cs="Times New Roman"/>
        </w:rPr>
        <w:fldChar w:fldCharType="separate"/>
      </w:r>
      <w:r w:rsidR="00F90F5B" w:rsidRPr="000D39CC">
        <w:rPr>
          <w:rFonts w:ascii="Times New Roman" w:hAnsi="Times New Roman" w:cs="Times New Roman"/>
          <w:noProof/>
        </w:rPr>
        <w:t>(e.g. Greenberg, 1977; see Kluger &amp; DeNisi, 1996 for a review)</w:t>
      </w:r>
      <w:r w:rsidR="00F90F5B" w:rsidRPr="000D39CC">
        <w:rPr>
          <w:rFonts w:ascii="Times New Roman" w:hAnsi="Times New Roman" w:cs="Times New Roman"/>
        </w:rPr>
        <w:fldChar w:fldCharType="end"/>
      </w:r>
      <w:r w:rsidR="00151356">
        <w:rPr>
          <w:rFonts w:ascii="Times New Roman" w:hAnsi="Times New Roman" w:cs="Times New Roman"/>
        </w:rPr>
        <w:t xml:space="preserve">. </w:t>
      </w:r>
      <w:r w:rsidR="00C4549C">
        <w:rPr>
          <w:rFonts w:ascii="Times New Roman" w:hAnsi="Times New Roman" w:cs="Times New Roman"/>
        </w:rPr>
        <w:t>O</w:t>
      </w:r>
      <w:r w:rsidR="00C4549C" w:rsidRPr="000D39CC">
        <w:rPr>
          <w:rFonts w:ascii="Times New Roman" w:hAnsi="Times New Roman" w:cs="Times New Roman"/>
        </w:rPr>
        <w:t xml:space="preserve">ne meta-analysis found that </w:t>
      </w:r>
      <w:r w:rsidR="00C4549C">
        <w:rPr>
          <w:rFonts w:ascii="Times New Roman" w:hAnsi="Times New Roman" w:cs="Times New Roman"/>
        </w:rPr>
        <w:t>one-third</w:t>
      </w:r>
      <w:r w:rsidR="00C4549C" w:rsidRPr="000D39CC">
        <w:rPr>
          <w:rFonts w:ascii="Times New Roman" w:hAnsi="Times New Roman" w:cs="Times New Roman"/>
        </w:rPr>
        <w:t xml:space="preserve"> of feedback interventions actually resulted in </w:t>
      </w:r>
      <w:r w:rsidR="00C4549C" w:rsidRPr="0069390F">
        <w:rPr>
          <w:rFonts w:ascii="Times New Roman" w:hAnsi="Times New Roman" w:cs="Times New Roman"/>
          <w:i/>
        </w:rPr>
        <w:t>lower</w:t>
      </w:r>
      <w:r w:rsidR="00C4549C" w:rsidRPr="000D39CC">
        <w:rPr>
          <w:rFonts w:ascii="Times New Roman" w:hAnsi="Times New Roman" w:cs="Times New Roman"/>
        </w:rPr>
        <w:t xml:space="preserve"> post-feedback performance</w:t>
      </w:r>
      <w:r w:rsidR="00204299" w:rsidRPr="000D39CC">
        <w:rPr>
          <w:rFonts w:ascii="Times New Roman" w:hAnsi="Times New Roman" w:cs="Times New Roman"/>
        </w:rPr>
        <w:t xml:space="preserve"> </w:t>
      </w:r>
      <w:r w:rsidR="00664D16" w:rsidRPr="000D39CC">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{"citationID":"2hcuonhrjm","properties":{"formattedCitation":"(Kluger &amp; DeNisi, 1996)","plainCitation":"(Kluger &amp; DeNisi, 1996)"},"citationItems":[{"id":905,"uris":["http://zotero.org/users/228012/items/R2K8VV3D"],"uri":["http://zotero.org/users/228012/items/R2K8VV3D"],"itemData":{"id":905,"type":"article-journal","title":"The effects of feedback interventions on performance: a historical review, a meta-analysis, and a preliminary feedback intervention theory.","container-title":"Psychological bulletin","page":"254","volume":"119","issue":"2","source":"Google Scholar","shortTitle":"The effects of feedback interventions on performance","author":[{"family":"Kluger","given":"Avraham N."},{"family":"DeNisi","given":"Angelo"}],"issued":{"date-parts":[["1996"]]}}}],"schema":"https://github.com/citation-style-language/schema/raw/master/csl-citation.json"} </w:instrText>
      </w:r>
      <w:r w:rsidR="00664D16" w:rsidRPr="000D39CC">
        <w:rPr>
          <w:rFonts w:ascii="Times New Roman" w:hAnsi="Times New Roman" w:cs="Times New Roman"/>
        </w:rPr>
        <w:fldChar w:fldCharType="separate"/>
      </w:r>
      <w:r w:rsidR="00664D16" w:rsidRPr="000D39CC">
        <w:rPr>
          <w:rFonts w:ascii="Times New Roman" w:hAnsi="Times New Roman" w:cs="Times New Roman"/>
          <w:noProof/>
        </w:rPr>
        <w:t>(Kluger &amp; DeNisi, 1996)</w:t>
      </w:r>
      <w:r w:rsidR="00664D16" w:rsidRPr="000D39CC">
        <w:rPr>
          <w:rFonts w:ascii="Times New Roman" w:hAnsi="Times New Roman" w:cs="Times New Roman"/>
        </w:rPr>
        <w:fldChar w:fldCharType="end"/>
      </w:r>
      <w:r w:rsidR="00AD69C6">
        <w:rPr>
          <w:rFonts w:ascii="Times New Roman" w:hAnsi="Times New Roman" w:cs="Times New Roman"/>
        </w:rPr>
        <w:t>.</w:t>
      </w:r>
      <w:r w:rsidR="00204299" w:rsidRPr="000D39CC">
        <w:rPr>
          <w:rFonts w:ascii="Times New Roman" w:hAnsi="Times New Roman" w:cs="Times New Roman"/>
        </w:rPr>
        <w:t xml:space="preserve"> </w:t>
      </w:r>
      <w:r w:rsidR="003E7FCB" w:rsidRPr="000D39CC">
        <w:rPr>
          <w:rFonts w:ascii="Times New Roman" w:hAnsi="Times New Roman" w:cs="Times New Roman"/>
        </w:rPr>
        <w:t xml:space="preserve">Other studies </w:t>
      </w:r>
      <w:r w:rsidR="005F3289">
        <w:rPr>
          <w:rFonts w:ascii="Times New Roman" w:hAnsi="Times New Roman" w:cs="Times New Roman"/>
        </w:rPr>
        <w:t xml:space="preserve">show that employees’ </w:t>
      </w:r>
      <w:r w:rsidR="003E7FCB" w:rsidRPr="000D39CC">
        <w:rPr>
          <w:rFonts w:ascii="Times New Roman" w:hAnsi="Times New Roman" w:cs="Times New Roman"/>
        </w:rPr>
        <w:t>self-assessment remains unchanged</w:t>
      </w:r>
      <w:r w:rsidR="005F3289">
        <w:rPr>
          <w:rFonts w:ascii="Times New Roman" w:hAnsi="Times New Roman" w:cs="Times New Roman"/>
        </w:rPr>
        <w:t xml:space="preserve"> even in the face of disconfirming feedback</w:t>
      </w:r>
      <w:r w:rsidR="003E7FCB" w:rsidRPr="000D39CC">
        <w:rPr>
          <w:rFonts w:ascii="Times New Roman" w:hAnsi="Times New Roman" w:cs="Times New Roman"/>
        </w:rPr>
        <w:t xml:space="preserve"> </w:t>
      </w:r>
      <w:r w:rsidR="003E7FCB" w:rsidRPr="000D39CC">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{"citationID":"sCXlI4BD","properties":{"formattedCitation":"(Johnson &amp; Ferstl, 1999; Kay et al., 1965; Meyer, 1980)","plainCitation":"(Johnson &amp; Ferstl, 1999; Kay et al., 1965; Meyer, 1980)"},"citationItems":[{"id":780,"uris":["http://zotero.org/users/228012/items/MUQAVC62"],"uri":["http://zotero.org/users/228012/items/MUQAVC62"],"itemData":{"id":780,"type":"article-journal","title":"The effects of interrater and self-other agreement on performance improvement following upward feedback","container-title":"Personnel Psychology","page":"271–303","volume":"52","issue":"2","source":"Google Scholar","author":[{"family":"Johnson","given":"Jeff W."},{"family":"Ferstl","given":"Kerri L."}],"issued":{"date-parts":[["1999"]]}}},{"id":211,"uris":["http://zotero.org/users/228012/items/5VW2R2UB"],"uri":["http://zotero.org/users/228012/items/5VW2R2UB"],"itemData":{"id":211,"type":"article-journal","title":"Effects of threat in a performance appraisal interview.","container-title":"Journal of applied psychology","page":"311","volume":"49","issue":"5","source":"Google Scholar","author":[{"family":"Kay","given":"Emanuel"},{"family":"Meyer","given":"Herbert H."},{"family":"French","given":"j. R. P.","suffix":"Jr."}],"issued":{"date-parts":[["1965"]]}}},{"id":409,"uris":["http://zotero.org/users/228012/items/B2D8GF43"],"uri":["http://zotero.org/users/228012/items/B2D8GF43"],"itemData":{"id":409,"type":"article-journal","title":"Self-Appraisal of Job Performance","container-title":"Personnel Psychology","page":"291-295","volume":"33","issue":"2","source":"Wiley Online Library","ISSN":"1744-6570","language":"en","author":[{"family":"Meyer","given":"Herbert H."}],"issued":{"date-parts":[["1980",6,1]]}}}],"schema":"https://github.com/citation-style-language/schema/raw/master/csl-citation.json"} </w:instrText>
      </w:r>
      <w:r w:rsidR="003E7FCB" w:rsidRPr="000D39CC">
        <w:rPr>
          <w:rFonts w:ascii="Times New Roman" w:hAnsi="Times New Roman" w:cs="Times New Roman"/>
        </w:rPr>
        <w:fldChar w:fldCharType="separate"/>
      </w:r>
      <w:r w:rsidR="005F3289">
        <w:rPr>
          <w:rFonts w:ascii="Times New Roman" w:hAnsi="Times New Roman" w:cs="Times New Roman"/>
          <w:noProof/>
        </w:rPr>
        <w:t>(Johnson &amp; Ferstl, 1999; Kay et al., 1965; Meyer, 1980)</w:t>
      </w:r>
      <w:r w:rsidR="003E7FCB" w:rsidRPr="000D39CC">
        <w:rPr>
          <w:rFonts w:ascii="Times New Roman" w:hAnsi="Times New Roman" w:cs="Times New Roman"/>
        </w:rPr>
        <w:fldChar w:fldCharType="end"/>
      </w:r>
      <w:r w:rsidR="005F3289">
        <w:rPr>
          <w:rFonts w:ascii="Times New Roman" w:hAnsi="Times New Roman" w:cs="Times New Roman"/>
        </w:rPr>
        <w:t>, in part because negative feedback can damage recipients’</w:t>
      </w:r>
      <w:r w:rsidR="003E7FCB" w:rsidRPr="000D39CC">
        <w:rPr>
          <w:rFonts w:ascii="Times New Roman" w:hAnsi="Times New Roman" w:cs="Times New Roman"/>
        </w:rPr>
        <w:t xml:space="preserve">  self-esteem </w:t>
      </w:r>
      <w:r w:rsidR="003E7FCB" w:rsidRPr="000D39CC">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{"citationID":"1bjmcot8it","properties":{"formattedCitation":"(Ilgen &amp; Davis, 2000; Kay et al., 1965)","plainCitation":"(Ilgen &amp; Davis, 2000; Kay et al., 1965)"},"citationItems":[{"id":956,"uris":["http://zotero.org/users/228012/items/SC4X9WSW"],"uri":["http://zotero.org/users/228012/items/SC4X9WSW"],"itemData":{"id":956,"type":"article-journal","title":"Bearing bad news: Reactions to negative performance feedback","container-title":"Applied Psychology","page":"550–565","volume":"49","issue":"3","source":"Google Scholar","shortTitle":"Bearing bad news","author":[{"family":"Ilgen","given":"Daniel"},{"family":"Davis","given":"Cori"}],"issued":{"date-parts":[["2000"]]}}},{"id":211,"uris":["http://zotero.org/users/228012/items/5VW2R2UB"],"uri":["http://zotero.org/users/228012/items/5VW2R2UB"],"itemData":{"id":211,"type":"article-journal","title":"Effects of threat in a performance appraisal interview.","container-title":"Journal of applied psychology","page":"311","volume":"49","issue":"5","source":"Google Scholar","author":[{"family":"Kay","given":"Emanuel"},{"family":"Meyer","given":"Herbert H."},{"family":"French","given":"j. R. P.","suffix":"Jr."}],"issued":{"date-parts":[["1965"]]}}}],"schema":"https://github.com/citation-style-language/schema/raw/master/csl-citation.json"} </w:instrText>
      </w:r>
      <w:r w:rsidR="003E7FCB" w:rsidRPr="000D39CC">
        <w:rPr>
          <w:rFonts w:ascii="Times New Roman" w:hAnsi="Times New Roman" w:cs="Times New Roman"/>
        </w:rPr>
        <w:fldChar w:fldCharType="separate"/>
      </w:r>
      <w:r w:rsidR="003E7FCB" w:rsidRPr="000D39CC">
        <w:rPr>
          <w:rFonts w:ascii="Times New Roman" w:hAnsi="Times New Roman" w:cs="Times New Roman"/>
          <w:noProof/>
        </w:rPr>
        <w:t>(Ilgen &amp; Davis, 2000; Kay et al., 1965)</w:t>
      </w:r>
      <w:r w:rsidR="003E7FCB" w:rsidRPr="000D39CC">
        <w:rPr>
          <w:rFonts w:ascii="Times New Roman" w:hAnsi="Times New Roman" w:cs="Times New Roman"/>
        </w:rPr>
        <w:fldChar w:fldCharType="end"/>
      </w:r>
      <w:r w:rsidR="00827862">
        <w:rPr>
          <w:rFonts w:ascii="Times New Roman" w:hAnsi="Times New Roman" w:cs="Times New Roman"/>
        </w:rPr>
        <w:t>.</w:t>
      </w:r>
      <w:r w:rsidR="003E7FCB">
        <w:rPr>
          <w:rFonts w:ascii="Times New Roman" w:hAnsi="Times New Roman" w:cs="Times New Roman"/>
        </w:rPr>
        <w:t xml:space="preserve"> </w:t>
      </w:r>
    </w:p>
    <w:p w14:paraId="1C60CF60" w14:textId="685B90B9" w:rsidR="005E3590" w:rsidRPr="000D39CC" w:rsidRDefault="00892DFA" w:rsidP="005E3590">
      <w:pPr>
        <w:spacing w:line="480" w:lineRule="auto"/>
        <w:rPr>
          <w:rFonts w:ascii="Times New Roman" w:hAnsi="Times New Roman" w:cs="Times New Roman"/>
        </w:rPr>
      </w:pPr>
      <w:r w:rsidRPr="000D39CC">
        <w:rPr>
          <w:rFonts w:ascii="Times New Roman" w:hAnsi="Times New Roman" w:cs="Times New Roman"/>
        </w:rPr>
        <w:tab/>
      </w:r>
      <w:r w:rsidR="005E3590">
        <w:rPr>
          <w:rFonts w:ascii="Times New Roman" w:hAnsi="Times New Roman" w:cs="Times New Roman"/>
        </w:rPr>
        <w:t>Building on this work</w:t>
      </w:r>
      <w:r w:rsidR="005E3590" w:rsidRPr="000D39CC">
        <w:rPr>
          <w:rFonts w:ascii="Times New Roman" w:hAnsi="Times New Roman" w:cs="Times New Roman"/>
        </w:rPr>
        <w:t xml:space="preserve">, </w:t>
      </w:r>
      <w:r w:rsidR="005E3590">
        <w:rPr>
          <w:rFonts w:ascii="Times New Roman" w:hAnsi="Times New Roman" w:cs="Times New Roman"/>
        </w:rPr>
        <w:t xml:space="preserve">we suggest that feedback that is inconsistent with one’s self-views of performance in a specific domain will be perceived as threatening. </w:t>
      </w:r>
      <w:r w:rsidR="00931438" w:rsidRPr="000D39CC">
        <w:rPr>
          <w:rFonts w:ascii="Times New Roman" w:hAnsi="Times New Roman" w:cs="Times New Roman"/>
        </w:rPr>
        <w:t xml:space="preserve">We </w:t>
      </w:r>
      <w:r w:rsidR="00931438">
        <w:rPr>
          <w:rFonts w:ascii="Times New Roman" w:hAnsi="Times New Roman" w:cs="Times New Roman"/>
        </w:rPr>
        <w:t>use the label</w:t>
      </w:r>
      <w:r w:rsidR="00931438" w:rsidRPr="000D39CC">
        <w:rPr>
          <w:rFonts w:ascii="Times New Roman" w:hAnsi="Times New Roman" w:cs="Times New Roman"/>
        </w:rPr>
        <w:t xml:space="preserve"> </w:t>
      </w:r>
      <w:r w:rsidR="00931438" w:rsidRPr="00D258C1">
        <w:rPr>
          <w:rFonts w:ascii="Times New Roman" w:hAnsi="Times New Roman" w:cs="Times New Roman"/>
          <w:i/>
        </w:rPr>
        <w:t>disconfirming feedback</w:t>
      </w:r>
      <w:r w:rsidR="00931438" w:rsidRPr="000D39CC">
        <w:rPr>
          <w:rFonts w:ascii="Times New Roman" w:hAnsi="Times New Roman" w:cs="Times New Roman"/>
        </w:rPr>
        <w:t xml:space="preserve"> </w:t>
      </w:r>
      <w:r w:rsidR="00931438">
        <w:rPr>
          <w:rFonts w:ascii="Times New Roman" w:hAnsi="Times New Roman" w:cs="Times New Roman"/>
        </w:rPr>
        <w:t xml:space="preserve">to refer to </w:t>
      </w:r>
      <w:r w:rsidR="00931438" w:rsidRPr="000D39CC">
        <w:rPr>
          <w:rFonts w:ascii="Times New Roman" w:hAnsi="Times New Roman" w:cs="Times New Roman"/>
        </w:rPr>
        <w:t>feedback that is more negative than an individual’s self-assessment</w:t>
      </w:r>
      <w:r w:rsidR="00931438">
        <w:rPr>
          <w:rFonts w:ascii="Times New Roman" w:hAnsi="Times New Roman" w:cs="Times New Roman"/>
        </w:rPr>
        <w:t xml:space="preserve"> in a particular domain (e.g., leadership skills, creativity, etc.). We </w:t>
      </w:r>
      <w:r w:rsidR="007B26E8">
        <w:rPr>
          <w:rFonts w:ascii="Times New Roman" w:hAnsi="Times New Roman" w:cs="Times New Roman"/>
        </w:rPr>
        <w:t>focus</w:t>
      </w:r>
      <w:r w:rsidR="00931438">
        <w:rPr>
          <w:rFonts w:ascii="Times New Roman" w:hAnsi="Times New Roman" w:cs="Times New Roman"/>
        </w:rPr>
        <w:t xml:space="preserve"> on developmental feedbackdelivered along normative dimensions—dimensions along which there is a ubiquitous preference for more positive ratings. </w:t>
      </w:r>
      <w:r w:rsidR="005F3289">
        <w:rPr>
          <w:rFonts w:ascii="Times New Roman" w:hAnsi="Times New Roman" w:cs="Times New Roman"/>
        </w:rPr>
        <w:t>We</w:t>
      </w:r>
      <w:r w:rsidR="00931438">
        <w:rPr>
          <w:rFonts w:ascii="Times New Roman" w:hAnsi="Times New Roman" w:cs="Times New Roman"/>
        </w:rPr>
        <w:t xml:space="preserve"> refer to </w:t>
      </w:r>
      <w:r w:rsidR="00931438" w:rsidRPr="000D39CC">
        <w:rPr>
          <w:rFonts w:ascii="Times New Roman" w:hAnsi="Times New Roman" w:cs="Times New Roman"/>
        </w:rPr>
        <w:t xml:space="preserve">peer feedback </w:t>
      </w:r>
      <w:r w:rsidR="00931438">
        <w:rPr>
          <w:rFonts w:ascii="Times New Roman" w:hAnsi="Times New Roman" w:cs="Times New Roman"/>
        </w:rPr>
        <w:t xml:space="preserve">that </w:t>
      </w:r>
      <w:r w:rsidR="00931438" w:rsidRPr="000D39CC">
        <w:rPr>
          <w:rFonts w:ascii="Times New Roman" w:hAnsi="Times New Roman" w:cs="Times New Roman"/>
        </w:rPr>
        <w:t xml:space="preserve">is equal to or </w:t>
      </w:r>
      <w:r w:rsidR="00931438" w:rsidRPr="000D39CC">
        <w:rPr>
          <w:rFonts w:ascii="Times New Roman" w:hAnsi="Times New Roman" w:cs="Times New Roman"/>
        </w:rPr>
        <w:lastRenderedPageBreak/>
        <w:t xml:space="preserve">more favorable than </w:t>
      </w:r>
      <w:r w:rsidR="00931438">
        <w:rPr>
          <w:rFonts w:ascii="Times New Roman" w:hAnsi="Times New Roman" w:cs="Times New Roman"/>
        </w:rPr>
        <w:t xml:space="preserve">one’s </w:t>
      </w:r>
      <w:r w:rsidR="00931438" w:rsidRPr="000D39CC">
        <w:rPr>
          <w:rFonts w:ascii="Times New Roman" w:hAnsi="Times New Roman" w:cs="Times New Roman"/>
        </w:rPr>
        <w:t>self-assessment</w:t>
      </w:r>
      <w:r w:rsidR="00931438">
        <w:rPr>
          <w:rFonts w:ascii="Times New Roman" w:hAnsi="Times New Roman" w:cs="Times New Roman"/>
        </w:rPr>
        <w:t xml:space="preserve"> as</w:t>
      </w:r>
      <w:r w:rsidR="00931438" w:rsidRPr="000D39CC">
        <w:rPr>
          <w:rFonts w:ascii="Times New Roman" w:hAnsi="Times New Roman" w:cs="Times New Roman"/>
        </w:rPr>
        <w:t xml:space="preserve"> </w:t>
      </w:r>
      <w:r w:rsidR="00931438" w:rsidRPr="00D258C1">
        <w:rPr>
          <w:rFonts w:ascii="Times New Roman" w:hAnsi="Times New Roman" w:cs="Times New Roman"/>
          <w:i/>
        </w:rPr>
        <w:t>confirmatory</w:t>
      </w:r>
      <w:r w:rsidR="00B41369">
        <w:rPr>
          <w:rFonts w:ascii="Times New Roman" w:hAnsi="Times New Roman" w:cs="Times New Roman"/>
        </w:rPr>
        <w:t xml:space="preserve">, as it is </w:t>
      </w:r>
      <w:r w:rsidR="00931438">
        <w:rPr>
          <w:rFonts w:ascii="Times New Roman" w:hAnsi="Times New Roman" w:cs="Times New Roman"/>
        </w:rPr>
        <w:t xml:space="preserve">seen as confirming (and perhaps even enhancing) </w:t>
      </w:r>
      <w:r w:rsidR="00B41369">
        <w:rPr>
          <w:rFonts w:ascii="Times New Roman" w:hAnsi="Times New Roman" w:cs="Times New Roman"/>
        </w:rPr>
        <w:t xml:space="preserve">one’s </w:t>
      </w:r>
      <w:r w:rsidR="00931438">
        <w:rPr>
          <w:rFonts w:ascii="Times New Roman" w:hAnsi="Times New Roman" w:cs="Times New Roman"/>
        </w:rPr>
        <w:t xml:space="preserve">positive views of the self. </w:t>
      </w:r>
      <w:r w:rsidR="005E3590">
        <w:rPr>
          <w:rFonts w:ascii="Times New Roman" w:hAnsi="Times New Roman" w:cs="Times New Roman"/>
        </w:rPr>
        <w:t xml:space="preserve">We thus predict: </w:t>
      </w:r>
    </w:p>
    <w:p w14:paraId="4900484D" w14:textId="0622E059" w:rsidR="000E4E86" w:rsidRDefault="005E3590" w:rsidP="008E08B6">
      <w:pPr>
        <w:ind w:left="360" w:right="360"/>
        <w:rPr>
          <w:rFonts w:ascii="Times New Roman" w:hAnsi="Times New Roman" w:cs="Times New Roman"/>
          <w:i/>
        </w:rPr>
      </w:pPr>
      <w:r w:rsidRPr="000D39CC">
        <w:rPr>
          <w:rFonts w:ascii="Times New Roman" w:hAnsi="Times New Roman" w:cs="Times New Roman"/>
          <w:i/>
        </w:rPr>
        <w:t xml:space="preserve">Hypothesis 1: </w:t>
      </w:r>
      <w:r>
        <w:rPr>
          <w:rFonts w:ascii="Times New Roman" w:hAnsi="Times New Roman" w:cs="Times New Roman"/>
          <w:i/>
        </w:rPr>
        <w:t>People</w:t>
      </w:r>
      <w:r w:rsidRPr="000D39CC">
        <w:rPr>
          <w:rFonts w:ascii="Times New Roman" w:hAnsi="Times New Roman" w:cs="Times New Roman"/>
          <w:i/>
        </w:rPr>
        <w:t xml:space="preserve"> are likely to </w:t>
      </w:r>
      <w:r>
        <w:rPr>
          <w:rFonts w:ascii="Times New Roman" w:hAnsi="Times New Roman" w:cs="Times New Roman"/>
          <w:i/>
        </w:rPr>
        <w:t>perceive</w:t>
      </w:r>
      <w:r w:rsidRPr="000D39CC">
        <w:rPr>
          <w:rFonts w:ascii="Times New Roman" w:hAnsi="Times New Roman" w:cs="Times New Roman"/>
          <w:i/>
        </w:rPr>
        <w:t xml:space="preserve"> disconfirming</w:t>
      </w:r>
      <w:r>
        <w:rPr>
          <w:rFonts w:ascii="Times New Roman" w:hAnsi="Times New Roman" w:cs="Times New Roman"/>
          <w:i/>
        </w:rPr>
        <w:t xml:space="preserve"> feedback as more threatening to their self-concepts than feedback</w:t>
      </w:r>
      <w:r w:rsidR="00F9275D">
        <w:rPr>
          <w:rFonts w:ascii="Times New Roman" w:hAnsi="Times New Roman" w:cs="Times New Roman"/>
          <w:i/>
        </w:rPr>
        <w:t xml:space="preserve"> that is not disconfirming</w:t>
      </w:r>
      <w:r>
        <w:rPr>
          <w:rFonts w:ascii="Times New Roman" w:hAnsi="Times New Roman" w:cs="Times New Roman"/>
          <w:i/>
        </w:rPr>
        <w:t xml:space="preserve">. </w:t>
      </w:r>
    </w:p>
    <w:p w14:paraId="2AE2952E" w14:textId="77777777" w:rsidR="005E3590" w:rsidRPr="00D258C1" w:rsidRDefault="005E3590" w:rsidP="005E3590">
      <w:pPr>
        <w:ind w:left="720" w:right="720"/>
        <w:rPr>
          <w:rFonts w:ascii="Times New Roman" w:hAnsi="Times New Roman" w:cs="Times New Roman"/>
          <w:i/>
        </w:rPr>
      </w:pPr>
    </w:p>
    <w:p w14:paraId="5181CC11" w14:textId="77777777" w:rsidR="00AB225F" w:rsidRPr="000D39CC" w:rsidRDefault="00AB225F" w:rsidP="002D06EE">
      <w:pPr>
        <w:spacing w:line="480" w:lineRule="auto"/>
        <w:rPr>
          <w:rFonts w:ascii="Times New Roman" w:hAnsi="Times New Roman" w:cs="Times New Roman"/>
          <w:b/>
        </w:rPr>
      </w:pPr>
      <w:r w:rsidRPr="000D39CC">
        <w:rPr>
          <w:rFonts w:ascii="Times New Roman" w:hAnsi="Times New Roman" w:cs="Times New Roman"/>
          <w:b/>
        </w:rPr>
        <w:t xml:space="preserve">Threat </w:t>
      </w:r>
      <w:r w:rsidR="00597CB6">
        <w:rPr>
          <w:rFonts w:ascii="Times New Roman" w:hAnsi="Times New Roman" w:cs="Times New Roman"/>
          <w:b/>
        </w:rPr>
        <w:t xml:space="preserve">to One’s Self-Concept </w:t>
      </w:r>
      <w:r w:rsidRPr="000D39CC">
        <w:rPr>
          <w:rFonts w:ascii="Times New Roman" w:hAnsi="Times New Roman" w:cs="Times New Roman"/>
          <w:b/>
        </w:rPr>
        <w:t>and Shaping of the Social Environment</w:t>
      </w:r>
      <w:r w:rsidR="006220E7" w:rsidRPr="000D39CC">
        <w:rPr>
          <w:rFonts w:ascii="Times New Roman" w:hAnsi="Times New Roman" w:cs="Times New Roman"/>
          <w:b/>
        </w:rPr>
        <w:tab/>
      </w:r>
    </w:p>
    <w:p w14:paraId="7B7E9784" w14:textId="6EB965FF" w:rsidR="00451E1E" w:rsidRPr="000D39CC" w:rsidRDefault="00451E1E" w:rsidP="00451E1E">
      <w:pPr>
        <w:spacing w:line="480" w:lineRule="auto"/>
        <w:ind w:firstLine="720"/>
        <w:rPr>
          <w:rFonts w:ascii="Times New Roman" w:hAnsi="Times New Roman" w:cs="Times New Roman"/>
        </w:rPr>
      </w:pPr>
      <w:r>
        <w:rPr>
          <w:rFonts w:ascii="Times New Roman" w:hAnsi="Times New Roman" w:cs="Times New Roman"/>
        </w:rPr>
        <w:t>As social psychology research suggests, when we encounter</w:t>
      </w:r>
      <w:r w:rsidRPr="00F42CCE">
        <w:rPr>
          <w:rFonts w:ascii="Times New Roman" w:hAnsi="Times New Roman" w:cs="Times New Roman"/>
        </w:rPr>
        <w:t xml:space="preserve"> threatening information</w:t>
      </w:r>
      <w:r>
        <w:rPr>
          <w:rFonts w:ascii="Times New Roman" w:hAnsi="Times New Roman" w:cs="Times New Roman"/>
        </w:rPr>
        <w:t xml:space="preserve"> about ourselves</w:t>
      </w:r>
      <w:r w:rsidRPr="00F42CCE">
        <w:rPr>
          <w:rFonts w:ascii="Times New Roman" w:hAnsi="Times New Roman" w:cs="Times New Roman"/>
        </w:rPr>
        <w:t xml:space="preserve">, we engage </w:t>
      </w:r>
      <w:r>
        <w:rPr>
          <w:rFonts w:ascii="Times New Roman" w:hAnsi="Times New Roman" w:cs="Times New Roman"/>
        </w:rPr>
        <w:t xml:space="preserve">in </w:t>
      </w:r>
      <w:r w:rsidRPr="00F42CCE">
        <w:rPr>
          <w:rFonts w:ascii="Times New Roman" w:hAnsi="Times New Roman" w:cs="Times New Roman"/>
        </w:rPr>
        <w:t>self-protective process</w:t>
      </w:r>
      <w:r>
        <w:rPr>
          <w:rFonts w:ascii="Times New Roman" w:hAnsi="Times New Roman" w:cs="Times New Roman"/>
        </w:rPr>
        <w:t xml:space="preserve">es, </w:t>
      </w:r>
      <w:r w:rsidRPr="00F42CCE">
        <w:rPr>
          <w:rFonts w:ascii="Times New Roman" w:hAnsi="Times New Roman" w:cs="Times New Roman"/>
        </w:rPr>
        <w:t>ignor</w:t>
      </w:r>
      <w:r>
        <w:rPr>
          <w:rFonts w:ascii="Times New Roman" w:hAnsi="Times New Roman" w:cs="Times New Roman"/>
        </w:rPr>
        <w:t>ing</w:t>
      </w:r>
      <w:r w:rsidRPr="00F42CCE">
        <w:rPr>
          <w:rFonts w:ascii="Times New Roman" w:hAnsi="Times New Roman" w:cs="Times New Roman"/>
        </w:rPr>
        <w:t>, minimiz</w:t>
      </w:r>
      <w:r>
        <w:rPr>
          <w:rFonts w:ascii="Times New Roman" w:hAnsi="Times New Roman" w:cs="Times New Roman"/>
        </w:rPr>
        <w:t>ing</w:t>
      </w:r>
      <w:r w:rsidRPr="00F42CCE">
        <w:rPr>
          <w:rFonts w:ascii="Times New Roman" w:hAnsi="Times New Roman" w:cs="Times New Roman"/>
        </w:rPr>
        <w:t>, or reconstruct</w:t>
      </w:r>
      <w:r>
        <w:rPr>
          <w:rFonts w:ascii="Times New Roman" w:hAnsi="Times New Roman" w:cs="Times New Roman"/>
        </w:rPr>
        <w:t>ing</w:t>
      </w:r>
      <w:r w:rsidRPr="00F42CCE">
        <w:rPr>
          <w:rFonts w:ascii="Times New Roman" w:hAnsi="Times New Roman" w:cs="Times New Roman"/>
        </w:rPr>
        <w:t xml:space="preserve"> </w:t>
      </w:r>
      <w:r>
        <w:rPr>
          <w:rFonts w:ascii="Times New Roman" w:hAnsi="Times New Roman" w:cs="Times New Roman"/>
        </w:rPr>
        <w:t xml:space="preserve">the </w:t>
      </w:r>
      <w:r w:rsidRPr="00F42CCE">
        <w:rPr>
          <w:rFonts w:ascii="Times New Roman" w:hAnsi="Times New Roman" w:cs="Times New Roman"/>
        </w:rPr>
        <w:t xml:space="preserve">information </w:t>
      </w:r>
      <w:r>
        <w:rPr>
          <w:rFonts w:ascii="Times New Roman" w:hAnsi="Times New Roman" w:cs="Times New Roman"/>
        </w:rPr>
        <w:t xml:space="preserve">to the extent possible </w:t>
      </w:r>
      <w:r>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{"citationID":"2iuhnot1ns","properties":{"formattedCitation":"(Alicke &amp; Sedikides, 2009; Sedikides &amp; Alicke, 2012)","plainCitation":"(Alicke &amp; Sedikides, 2009; Sedikides &amp; Alicke, 2012)"},"citationItems":[{"id":432,"uris":["http://zotero.org/users/228012/items/BK3PHXAM"],"uri":["http://zotero.org/users/228012/items/BK3PHXAM"],"itemData":{"id":432,"type":"article-journal","title":"Self-enhancement and self-protection: What they are and what they do","container-title":"European Review of Social Psychology","page":"1–48","volume":"20","issue":"1","source":"Google Scholar","shortTitle":"Self-enhancement and self-protection","author":[{"family":"Alicke","given":"Mark D."},{"family":"Sedikides","given":"Constantine"}],"issued":{"date-parts":[["2009"]]}}},{"id":1004,"uris":["http://zotero.org/users/228012/items/THC6PXK6"],"uri":["http://zotero.org/users/228012/items/THC6PXK6"],"itemData":{"id":1004,"type":"book","title":"Self-enhancement and self-protection motives","publisher":"Oxford handbook of motivation, ed. R. Ryan. Oxford University Press.[rWvH]","source":"Google Scholar","author":[{"family":"Sedikides","given":"Constantine"},{"family":"Alicke","given":"Mark D."}],"issued":{"date-parts":[["2012"]]},"accessed":{"date-parts":[["2016",6,15]]}}}],"schema":"https://github.com/citation-style-language/schema/raw/master/csl-citation.json"}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(Alicke &amp; Sedikides, 2009; Sedikides &amp; Alicke, 2012)</w:t>
      </w:r>
      <w:r>
        <w:rPr>
          <w:rFonts w:ascii="Times New Roman" w:hAnsi="Times New Roman" w:cs="Times New Roman"/>
        </w:rPr>
        <w:fldChar w:fldCharType="end"/>
      </w:r>
      <w:r>
        <w:rPr>
          <w:rFonts w:ascii="Times New Roman" w:hAnsi="Times New Roman" w:cs="Times New Roman"/>
        </w:rPr>
        <w:t>.</w:t>
      </w:r>
      <w:r w:rsidRPr="00F42CCE">
        <w:rPr>
          <w:rFonts w:ascii="Times New Roman" w:hAnsi="Times New Roman" w:cs="Times New Roman"/>
        </w:rPr>
        <w:t xml:space="preserve"> For example, </w:t>
      </w:r>
      <w:r>
        <w:rPr>
          <w:rFonts w:ascii="Times New Roman" w:hAnsi="Times New Roman" w:cs="Times New Roman"/>
        </w:rPr>
        <w:t xml:space="preserve">we soften </w:t>
      </w:r>
      <w:r w:rsidRPr="00F42CCE">
        <w:rPr>
          <w:rFonts w:ascii="Times New Roman" w:hAnsi="Times New Roman" w:cs="Times New Roman"/>
        </w:rPr>
        <w:t xml:space="preserve">negative information about </w:t>
      </w:r>
      <w:r>
        <w:rPr>
          <w:rFonts w:ascii="Times New Roman" w:hAnsi="Times New Roman" w:cs="Times New Roman"/>
        </w:rPr>
        <w:t>ourselves</w:t>
      </w:r>
      <w:r w:rsidRPr="00F42CCE">
        <w:rPr>
          <w:rFonts w:ascii="Times New Roman" w:hAnsi="Times New Roman" w:cs="Times New Roman"/>
        </w:rPr>
        <w:t xml:space="preserve"> by drawing positive comparisons to individuals who are worse on a given dimension </w:t>
      </w:r>
      <w:r>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{"citationID":"160il674o4","properties":{"formattedCitation":"(Wills, 1981)","plainCitation":"(Wills, 1981)"},"citationItems":[{"id":1136,"uris":["http://zotero.org/users/228012/items/X8XHKG4M"],"uri":["http://zotero.org/users/228012/items/X8XHKG4M"],"itemData":{"id":1136,"type":"article-journal","title":"Downward comparison principles in social psychology.","container-title":"Psychological bulletin","page":"245","volume":"90","issue":"2","source":"Google Scholar","author":[{"family":"Wills","given":"Thomas A."}],"issued":{"date-parts":[["1981"]]}}}],"schema":"https://github.com/citation-style-language/schema/raw/master/csl-citation.json"}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(Wills, 1981)</w:t>
      </w:r>
      <w:r>
        <w:rPr>
          <w:rFonts w:ascii="Times New Roman" w:hAnsi="Times New Roman" w:cs="Times New Roman"/>
        </w:rPr>
        <w:fldChar w:fldCharType="end"/>
      </w:r>
      <w:r w:rsidRPr="00F42CCE">
        <w:rPr>
          <w:rFonts w:ascii="Times New Roman" w:hAnsi="Times New Roman" w:cs="Times New Roman"/>
        </w:rPr>
        <w:t xml:space="preserve"> or by derogating others </w:t>
      </w:r>
      <w:r>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{"citationID":"1k0s6js20r","properties":{"formattedCitation":"(Fein &amp; Spencer, 1997)","plainCitation":"(Fein &amp; Spencer, 1997)"},"citationItems":[{"id":397,"uris":["http://zotero.org/users/228012/items/ARHCAE6T"],"uri":["http://zotero.org/users/228012/items/ARHCAE6T"],"itemData":{"id":397,"type":"article-journal","title":"Prejudice as self-image maintenance: Affirming the self through derogating others.","container-title":"Journal of personality and Social Psychology","page":"31","volume":"73","issue":"1","source":"Google Scholar","shortTitle":"Prejudice as self-image maintenance","author":[{"family":"Fein","given":"Steven"},{"family":"Spencer","given":"Steven J."}],"issued":{"date-parts":[["1997"]]}}}],"schema":"https://github.com/citation-style-language/schema/raw/master/csl-citation.json"}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(Fein &amp; Spencer, 1997)</w:t>
      </w:r>
      <w:r>
        <w:rPr>
          <w:rFonts w:ascii="Times New Roman" w:hAnsi="Times New Roman" w:cs="Times New Roman"/>
        </w:rPr>
        <w:fldChar w:fldCharType="end"/>
      </w:r>
      <w:r w:rsidRPr="00F42CCE">
        <w:rPr>
          <w:rFonts w:ascii="Times New Roman" w:hAnsi="Times New Roman" w:cs="Times New Roman"/>
        </w:rPr>
        <w:t xml:space="preserve">. Other self-protective strategies include externalizing the causal attributions we make about our failures, such as finding flaws in a test that we fail </w:t>
      </w:r>
      <w:r>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{"citationID":"30vl8qfuc","properties":{"formattedCitation":"(Wyer &amp; Frey, 1983)","plainCitation":"(Wyer &amp; Frey, 1983)"},"citationItems":[{"id":497,"uris":["http://zotero.org/users/228012/items/DB69X79K"],"uri":["http://zotero.org/users/228012/items/DB69X79K"],"itemData":{"id":497,"type":"article-journal","title":"The effects of feedback about self and others on the recall and judgments of feedback-relevant information","container-title":"Journal of Experimental Social Psychology","page":"540–559","volume":"19","issue":"6","source":"Google Scholar","author":[{"family":"Wyer","given":"Robert S."},{"family":"Frey","given":"Dieter"}],"issued":{"date-parts":[["1983"]]}}}],"schema":"https://github.com/citation-style-language/schema/raw/master/csl-citation.json"}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(Wyer &amp; Frey, 1983)</w:t>
      </w:r>
      <w:r>
        <w:rPr>
          <w:rFonts w:ascii="Times New Roman" w:hAnsi="Times New Roman" w:cs="Times New Roman"/>
        </w:rPr>
        <w:fldChar w:fldCharType="end"/>
      </w:r>
      <w:r w:rsidRPr="00F42CCE">
        <w:rPr>
          <w:rFonts w:ascii="Times New Roman" w:hAnsi="Times New Roman" w:cs="Times New Roman"/>
        </w:rPr>
        <w:t xml:space="preserve"> or crediting </w:t>
      </w:r>
      <w:r>
        <w:rPr>
          <w:rFonts w:ascii="Times New Roman" w:hAnsi="Times New Roman" w:cs="Times New Roman"/>
        </w:rPr>
        <w:t xml:space="preserve">an evaluator’s </w:t>
      </w:r>
      <w:r w:rsidRPr="00F42CCE">
        <w:rPr>
          <w:rFonts w:ascii="Times New Roman" w:hAnsi="Times New Roman" w:cs="Times New Roman"/>
        </w:rPr>
        <w:t xml:space="preserve">negative feedback to that person’s racism or sexism </w:t>
      </w:r>
      <w:r>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{"citationID":"13hic2a1vl","properties":{"formattedCitation":"(Crocker, Voelkl, Testa, &amp; Major, 1991)","plainCitation":"(Crocker, Voelkl, Testa, &amp; Major, 1991)"},"citationItems":[{"id":831,"uris":["http://zotero.org/users/228012/items/NXXZZPAU"],"uri":["http://zotero.org/users/228012/items/NXXZZPAU"],"itemData":{"id":831,"type":"article-journal","title":"Social stigma: The affective consequences of attributional ambiguity.","container-title":"Journal of Personality and Social Psychology","page":"218","volume":"60","issue":"2","source":"Google Scholar","shortTitle":"Social stigma","author":[{"family":"Crocker","given":"Jennifer"},{"family":"Voelkl","given":"Kristin"},{"family":"Testa","given":"Maria"},{"family":"Major","given":"Brenda"}],"issued":{"date-parts":[["1991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(Crocker, Voelkl, Testa, &amp; Major, 1991)</w:t>
      </w:r>
      <w:r>
        <w:rPr>
          <w:rFonts w:ascii="Times New Roman" w:hAnsi="Times New Roman" w:cs="Times New Roman"/>
        </w:rPr>
        <w:fldChar w:fldCharType="end"/>
      </w:r>
      <w:r w:rsidRPr="00F42CCE">
        <w:rPr>
          <w:rFonts w:ascii="Times New Roman" w:hAnsi="Times New Roman" w:cs="Times New Roman"/>
        </w:rPr>
        <w:t xml:space="preserve">. These self-protective strategies ultimately serve the same fundamental human motivation </w:t>
      </w:r>
      <w:r>
        <w:rPr>
          <w:rFonts w:ascii="Times New Roman" w:hAnsi="Times New Roman" w:cs="Times New Roman"/>
        </w:rPr>
        <w:t>of</w:t>
      </w:r>
      <w:r w:rsidRPr="00F42CCE">
        <w:rPr>
          <w:rFonts w:ascii="Times New Roman" w:hAnsi="Times New Roman" w:cs="Times New Roman"/>
        </w:rPr>
        <w:t xml:space="preserve"> maintain</w:t>
      </w:r>
      <w:r>
        <w:rPr>
          <w:rFonts w:ascii="Times New Roman" w:hAnsi="Times New Roman" w:cs="Times New Roman"/>
        </w:rPr>
        <w:t>ing a</w:t>
      </w:r>
      <w:r w:rsidRPr="00F42CCE">
        <w:rPr>
          <w:rFonts w:ascii="Times New Roman" w:hAnsi="Times New Roman" w:cs="Times New Roman"/>
        </w:rPr>
        <w:t xml:space="preserve"> positive self-view</w:t>
      </w:r>
      <w:r w:rsidR="0069390F">
        <w:rPr>
          <w:rFonts w:ascii="Times New Roman" w:hAnsi="Times New Roman" w:cs="Times New Roman"/>
        </w:rPr>
        <w:t xml:space="preserve">. </w:t>
      </w:r>
    </w:p>
    <w:p w14:paraId="68124CB5" w14:textId="555A1988" w:rsidR="00370868" w:rsidRDefault="00B41369" w:rsidP="00BF2451">
      <w:pPr>
        <w:spacing w:line="480" w:lineRule="auto"/>
        <w:ind w:firstLine="720"/>
        <w:rPr>
          <w:rFonts w:ascii="Times New Roman" w:hAnsi="Times New Roman" w:cs="Times New Roman"/>
        </w:rPr>
      </w:pPr>
      <w:r>
        <w:rPr>
          <w:rFonts w:ascii="Times New Roman" w:hAnsi="Times New Roman" w:cs="Times New Roman"/>
        </w:rPr>
        <w:t>W</w:t>
      </w:r>
      <w:r w:rsidR="00451E1E">
        <w:rPr>
          <w:rFonts w:ascii="Times New Roman" w:hAnsi="Times New Roman" w:cs="Times New Roman"/>
        </w:rPr>
        <w:t>e suggest that i</w:t>
      </w:r>
      <w:r w:rsidR="00451E1E" w:rsidRPr="000D39CC">
        <w:rPr>
          <w:rFonts w:ascii="Times New Roman" w:hAnsi="Times New Roman" w:cs="Times New Roman"/>
        </w:rPr>
        <w:t>ndividuals can also engage in behavior</w:t>
      </w:r>
      <w:r w:rsidR="00451E1E">
        <w:rPr>
          <w:rFonts w:ascii="Times New Roman" w:hAnsi="Times New Roman" w:cs="Times New Roman"/>
        </w:rPr>
        <w:t xml:space="preserve">s that allow them to protect their self-concept when it is threatened by relating differently to those who were the source of the threat. In the context of identity threats at work, </w:t>
      </w:r>
      <w:r w:rsidRPr="000D39CC">
        <w:rPr>
          <w:rFonts w:ascii="Times New Roman" w:hAnsi="Times New Roman" w:cs="Times New Roman"/>
        </w:rPr>
        <w:fldChar w:fldCharType="begin"/>
      </w:r>
      <w:r w:rsidR="005F3289">
        <w:rPr>
          <w:rFonts w:ascii="Times New Roman" w:hAnsi="Times New Roman" w:cs="Times New Roman"/>
        </w:rPr>
        <w:instrText xml:space="preserve"> ADDIN ZOTERO_ITEM CSL_CITATION {"citationID":"ulpvt9ebq","properties":{"formattedCitation":"(Petriglieri, 2011)","plainCitation":"(Petriglieri, 2011)"},"citationItems":[{"id":118,"uris":["http://zotero.org/users/228012/items/2SGQIGCT"],"uri":["http://zotero.org/users/228012/items/2SGQIGCT"],"itemData":{"id":118,"type":"article-journal","title":"Under threat: Responses to and the consequences of threats to individuals' identities","container-title":"Academy of Management Review","page":"641–662","volume":"36","issue":"4","source":"Google Scholar","shortTitle":"Under threat","author":[{"family":"Petriglieri","given":"Jennifer Louise"}],"issued":{"date-parts":[["2011"]]}}}],"schema":"https://github.com/citation-style-language/schema/raw/master/csl-citation.json"} </w:instrText>
      </w:r>
      <w:r w:rsidRPr="000D39CC">
        <w:rPr>
          <w:rFonts w:ascii="Times New Roman" w:hAnsi="Times New Roman" w:cs="Times New Roman"/>
        </w:rPr>
        <w:fldChar w:fldCharType="separate"/>
      </w:r>
      <w:r>
        <w:rPr>
          <w:rFonts w:ascii="Times New Roman" w:hAnsi="Times New Roman" w:cs="Times New Roman"/>
          <w:noProof/>
        </w:rPr>
        <w:t xml:space="preserve">Petriglieri (2011, p. </w:t>
      </w:r>
      <w:r w:rsidRPr="000D39CC">
        <w:rPr>
          <w:rFonts w:ascii="Times New Roman" w:hAnsi="Times New Roman" w:cs="Times New Roman"/>
          <w:noProof/>
        </w:rPr>
        <w:t>648)</w:t>
      </w:r>
      <w:r w:rsidRPr="000D39CC">
        <w:rPr>
          <w:rFonts w:ascii="Times New Roman" w:hAnsi="Times New Roman" w:cs="Times New Roman"/>
        </w:rPr>
        <w:fldChar w:fldCharType="end"/>
      </w:r>
      <w:r>
        <w:rPr>
          <w:rFonts w:ascii="Times New Roman" w:hAnsi="Times New Roman" w:cs="Times New Roman"/>
        </w:rPr>
        <w:t xml:space="preserve"> </w:t>
      </w:r>
      <w:r w:rsidR="00451E1E" w:rsidRPr="000D39CC">
        <w:rPr>
          <w:rFonts w:ascii="Times New Roman" w:hAnsi="Times New Roman" w:cs="Times New Roman"/>
        </w:rPr>
        <w:t>suggest</w:t>
      </w:r>
      <w:r w:rsidR="00451E1E">
        <w:rPr>
          <w:rFonts w:ascii="Times New Roman" w:hAnsi="Times New Roman" w:cs="Times New Roman"/>
        </w:rPr>
        <w:t>s</w:t>
      </w:r>
      <w:r w:rsidR="00451E1E" w:rsidRPr="000D39CC">
        <w:rPr>
          <w:rFonts w:ascii="Times New Roman" w:hAnsi="Times New Roman" w:cs="Times New Roman"/>
        </w:rPr>
        <w:t xml:space="preserve"> that individuals might “disengage from any role or group associated with the threat” in an evasive effort</w:t>
      </w:r>
      <w:r w:rsidR="00451E1E">
        <w:rPr>
          <w:rFonts w:ascii="Times New Roman" w:hAnsi="Times New Roman" w:cs="Times New Roman"/>
        </w:rPr>
        <w:t>. Similarly, we suggest</w:t>
      </w:r>
      <w:r w:rsidR="00451E1E" w:rsidRPr="000D39CC">
        <w:rPr>
          <w:rFonts w:ascii="Times New Roman" w:hAnsi="Times New Roman" w:cs="Times New Roman"/>
        </w:rPr>
        <w:t xml:space="preserve">, when </w:t>
      </w:r>
      <w:r w:rsidR="00451E1E">
        <w:rPr>
          <w:rFonts w:ascii="Times New Roman" w:hAnsi="Times New Roman" w:cs="Times New Roman"/>
        </w:rPr>
        <w:t>people’s</w:t>
      </w:r>
      <w:r w:rsidR="00451E1E" w:rsidRPr="000D39CC">
        <w:rPr>
          <w:rFonts w:ascii="Times New Roman" w:hAnsi="Times New Roman" w:cs="Times New Roman"/>
        </w:rPr>
        <w:t xml:space="preserve"> </w:t>
      </w:r>
      <w:r w:rsidR="00451E1E">
        <w:rPr>
          <w:rFonts w:ascii="Times New Roman" w:hAnsi="Times New Roman" w:cs="Times New Roman"/>
        </w:rPr>
        <w:t xml:space="preserve">self-concept </w:t>
      </w:r>
      <w:r w:rsidR="00451E1E" w:rsidRPr="000D39CC">
        <w:rPr>
          <w:rFonts w:ascii="Times New Roman" w:hAnsi="Times New Roman" w:cs="Times New Roman"/>
        </w:rPr>
        <w:t xml:space="preserve">is threatened, </w:t>
      </w:r>
      <w:r w:rsidR="00451E1E">
        <w:rPr>
          <w:rFonts w:ascii="Times New Roman" w:hAnsi="Times New Roman" w:cs="Times New Roman"/>
        </w:rPr>
        <w:t>they will</w:t>
      </w:r>
      <w:r w:rsidR="00451E1E" w:rsidRPr="000D39CC">
        <w:rPr>
          <w:rFonts w:ascii="Times New Roman" w:hAnsi="Times New Roman" w:cs="Times New Roman"/>
        </w:rPr>
        <w:t xml:space="preserve"> endeavor to shape their context to minimize or eliminate the threat</w:t>
      </w:r>
      <w:r w:rsidR="00451E1E">
        <w:rPr>
          <w:rFonts w:ascii="Times New Roman" w:hAnsi="Times New Roman" w:cs="Times New Roman"/>
        </w:rPr>
        <w:t xml:space="preserve">. </w:t>
      </w:r>
      <w:r w:rsidR="00451E1E" w:rsidRPr="000D39CC">
        <w:rPr>
          <w:rFonts w:ascii="Times New Roman" w:hAnsi="Times New Roman" w:cs="Times New Roman"/>
        </w:rPr>
        <w:t xml:space="preserve">The threat to the self-concept posed by </w:t>
      </w:r>
      <w:r w:rsidR="00451E1E">
        <w:rPr>
          <w:rFonts w:ascii="Times New Roman" w:hAnsi="Times New Roman" w:cs="Times New Roman"/>
        </w:rPr>
        <w:t>disconfirming</w:t>
      </w:r>
      <w:r w:rsidR="00451E1E" w:rsidRPr="000D39CC">
        <w:rPr>
          <w:rFonts w:ascii="Times New Roman" w:hAnsi="Times New Roman" w:cs="Times New Roman"/>
        </w:rPr>
        <w:t xml:space="preserve"> feedback is social in nature</w:t>
      </w:r>
      <w:r w:rsidR="00451E1E">
        <w:rPr>
          <w:rFonts w:ascii="Times New Roman" w:hAnsi="Times New Roman" w:cs="Times New Roman"/>
        </w:rPr>
        <w:t>. Not only will e</w:t>
      </w:r>
      <w:r w:rsidR="00451E1E" w:rsidRPr="000D39CC">
        <w:rPr>
          <w:rFonts w:ascii="Times New Roman" w:hAnsi="Times New Roman" w:cs="Times New Roman"/>
        </w:rPr>
        <w:t xml:space="preserve">mployees </w:t>
      </w:r>
      <w:r w:rsidR="00451E1E">
        <w:rPr>
          <w:rFonts w:ascii="Times New Roman" w:hAnsi="Times New Roman" w:cs="Times New Roman"/>
        </w:rPr>
        <w:t>likely</w:t>
      </w:r>
      <w:r w:rsidR="00451E1E" w:rsidRPr="000D39CC">
        <w:rPr>
          <w:rFonts w:ascii="Times New Roman" w:hAnsi="Times New Roman" w:cs="Times New Roman"/>
        </w:rPr>
        <w:t xml:space="preserve"> attempt to discredit those who provide disconfirming feedback and discount the feedback itself</w:t>
      </w:r>
      <w:r w:rsidR="00451E1E">
        <w:rPr>
          <w:rFonts w:ascii="Times New Roman" w:hAnsi="Times New Roman" w:cs="Times New Roman"/>
        </w:rPr>
        <w:t>, b</w:t>
      </w:r>
      <w:r w:rsidR="00451E1E" w:rsidRPr="000D39CC">
        <w:rPr>
          <w:rFonts w:ascii="Times New Roman" w:hAnsi="Times New Roman" w:cs="Times New Roman"/>
        </w:rPr>
        <w:t xml:space="preserve">ut </w:t>
      </w:r>
      <w:r w:rsidR="005F3289">
        <w:rPr>
          <w:rFonts w:ascii="Times New Roman" w:hAnsi="Times New Roman" w:cs="Times New Roman"/>
        </w:rPr>
        <w:t>to</w:t>
      </w:r>
      <w:r w:rsidR="00B50116">
        <w:rPr>
          <w:rFonts w:ascii="Times New Roman" w:hAnsi="Times New Roman" w:cs="Times New Roman"/>
        </w:rPr>
        <w:t xml:space="preserve"> protect </w:t>
      </w:r>
      <w:r w:rsidR="000F6F70">
        <w:rPr>
          <w:rFonts w:ascii="Times New Roman" w:hAnsi="Times New Roman" w:cs="Times New Roman"/>
        </w:rPr>
        <w:t xml:space="preserve">their </w:t>
      </w:r>
      <w:r w:rsidR="00B50116">
        <w:rPr>
          <w:rFonts w:ascii="Times New Roman" w:hAnsi="Times New Roman" w:cs="Times New Roman"/>
        </w:rPr>
        <w:t>self-concept</w:t>
      </w:r>
      <w:r w:rsidR="005F3289">
        <w:rPr>
          <w:rFonts w:ascii="Times New Roman" w:hAnsi="Times New Roman" w:cs="Times New Roman"/>
        </w:rPr>
        <w:t xml:space="preserve">, </w:t>
      </w:r>
      <w:r w:rsidR="000F6F70">
        <w:rPr>
          <w:rFonts w:ascii="Times New Roman" w:hAnsi="Times New Roman" w:cs="Times New Roman"/>
        </w:rPr>
        <w:t xml:space="preserve">employees will </w:t>
      </w:r>
      <w:r w:rsidR="00B50116">
        <w:rPr>
          <w:rFonts w:ascii="Times New Roman" w:hAnsi="Times New Roman" w:cs="Times New Roman"/>
        </w:rPr>
        <w:t xml:space="preserve">look for opportunities to reshape </w:t>
      </w:r>
      <w:r w:rsidR="000F6F70">
        <w:rPr>
          <w:rFonts w:ascii="Times New Roman" w:hAnsi="Times New Roman" w:cs="Times New Roman"/>
        </w:rPr>
        <w:t xml:space="preserve">their </w:t>
      </w:r>
      <w:r w:rsidR="00B50116">
        <w:rPr>
          <w:rFonts w:ascii="Times New Roman" w:hAnsi="Times New Roman" w:cs="Times New Roman"/>
        </w:rPr>
        <w:t xml:space="preserve">network of work </w:t>
      </w:r>
      <w:r w:rsidR="00B50116">
        <w:rPr>
          <w:rFonts w:ascii="Times New Roman" w:hAnsi="Times New Roman" w:cs="Times New Roman"/>
        </w:rPr>
        <w:lastRenderedPageBreak/>
        <w:t xml:space="preserve">relationships in ways that </w:t>
      </w:r>
      <w:r w:rsidR="000F6F70">
        <w:rPr>
          <w:rFonts w:ascii="Times New Roman" w:hAnsi="Times New Roman" w:cs="Times New Roman"/>
        </w:rPr>
        <w:t xml:space="preserve">they </w:t>
      </w:r>
      <w:r w:rsidR="00B50116">
        <w:rPr>
          <w:rFonts w:ascii="Times New Roman" w:hAnsi="Times New Roman" w:cs="Times New Roman"/>
        </w:rPr>
        <w:t>believe will be less threatening</w:t>
      </w:r>
      <w:r w:rsidR="00151356">
        <w:rPr>
          <w:rFonts w:ascii="Times New Roman" w:hAnsi="Times New Roman" w:cs="Times New Roman"/>
        </w:rPr>
        <w:t xml:space="preserve">. </w:t>
      </w:r>
      <w:r w:rsidR="000F6F70">
        <w:rPr>
          <w:rFonts w:ascii="Times New Roman" w:hAnsi="Times New Roman" w:cs="Times New Roman"/>
        </w:rPr>
        <w:t>I</w:t>
      </w:r>
      <w:r w:rsidR="00B50116" w:rsidRPr="000D39CC">
        <w:rPr>
          <w:rFonts w:ascii="Times New Roman" w:hAnsi="Times New Roman" w:cs="Times New Roman"/>
        </w:rPr>
        <w:t>n the face of a threat to their self-concept</w:t>
      </w:r>
      <w:r w:rsidR="000F6F70">
        <w:rPr>
          <w:rFonts w:ascii="Times New Roman" w:hAnsi="Times New Roman" w:cs="Times New Roman"/>
        </w:rPr>
        <w:t>, they</w:t>
      </w:r>
      <w:r w:rsidR="00B50116" w:rsidRPr="000D39CC">
        <w:rPr>
          <w:rFonts w:ascii="Times New Roman" w:hAnsi="Times New Roman" w:cs="Times New Roman"/>
        </w:rPr>
        <w:t xml:space="preserve"> will be motivated to shape their social environment to eliminate or otherwise dilute the psychological costs associated with disconfirming feedback</w:t>
      </w:r>
      <w:r w:rsidR="00151356">
        <w:rPr>
          <w:rFonts w:ascii="Times New Roman" w:hAnsi="Times New Roman" w:cs="Times New Roman"/>
        </w:rPr>
        <w:t xml:space="preserve">. </w:t>
      </w:r>
      <w:r w:rsidR="00623680">
        <w:rPr>
          <w:rFonts w:ascii="Times New Roman" w:hAnsi="Times New Roman" w:cs="Times New Roman"/>
        </w:rPr>
        <w:t>W</w:t>
      </w:r>
      <w:r w:rsidR="000D5D0F" w:rsidRPr="000D39CC">
        <w:rPr>
          <w:rFonts w:ascii="Times New Roman" w:hAnsi="Times New Roman" w:cs="Times New Roman"/>
        </w:rPr>
        <w:t xml:space="preserve">e propose that </w:t>
      </w:r>
      <w:r w:rsidR="00623680">
        <w:rPr>
          <w:rFonts w:ascii="Times New Roman" w:hAnsi="Times New Roman" w:cs="Times New Roman"/>
        </w:rPr>
        <w:t xml:space="preserve">they will do so by </w:t>
      </w:r>
      <w:r w:rsidR="000D5D0F" w:rsidRPr="000D39CC">
        <w:rPr>
          <w:rFonts w:ascii="Times New Roman" w:hAnsi="Times New Roman" w:cs="Times New Roman"/>
        </w:rPr>
        <w:t>strategically eliminat</w:t>
      </w:r>
      <w:r w:rsidR="00623680">
        <w:rPr>
          <w:rFonts w:ascii="Times New Roman" w:hAnsi="Times New Roman" w:cs="Times New Roman"/>
        </w:rPr>
        <w:t>ing</w:t>
      </w:r>
      <w:r w:rsidR="000D5D0F" w:rsidRPr="000D39CC">
        <w:rPr>
          <w:rFonts w:ascii="Times New Roman" w:hAnsi="Times New Roman" w:cs="Times New Roman"/>
        </w:rPr>
        <w:t xml:space="preserve"> </w:t>
      </w:r>
      <w:r w:rsidR="00623680">
        <w:rPr>
          <w:rFonts w:ascii="Times New Roman" w:hAnsi="Times New Roman" w:cs="Times New Roman"/>
        </w:rPr>
        <w:t>and/</w:t>
      </w:r>
      <w:r w:rsidR="000D5D0F" w:rsidRPr="000D39CC">
        <w:rPr>
          <w:rFonts w:ascii="Times New Roman" w:hAnsi="Times New Roman" w:cs="Times New Roman"/>
        </w:rPr>
        <w:t>or add</w:t>
      </w:r>
      <w:r w:rsidR="00623680">
        <w:rPr>
          <w:rFonts w:ascii="Times New Roman" w:hAnsi="Times New Roman" w:cs="Times New Roman"/>
        </w:rPr>
        <w:t>ing</w:t>
      </w:r>
      <w:r w:rsidR="000D5D0F" w:rsidRPr="000D39CC">
        <w:rPr>
          <w:rFonts w:ascii="Times New Roman" w:hAnsi="Times New Roman" w:cs="Times New Roman"/>
        </w:rPr>
        <w:t xml:space="preserve"> professional relationships in an attempt to eliminate (or minimize</w:t>
      </w:r>
      <w:r w:rsidR="00C17F8B">
        <w:rPr>
          <w:rFonts w:ascii="Times New Roman" w:hAnsi="Times New Roman" w:cs="Times New Roman"/>
        </w:rPr>
        <w:t xml:space="preserve"> the risk of) negative feedback</w:t>
      </w:r>
      <w:r w:rsidR="000D5D0F" w:rsidRPr="000D39CC">
        <w:rPr>
          <w:rFonts w:ascii="Times New Roman" w:hAnsi="Times New Roman" w:cs="Times New Roman"/>
        </w:rPr>
        <w:t xml:space="preserve"> and to ensure more favorable feedback in the future</w:t>
      </w:r>
      <w:r w:rsidR="00151356">
        <w:rPr>
          <w:rFonts w:ascii="Times New Roman" w:hAnsi="Times New Roman" w:cs="Times New Roman"/>
        </w:rPr>
        <w:t xml:space="preserve">. </w:t>
      </w:r>
    </w:p>
    <w:p w14:paraId="2115AFBF" w14:textId="02F34CF4" w:rsidR="00EC6FEB" w:rsidRPr="000D39CC" w:rsidRDefault="00EC6FEB" w:rsidP="00EC6FEB">
      <w:pPr>
        <w:spacing w:line="480" w:lineRule="auto"/>
        <w:ind w:firstLine="720"/>
        <w:rPr>
          <w:rFonts w:ascii="Times New Roman" w:hAnsi="Times New Roman" w:cs="Times New Roman"/>
        </w:rPr>
      </w:pPr>
      <w:r>
        <w:rPr>
          <w:rFonts w:ascii="Times New Roman" w:hAnsi="Times New Roman" w:cs="Times New Roman"/>
        </w:rPr>
        <w:t>We expect t</w:t>
      </w:r>
      <w:r w:rsidRPr="000D39CC">
        <w:rPr>
          <w:rFonts w:ascii="Times New Roman" w:hAnsi="Times New Roman" w:cs="Times New Roman"/>
        </w:rPr>
        <w:t xml:space="preserve">he nature of the strategic reshaping of one’s social environment </w:t>
      </w:r>
      <w:r>
        <w:rPr>
          <w:rFonts w:ascii="Times New Roman" w:hAnsi="Times New Roman" w:cs="Times New Roman"/>
        </w:rPr>
        <w:t>to be</w:t>
      </w:r>
      <w:r w:rsidRPr="000D39CC">
        <w:rPr>
          <w:rFonts w:ascii="Times New Roman" w:hAnsi="Times New Roman" w:cs="Times New Roman"/>
        </w:rPr>
        <w:t xml:space="preserve"> contingent on the </w:t>
      </w:r>
      <w:r>
        <w:rPr>
          <w:rFonts w:ascii="Times New Roman" w:hAnsi="Times New Roman" w:cs="Times New Roman"/>
        </w:rPr>
        <w:t xml:space="preserve">nature of </w:t>
      </w:r>
      <w:r w:rsidR="007A4E76">
        <w:rPr>
          <w:rFonts w:ascii="Times New Roman" w:hAnsi="Times New Roman" w:cs="Times New Roman"/>
        </w:rPr>
        <w:t>the recipient’s</w:t>
      </w:r>
      <w:r w:rsidR="001D6C2E">
        <w:rPr>
          <w:rFonts w:ascii="Times New Roman" w:hAnsi="Times New Roman" w:cs="Times New Roman"/>
        </w:rPr>
        <w:t xml:space="preserve"> </w:t>
      </w:r>
      <w:r w:rsidRPr="000D39CC">
        <w:rPr>
          <w:rFonts w:ascii="Times New Roman" w:hAnsi="Times New Roman" w:cs="Times New Roman"/>
        </w:rPr>
        <w:t>relationship</w:t>
      </w:r>
      <w:r>
        <w:rPr>
          <w:rFonts w:ascii="Times New Roman" w:hAnsi="Times New Roman" w:cs="Times New Roman"/>
        </w:rPr>
        <w:t xml:space="preserve"> with the feedback giver. In m</w:t>
      </w:r>
      <w:r w:rsidR="007A4E76">
        <w:rPr>
          <w:rFonts w:ascii="Times New Roman" w:hAnsi="Times New Roman" w:cs="Times New Roman"/>
        </w:rPr>
        <w:t>any</w:t>
      </w:r>
      <w:r>
        <w:rPr>
          <w:rFonts w:ascii="Times New Roman" w:hAnsi="Times New Roman" w:cs="Times New Roman"/>
        </w:rPr>
        <w:t xml:space="preserve"> organizations, employees have some discretion over what they work on and </w:t>
      </w:r>
      <w:r w:rsidR="005F3289">
        <w:rPr>
          <w:rFonts w:ascii="Times New Roman" w:hAnsi="Times New Roman" w:cs="Times New Roman"/>
        </w:rPr>
        <w:t xml:space="preserve">with </w:t>
      </w:r>
      <w:r>
        <w:rPr>
          <w:rFonts w:ascii="Times New Roman" w:hAnsi="Times New Roman" w:cs="Times New Roman"/>
        </w:rPr>
        <w:t xml:space="preserve">whom they work, but certain aspects of their role will obligate them to maintain relationships with specific individuals. We argue that employees will shape their social environment differently in response to </w:t>
      </w:r>
      <w:r w:rsidR="007A4E76">
        <w:rPr>
          <w:rFonts w:ascii="Times New Roman" w:hAnsi="Times New Roman" w:cs="Times New Roman"/>
        </w:rPr>
        <w:t>disconfirming</w:t>
      </w:r>
      <w:r>
        <w:rPr>
          <w:rFonts w:ascii="Times New Roman" w:hAnsi="Times New Roman" w:cs="Times New Roman"/>
        </w:rPr>
        <w:t xml:space="preserve"> feedback from the former (a discretionary relationship) than they will to </w:t>
      </w:r>
      <w:r w:rsidR="007A4E76">
        <w:rPr>
          <w:rFonts w:ascii="Times New Roman" w:hAnsi="Times New Roman" w:cs="Times New Roman"/>
        </w:rPr>
        <w:t>disconfirming</w:t>
      </w:r>
      <w:r>
        <w:rPr>
          <w:rFonts w:ascii="Times New Roman" w:hAnsi="Times New Roman" w:cs="Times New Roman"/>
        </w:rPr>
        <w:t xml:space="preserve"> feedback from the latter (an obligatory relationship). </w:t>
      </w:r>
      <w:r w:rsidRPr="009637EE">
        <w:rPr>
          <w:rFonts w:ascii="Times New Roman" w:hAnsi="Times New Roman" w:cs="Times New Roman"/>
        </w:rPr>
        <w:t xml:space="preserve">Specifically, </w:t>
      </w:r>
      <w:r w:rsidRPr="000D39CC">
        <w:rPr>
          <w:rFonts w:ascii="Times New Roman" w:hAnsi="Times New Roman" w:cs="Times New Roman"/>
        </w:rPr>
        <w:t xml:space="preserve">when </w:t>
      </w:r>
      <w:r w:rsidR="005F3289">
        <w:rPr>
          <w:rFonts w:ascii="Times New Roman" w:hAnsi="Times New Roman" w:cs="Times New Roman"/>
        </w:rPr>
        <w:t xml:space="preserve">employees </w:t>
      </w:r>
      <w:r w:rsidRPr="000D39CC">
        <w:rPr>
          <w:rFonts w:ascii="Times New Roman" w:hAnsi="Times New Roman" w:cs="Times New Roman"/>
        </w:rPr>
        <w:t xml:space="preserve">receive disconfirming feedback from a colleague with whom they are not obliged to maintain a relationship, they will be </w:t>
      </w:r>
      <w:r>
        <w:rPr>
          <w:rFonts w:ascii="Times New Roman" w:hAnsi="Times New Roman" w:cs="Times New Roman"/>
        </w:rPr>
        <w:t xml:space="preserve">motivated to </w:t>
      </w:r>
      <w:r w:rsidRPr="000D39CC">
        <w:rPr>
          <w:rFonts w:ascii="Times New Roman" w:hAnsi="Times New Roman" w:cs="Times New Roman"/>
        </w:rPr>
        <w:t xml:space="preserve">eliminate that relationship to avoid the risk of </w:t>
      </w:r>
      <w:r>
        <w:rPr>
          <w:rFonts w:ascii="Times New Roman" w:hAnsi="Times New Roman" w:cs="Times New Roman"/>
        </w:rPr>
        <w:t>threatening disconfirming</w:t>
      </w:r>
      <w:r w:rsidRPr="000D39CC">
        <w:rPr>
          <w:rFonts w:ascii="Times New Roman" w:hAnsi="Times New Roman" w:cs="Times New Roman"/>
        </w:rPr>
        <w:t xml:space="preserve"> feedback </w:t>
      </w:r>
      <w:r>
        <w:rPr>
          <w:rFonts w:ascii="Times New Roman" w:hAnsi="Times New Roman" w:cs="Times New Roman"/>
        </w:rPr>
        <w:t xml:space="preserve">from that person </w:t>
      </w:r>
      <w:r w:rsidRPr="000D39CC">
        <w:rPr>
          <w:rFonts w:ascii="Times New Roman" w:hAnsi="Times New Roman" w:cs="Times New Roman"/>
        </w:rPr>
        <w:t>in the future</w:t>
      </w:r>
      <w:r>
        <w:rPr>
          <w:rFonts w:ascii="Times New Roman" w:hAnsi="Times New Roman" w:cs="Times New Roman"/>
        </w:rPr>
        <w:t>. W</w:t>
      </w:r>
      <w:r w:rsidRPr="000D39CC">
        <w:rPr>
          <w:rFonts w:ascii="Times New Roman" w:hAnsi="Times New Roman" w:cs="Times New Roman"/>
        </w:rPr>
        <w:t>e predict:</w:t>
      </w:r>
    </w:p>
    <w:p w14:paraId="5803ECC1" w14:textId="77777777" w:rsidR="00EC6FEB" w:rsidRDefault="00EC6FEB" w:rsidP="008E08B6">
      <w:pPr>
        <w:ind w:left="360" w:right="360"/>
        <w:rPr>
          <w:rFonts w:ascii="Times New Roman" w:hAnsi="Times New Roman" w:cs="Times New Roman"/>
          <w:i/>
        </w:rPr>
      </w:pPr>
      <w:r w:rsidRPr="000D39CC">
        <w:rPr>
          <w:rFonts w:ascii="Times New Roman" w:hAnsi="Times New Roman" w:cs="Times New Roman"/>
          <w:i/>
        </w:rPr>
        <w:t xml:space="preserve">Hypothesis </w:t>
      </w:r>
      <w:r>
        <w:rPr>
          <w:rFonts w:ascii="Times New Roman" w:hAnsi="Times New Roman" w:cs="Times New Roman"/>
          <w:i/>
        </w:rPr>
        <w:t>2</w:t>
      </w:r>
      <w:r w:rsidRPr="000D39CC">
        <w:rPr>
          <w:rFonts w:ascii="Times New Roman" w:hAnsi="Times New Roman" w:cs="Times New Roman"/>
          <w:i/>
        </w:rPr>
        <w:t>:</w:t>
      </w:r>
      <w:r>
        <w:rPr>
          <w:rFonts w:ascii="Times New Roman" w:hAnsi="Times New Roman" w:cs="Times New Roman"/>
          <w:i/>
        </w:rPr>
        <w:t xml:space="preserve"> People are more likely to eliminate a discretionary relationship with a person providing disconfirming feedback than they are to eliminate a discretionary relationship with a person</w:t>
      </w:r>
      <w:r w:rsidR="00F9275D">
        <w:rPr>
          <w:rFonts w:ascii="Times New Roman" w:hAnsi="Times New Roman" w:cs="Times New Roman"/>
          <w:i/>
        </w:rPr>
        <w:t xml:space="preserve"> providing</w:t>
      </w:r>
      <w:r>
        <w:rPr>
          <w:rFonts w:ascii="Times New Roman" w:hAnsi="Times New Roman" w:cs="Times New Roman"/>
          <w:i/>
        </w:rPr>
        <w:t xml:space="preserve"> </w:t>
      </w:r>
      <w:r w:rsidR="006559FF">
        <w:rPr>
          <w:rFonts w:ascii="Times New Roman" w:hAnsi="Times New Roman" w:cs="Times New Roman"/>
          <w:i/>
        </w:rPr>
        <w:t>feedback that is not disconfirming</w:t>
      </w:r>
      <w:r>
        <w:rPr>
          <w:rFonts w:ascii="Times New Roman" w:hAnsi="Times New Roman" w:cs="Times New Roman"/>
          <w:i/>
        </w:rPr>
        <w:t xml:space="preserve">. </w:t>
      </w:r>
    </w:p>
    <w:p w14:paraId="299E9510" w14:textId="77777777" w:rsidR="00EC6FEB" w:rsidRDefault="00EC6FEB" w:rsidP="008E08B6">
      <w:pPr>
        <w:ind w:left="360" w:right="360"/>
        <w:rPr>
          <w:rFonts w:ascii="Times New Roman" w:hAnsi="Times New Roman" w:cs="Times New Roman"/>
          <w:i/>
        </w:rPr>
      </w:pPr>
    </w:p>
    <w:p w14:paraId="43C93E56" w14:textId="77777777" w:rsidR="00EC6FEB" w:rsidRDefault="00EC6FEB" w:rsidP="008E08B6">
      <w:pPr>
        <w:ind w:left="360" w:right="360"/>
        <w:rPr>
          <w:rFonts w:ascii="Times New Roman" w:hAnsi="Times New Roman" w:cs="Times New Roman"/>
          <w:i/>
        </w:rPr>
      </w:pPr>
      <w:r w:rsidRPr="000D39CC">
        <w:rPr>
          <w:rFonts w:ascii="Times New Roman" w:hAnsi="Times New Roman" w:cs="Times New Roman"/>
          <w:i/>
        </w:rPr>
        <w:t xml:space="preserve">Hypothesis </w:t>
      </w:r>
      <w:r>
        <w:rPr>
          <w:rFonts w:ascii="Times New Roman" w:hAnsi="Times New Roman" w:cs="Times New Roman"/>
          <w:i/>
        </w:rPr>
        <w:t>3</w:t>
      </w:r>
      <w:r w:rsidRPr="000D39CC">
        <w:rPr>
          <w:rFonts w:ascii="Times New Roman" w:hAnsi="Times New Roman" w:cs="Times New Roman"/>
          <w:i/>
        </w:rPr>
        <w:t xml:space="preserve">: </w:t>
      </w:r>
      <w:r>
        <w:rPr>
          <w:rFonts w:ascii="Times New Roman" w:hAnsi="Times New Roman" w:cs="Times New Roman"/>
          <w:i/>
        </w:rPr>
        <w:t xml:space="preserve">Perceived threat to one’s self-concept explains how </w:t>
      </w:r>
      <w:r w:rsidRPr="000D39CC">
        <w:rPr>
          <w:rFonts w:ascii="Times New Roman" w:hAnsi="Times New Roman" w:cs="Times New Roman"/>
          <w:i/>
        </w:rPr>
        <w:t xml:space="preserve">disconfirming </w:t>
      </w:r>
      <w:r>
        <w:rPr>
          <w:rFonts w:ascii="Times New Roman" w:hAnsi="Times New Roman" w:cs="Times New Roman"/>
          <w:i/>
        </w:rPr>
        <w:t>feedback</w:t>
      </w:r>
      <w:r w:rsidRPr="000D39CC">
        <w:rPr>
          <w:rFonts w:ascii="Times New Roman" w:hAnsi="Times New Roman" w:cs="Times New Roman"/>
          <w:i/>
        </w:rPr>
        <w:t xml:space="preserve"> </w:t>
      </w:r>
      <w:r>
        <w:rPr>
          <w:rFonts w:ascii="Times New Roman" w:hAnsi="Times New Roman" w:cs="Times New Roman"/>
          <w:i/>
        </w:rPr>
        <w:t xml:space="preserve">leads to the elimination of a discretionary relationship. </w:t>
      </w:r>
    </w:p>
    <w:p w14:paraId="1A693393" w14:textId="77777777" w:rsidR="00EC6FEB" w:rsidRPr="00A97E2B" w:rsidRDefault="00EC6FEB" w:rsidP="00EC6FEB">
      <w:pPr>
        <w:ind w:left="720" w:right="720"/>
        <w:rPr>
          <w:rFonts w:ascii="Times New Roman" w:hAnsi="Times New Roman" w:cs="Times New Roman"/>
          <w:i/>
        </w:rPr>
      </w:pPr>
    </w:p>
    <w:p w14:paraId="50EC4912" w14:textId="63DC0C02" w:rsidR="006E5FAC" w:rsidRPr="000D39CC" w:rsidRDefault="00EC6FEB" w:rsidP="006E5FAC">
      <w:pPr>
        <w:spacing w:line="480" w:lineRule="auto"/>
        <w:rPr>
          <w:rFonts w:ascii="Times New Roman" w:hAnsi="Times New Roman" w:cs="Times New Roman"/>
        </w:rPr>
      </w:pPr>
      <w:r w:rsidRPr="000D39CC">
        <w:rPr>
          <w:rFonts w:ascii="Times New Roman" w:hAnsi="Times New Roman" w:cs="Times New Roman"/>
        </w:rPr>
        <w:tab/>
        <w:t>Of course, many relationships within organizations are not discretionary</w:t>
      </w:r>
      <w:r>
        <w:rPr>
          <w:rFonts w:ascii="Times New Roman" w:hAnsi="Times New Roman" w:cs="Times New Roman"/>
        </w:rPr>
        <w:t xml:space="preserve">. </w:t>
      </w:r>
      <w:r w:rsidR="006E5FAC" w:rsidRPr="000D39CC">
        <w:rPr>
          <w:rFonts w:ascii="Times New Roman" w:hAnsi="Times New Roman" w:cs="Times New Roman"/>
        </w:rPr>
        <w:t>Further, many peer review processes are anonymous; it might be difficult to distinguish who precisely provided the disconfirming feedback</w:t>
      </w:r>
      <w:r w:rsidR="006559FF">
        <w:rPr>
          <w:rFonts w:ascii="Times New Roman" w:hAnsi="Times New Roman" w:cs="Times New Roman"/>
        </w:rPr>
        <w:t>, leaving the recipient without the option of severing the relationship</w:t>
      </w:r>
      <w:r w:rsidR="006E5FAC">
        <w:rPr>
          <w:rFonts w:ascii="Times New Roman" w:hAnsi="Times New Roman" w:cs="Times New Roman"/>
        </w:rPr>
        <w:t xml:space="preserve">. </w:t>
      </w:r>
      <w:r w:rsidR="006E5FAC" w:rsidRPr="000D39CC">
        <w:rPr>
          <w:rFonts w:ascii="Times New Roman" w:hAnsi="Times New Roman" w:cs="Times New Roman"/>
        </w:rPr>
        <w:t>We consider these relationships as obligatory and expect that employees</w:t>
      </w:r>
      <w:r w:rsidR="006E5FAC">
        <w:rPr>
          <w:rFonts w:ascii="Times New Roman" w:hAnsi="Times New Roman" w:cs="Times New Roman"/>
        </w:rPr>
        <w:t xml:space="preserve"> </w:t>
      </w:r>
      <w:r w:rsidR="006E5FAC" w:rsidRPr="000D39CC">
        <w:rPr>
          <w:rFonts w:ascii="Times New Roman" w:hAnsi="Times New Roman" w:cs="Times New Roman"/>
        </w:rPr>
        <w:t>will respond differently</w:t>
      </w:r>
      <w:r w:rsidR="006E5FAC">
        <w:rPr>
          <w:rFonts w:ascii="Times New Roman" w:hAnsi="Times New Roman" w:cs="Times New Roman"/>
        </w:rPr>
        <w:t xml:space="preserve"> when receiving feedback from </w:t>
      </w:r>
      <w:r w:rsidR="006E5FAC" w:rsidRPr="000D39CC">
        <w:rPr>
          <w:rFonts w:ascii="Times New Roman" w:hAnsi="Times New Roman" w:cs="Times New Roman"/>
        </w:rPr>
        <w:t>obliga</w:t>
      </w:r>
      <w:r w:rsidR="006E5FAC">
        <w:rPr>
          <w:rFonts w:ascii="Times New Roman" w:hAnsi="Times New Roman" w:cs="Times New Roman"/>
        </w:rPr>
        <w:t>tory colleagues than when receiving feedback from</w:t>
      </w:r>
      <w:r w:rsidR="006E5FAC" w:rsidRPr="000D39CC">
        <w:rPr>
          <w:rFonts w:ascii="Times New Roman" w:hAnsi="Times New Roman" w:cs="Times New Roman"/>
        </w:rPr>
        <w:t xml:space="preserve"> </w:t>
      </w:r>
      <w:r w:rsidR="006E5FAC">
        <w:rPr>
          <w:rFonts w:ascii="Times New Roman" w:hAnsi="Times New Roman" w:cs="Times New Roman"/>
        </w:rPr>
        <w:lastRenderedPageBreak/>
        <w:t xml:space="preserve">discretionary colleagues. </w:t>
      </w:r>
      <w:r w:rsidR="00CD4E9D">
        <w:rPr>
          <w:rFonts w:ascii="Times New Roman" w:hAnsi="Times New Roman" w:cs="Times New Roman"/>
        </w:rPr>
        <w:t xml:space="preserve">While we expect dropping a discretionary relationship to be </w:t>
      </w:r>
      <w:r w:rsidR="001D6C2E">
        <w:rPr>
          <w:rFonts w:ascii="Times New Roman" w:hAnsi="Times New Roman" w:cs="Times New Roman"/>
        </w:rPr>
        <w:t xml:space="preserve">sufficient </w:t>
      </w:r>
      <w:r w:rsidR="00CD4E9D">
        <w:rPr>
          <w:rFonts w:ascii="Times New Roman" w:hAnsi="Times New Roman" w:cs="Times New Roman"/>
        </w:rPr>
        <w:t xml:space="preserve">to eliminate </w:t>
      </w:r>
      <w:r w:rsidR="001D6C2E">
        <w:rPr>
          <w:rFonts w:ascii="Times New Roman" w:hAnsi="Times New Roman" w:cs="Times New Roman"/>
        </w:rPr>
        <w:t xml:space="preserve">a </w:t>
      </w:r>
      <w:r w:rsidR="00CD4E9D">
        <w:rPr>
          <w:rFonts w:ascii="Times New Roman" w:hAnsi="Times New Roman" w:cs="Times New Roman"/>
        </w:rPr>
        <w:t xml:space="preserve">threat to </w:t>
      </w:r>
      <w:r w:rsidR="001D6C2E">
        <w:rPr>
          <w:rFonts w:ascii="Times New Roman" w:hAnsi="Times New Roman" w:cs="Times New Roman"/>
        </w:rPr>
        <w:t xml:space="preserve">the </w:t>
      </w:r>
      <w:r w:rsidR="00CD4E9D">
        <w:rPr>
          <w:rFonts w:ascii="Times New Roman" w:hAnsi="Times New Roman" w:cs="Times New Roman"/>
        </w:rPr>
        <w:t>self-concept, i</w:t>
      </w:r>
      <w:r w:rsidR="006E5FAC" w:rsidRPr="000D39CC">
        <w:rPr>
          <w:rFonts w:ascii="Times New Roman" w:hAnsi="Times New Roman" w:cs="Times New Roman"/>
        </w:rPr>
        <w:t xml:space="preserve">f an employee cannot simply drop a relationship in response to disconfirming feedback, we propose that </w:t>
      </w:r>
      <w:r w:rsidR="006E5FAC">
        <w:rPr>
          <w:rFonts w:ascii="Times New Roman" w:hAnsi="Times New Roman" w:cs="Times New Roman"/>
        </w:rPr>
        <w:t xml:space="preserve">she </w:t>
      </w:r>
      <w:r w:rsidR="006E5FAC" w:rsidRPr="000D39CC">
        <w:rPr>
          <w:rFonts w:ascii="Times New Roman" w:hAnsi="Times New Roman" w:cs="Times New Roman"/>
        </w:rPr>
        <w:t xml:space="preserve">will seek new relationships </w:t>
      </w:r>
      <w:r w:rsidR="006E5FAC">
        <w:rPr>
          <w:rFonts w:ascii="Times New Roman" w:hAnsi="Times New Roman" w:cs="Times New Roman"/>
        </w:rPr>
        <w:t xml:space="preserve">elsewhere </w:t>
      </w:r>
      <w:r w:rsidR="006E5FAC" w:rsidRPr="000D39CC">
        <w:rPr>
          <w:rFonts w:ascii="Times New Roman" w:hAnsi="Times New Roman" w:cs="Times New Roman"/>
        </w:rPr>
        <w:t>within the organization</w:t>
      </w:r>
      <w:r w:rsidR="006E5FAC">
        <w:rPr>
          <w:rFonts w:ascii="Times New Roman" w:hAnsi="Times New Roman" w:cs="Times New Roman"/>
        </w:rPr>
        <w:t xml:space="preserve">, specifically </w:t>
      </w:r>
      <w:r w:rsidR="006E5FAC" w:rsidRPr="000D39CC">
        <w:rPr>
          <w:rFonts w:ascii="Times New Roman" w:hAnsi="Times New Roman" w:cs="Times New Roman"/>
        </w:rPr>
        <w:t xml:space="preserve">with colleagues from other areas who </w:t>
      </w:r>
      <w:r w:rsidR="006E5FAC">
        <w:rPr>
          <w:rFonts w:ascii="Times New Roman" w:hAnsi="Times New Roman" w:cs="Times New Roman"/>
        </w:rPr>
        <w:t xml:space="preserve">will </w:t>
      </w:r>
      <w:r w:rsidR="006E5FAC" w:rsidRPr="000D39CC">
        <w:rPr>
          <w:rFonts w:ascii="Times New Roman" w:hAnsi="Times New Roman" w:cs="Times New Roman"/>
        </w:rPr>
        <w:t>be less likely to be influenced by the extant opinions of current colleagues</w:t>
      </w:r>
      <w:r w:rsidR="006E5FAC">
        <w:rPr>
          <w:rFonts w:ascii="Times New Roman" w:hAnsi="Times New Roman" w:cs="Times New Roman"/>
        </w:rPr>
        <w:t xml:space="preserve">. </w:t>
      </w:r>
      <w:r w:rsidR="00CD4E9D">
        <w:rPr>
          <w:rFonts w:ascii="Times New Roman" w:hAnsi="Times New Roman" w:cs="Times New Roman"/>
        </w:rPr>
        <w:t>More importantly, the greater the num</w:t>
      </w:r>
      <w:r w:rsidR="0028359D">
        <w:rPr>
          <w:rFonts w:ascii="Times New Roman" w:hAnsi="Times New Roman" w:cs="Times New Roman"/>
        </w:rPr>
        <w:t>b</w:t>
      </w:r>
      <w:r w:rsidR="00CD4E9D">
        <w:rPr>
          <w:rFonts w:ascii="Times New Roman" w:hAnsi="Times New Roman" w:cs="Times New Roman"/>
        </w:rPr>
        <w:t xml:space="preserve">er of obligatory relationships (colleagues in the recipient’s core group of relationships) provide disconfirming feedback, the further away we would expect the recipient to look for these new relationships. </w:t>
      </w:r>
      <w:r w:rsidR="006E5FAC" w:rsidRPr="000D39CC">
        <w:rPr>
          <w:rFonts w:ascii="Times New Roman" w:hAnsi="Times New Roman" w:cs="Times New Roman"/>
        </w:rPr>
        <w:t xml:space="preserve">This prediction is grounded in the logic that, </w:t>
      </w:r>
      <w:r w:rsidR="006E5FAC">
        <w:rPr>
          <w:rFonts w:ascii="Times New Roman" w:hAnsi="Times New Roman" w:cs="Times New Roman"/>
        </w:rPr>
        <w:t xml:space="preserve">if </w:t>
      </w:r>
      <w:r w:rsidR="006E5FAC" w:rsidRPr="000D39CC">
        <w:rPr>
          <w:rFonts w:ascii="Times New Roman" w:hAnsi="Times New Roman" w:cs="Times New Roman"/>
        </w:rPr>
        <w:t xml:space="preserve">an employee cannot eliminate a disconfirming connection due to its </w:t>
      </w:r>
      <w:r w:rsidR="006E5FAC">
        <w:rPr>
          <w:rFonts w:ascii="Times New Roman" w:hAnsi="Times New Roman" w:cs="Times New Roman"/>
        </w:rPr>
        <w:t>obligatory</w:t>
      </w:r>
      <w:r w:rsidR="006E5FAC" w:rsidRPr="000D39CC">
        <w:rPr>
          <w:rFonts w:ascii="Times New Roman" w:hAnsi="Times New Roman" w:cs="Times New Roman"/>
        </w:rPr>
        <w:t xml:space="preserve"> nature, </w:t>
      </w:r>
      <w:r w:rsidR="006E5FAC">
        <w:rPr>
          <w:rFonts w:ascii="Times New Roman" w:hAnsi="Times New Roman" w:cs="Times New Roman"/>
        </w:rPr>
        <w:t xml:space="preserve">he </w:t>
      </w:r>
      <w:r w:rsidR="006E5FAC" w:rsidRPr="000D39CC">
        <w:rPr>
          <w:rFonts w:ascii="Times New Roman" w:hAnsi="Times New Roman" w:cs="Times New Roman"/>
        </w:rPr>
        <w:t xml:space="preserve">will attempt to attenuate the psychological effects of that disconfirming evidence in subsequent years by shopping for new relationships that will (presumably) </w:t>
      </w:r>
      <w:r w:rsidR="006E5FAC">
        <w:rPr>
          <w:rFonts w:ascii="Times New Roman" w:hAnsi="Times New Roman" w:cs="Times New Roman"/>
        </w:rPr>
        <w:t xml:space="preserve">provide </w:t>
      </w:r>
      <w:r w:rsidR="006E5FAC" w:rsidRPr="000D39CC">
        <w:rPr>
          <w:rFonts w:ascii="Times New Roman" w:hAnsi="Times New Roman" w:cs="Times New Roman"/>
        </w:rPr>
        <w:t>more favorable reviews of the focal employee</w:t>
      </w:r>
      <w:r w:rsidR="006E5FAC">
        <w:rPr>
          <w:rFonts w:ascii="Times New Roman" w:hAnsi="Times New Roman" w:cs="Times New Roman"/>
        </w:rPr>
        <w:t xml:space="preserve">. </w:t>
      </w:r>
    </w:p>
    <w:p w14:paraId="323E190A" w14:textId="74D326DC" w:rsidR="007A6D5B" w:rsidRPr="000D39CC" w:rsidRDefault="00384E64" w:rsidP="00BF2451">
      <w:pPr>
        <w:spacing w:line="480" w:lineRule="auto"/>
        <w:ind w:firstLine="720"/>
        <w:rPr>
          <w:rFonts w:ascii="Times New Roman" w:hAnsi="Times New Roman" w:cs="Times New Roman"/>
        </w:rPr>
      </w:pPr>
      <w:r w:rsidRPr="000D39CC">
        <w:rPr>
          <w:rFonts w:ascii="Times New Roman" w:hAnsi="Times New Roman" w:cs="Times New Roman"/>
        </w:rPr>
        <w:t xml:space="preserve">This logic aligns closely with the idea of constraint conceptualized by Burt </w:t>
      </w:r>
      <w:r w:rsidRPr="000D39CC">
        <w:rPr>
          <w:rFonts w:ascii="Times New Roman" w:hAnsi="Times New Roman" w:cs="Times New Roman"/>
        </w:rPr>
        <w:fldChar w:fldCharType="begin"/>
      </w:r>
      <w:r w:rsidR="007654C4">
        <w:rPr>
          <w:rFonts w:ascii="Times New Roman" w:hAnsi="Times New Roman" w:cs="Times New Roman"/>
        </w:rPr>
        <w:instrText xml:space="preserve"> ADDIN ZOTERO_ITEM CSL_CITATION {"citationID":"6vfHSIGd","properties":{"formattedCitation":"(2009)","plainCitation":"(2009)"},"citationItems":[{"id":812,"uris":["http://zotero.org/users/228012/items/NIMQ6TRD"],"uri":["http://zotero.org/users/228012/items/NIMQ6TRD"],"itemData":{"id":812,"type":"book","title":"Structural holes: The social structure of competition","publisher":"Harvard university press","source":"Google Scholar","shortTitle":"Structural holes","author":[{"family":"Burt","given":"Ronald S."}],"issued":{"date-parts":[["2009"]]},"accessed":{"date-parts":[["2015",3,3]]}},"suppress-author":true}],"schema":"https://github.com/citation-style-language/schema/raw/master/csl-citation.json"} </w:instrText>
      </w:r>
      <w:r w:rsidRPr="000D39CC">
        <w:rPr>
          <w:rFonts w:ascii="Times New Roman" w:hAnsi="Times New Roman" w:cs="Times New Roman"/>
        </w:rPr>
        <w:fldChar w:fldCharType="separate"/>
      </w:r>
      <w:r w:rsidR="00343198">
        <w:rPr>
          <w:rFonts w:ascii="Times New Roman" w:hAnsi="Times New Roman" w:cs="Times New Roman"/>
          <w:noProof/>
        </w:rPr>
        <w:t>(2009)</w:t>
      </w:r>
      <w:r w:rsidRPr="000D39CC">
        <w:rPr>
          <w:rFonts w:ascii="Times New Roman" w:hAnsi="Times New Roman" w:cs="Times New Roman"/>
        </w:rPr>
        <w:fldChar w:fldCharType="end"/>
      </w:r>
      <w:r w:rsidRPr="000D39CC">
        <w:rPr>
          <w:rFonts w:ascii="Times New Roman" w:hAnsi="Times New Roman" w:cs="Times New Roman"/>
        </w:rPr>
        <w:t xml:space="preserve"> in his seminal work on structural holes</w:t>
      </w:r>
      <w:r w:rsidR="00151356">
        <w:rPr>
          <w:rFonts w:ascii="Times New Roman" w:hAnsi="Times New Roman" w:cs="Times New Roman"/>
        </w:rPr>
        <w:t xml:space="preserve">. </w:t>
      </w:r>
      <w:r w:rsidRPr="000D39CC">
        <w:rPr>
          <w:rFonts w:ascii="Times New Roman" w:hAnsi="Times New Roman" w:cs="Times New Roman"/>
        </w:rPr>
        <w:t xml:space="preserve">Networks (or subsets of networks) can be described, in part, by the degree to which </w:t>
      </w:r>
      <w:r w:rsidR="00EE22D3">
        <w:rPr>
          <w:rFonts w:ascii="Times New Roman" w:hAnsi="Times New Roman" w:cs="Times New Roman"/>
        </w:rPr>
        <w:t>people</w:t>
      </w:r>
      <w:r w:rsidRPr="000D39CC">
        <w:rPr>
          <w:rFonts w:ascii="Times New Roman" w:hAnsi="Times New Roman" w:cs="Times New Roman"/>
        </w:rPr>
        <w:t xml:space="preserve"> are connected to others who are also connected to the same others</w:t>
      </w:r>
      <w:r w:rsidR="00151356">
        <w:rPr>
          <w:rFonts w:ascii="Times New Roman" w:hAnsi="Times New Roman" w:cs="Times New Roman"/>
        </w:rPr>
        <w:t xml:space="preserve">. </w:t>
      </w:r>
      <w:r w:rsidR="005769C0" w:rsidRPr="000D39CC">
        <w:rPr>
          <w:rFonts w:ascii="Times New Roman" w:hAnsi="Times New Roman" w:cs="Times New Roman"/>
        </w:rPr>
        <w:t xml:space="preserve">For example, consider a network with </w:t>
      </w:r>
      <w:r w:rsidR="00EE22D3">
        <w:rPr>
          <w:rFonts w:ascii="Times New Roman" w:hAnsi="Times New Roman" w:cs="Times New Roman"/>
        </w:rPr>
        <w:t xml:space="preserve">five </w:t>
      </w:r>
      <w:r w:rsidR="005769C0" w:rsidRPr="000D39CC">
        <w:rPr>
          <w:rFonts w:ascii="Times New Roman" w:hAnsi="Times New Roman" w:cs="Times New Roman"/>
        </w:rPr>
        <w:t>actors</w:t>
      </w:r>
      <w:r w:rsidR="005769C0">
        <w:rPr>
          <w:rFonts w:ascii="Times New Roman" w:hAnsi="Times New Roman" w:cs="Times New Roman"/>
        </w:rPr>
        <w:t xml:space="preserve">. </w:t>
      </w:r>
      <w:r w:rsidR="005769C0" w:rsidRPr="000D39CC">
        <w:rPr>
          <w:rFonts w:ascii="Times New Roman" w:hAnsi="Times New Roman" w:cs="Times New Roman"/>
        </w:rPr>
        <w:t>There are a total of 10 possible connections in this network—</w:t>
      </w:r>
      <w:r w:rsidR="005769C0">
        <w:rPr>
          <w:rFonts w:ascii="Times New Roman" w:hAnsi="Times New Roman" w:cs="Times New Roman"/>
        </w:rPr>
        <w:t xml:space="preserve">the </w:t>
      </w:r>
      <w:r w:rsidR="005769C0" w:rsidRPr="000D39CC">
        <w:rPr>
          <w:rFonts w:ascii="Times New Roman" w:hAnsi="Times New Roman" w:cs="Times New Roman"/>
        </w:rPr>
        <w:t>number of connections that would arise if each actor is connected to each other actor in this network</w:t>
      </w:r>
      <w:r w:rsidR="005769C0">
        <w:rPr>
          <w:rFonts w:ascii="Times New Roman" w:hAnsi="Times New Roman" w:cs="Times New Roman"/>
        </w:rPr>
        <w:t xml:space="preserve">. </w:t>
      </w:r>
      <w:r w:rsidR="005769C0" w:rsidRPr="000D39CC">
        <w:rPr>
          <w:rFonts w:ascii="Times New Roman" w:hAnsi="Times New Roman" w:cs="Times New Roman"/>
        </w:rPr>
        <w:t>Burt proposed that, while some positive aspects associated with such a network</w:t>
      </w:r>
      <w:r w:rsidR="005769C0">
        <w:rPr>
          <w:rFonts w:ascii="Times New Roman" w:hAnsi="Times New Roman" w:cs="Times New Roman"/>
        </w:rPr>
        <w:t xml:space="preserve"> do exist</w:t>
      </w:r>
      <w:r w:rsidR="005769C0" w:rsidRPr="000D39CC">
        <w:rPr>
          <w:rFonts w:ascii="Times New Roman" w:hAnsi="Times New Roman" w:cs="Times New Roman"/>
        </w:rPr>
        <w:t xml:space="preserve">, there are also </w:t>
      </w:r>
      <w:r w:rsidR="00D27F15">
        <w:rPr>
          <w:rFonts w:ascii="Times New Roman" w:hAnsi="Times New Roman" w:cs="Times New Roman"/>
        </w:rPr>
        <w:t xml:space="preserve">individual </w:t>
      </w:r>
      <w:r w:rsidR="005769C0" w:rsidRPr="000D39CC">
        <w:rPr>
          <w:rFonts w:ascii="Times New Roman" w:hAnsi="Times New Roman" w:cs="Times New Roman"/>
        </w:rPr>
        <w:t>downsides</w:t>
      </w:r>
      <w:r w:rsidR="005769C0">
        <w:rPr>
          <w:rFonts w:ascii="Times New Roman" w:hAnsi="Times New Roman" w:cs="Times New Roman"/>
        </w:rPr>
        <w:t>. I</w:t>
      </w:r>
      <w:r w:rsidR="005769C0" w:rsidRPr="000D39CC">
        <w:rPr>
          <w:rFonts w:ascii="Times New Roman" w:hAnsi="Times New Roman" w:cs="Times New Roman"/>
        </w:rPr>
        <w:t xml:space="preserve">f an actor is connected to </w:t>
      </w:r>
      <w:r w:rsidR="005769C0">
        <w:rPr>
          <w:rFonts w:ascii="Times New Roman" w:hAnsi="Times New Roman" w:cs="Times New Roman"/>
        </w:rPr>
        <w:t xml:space="preserve">all </w:t>
      </w:r>
      <w:r w:rsidR="005769C0" w:rsidRPr="000D39CC">
        <w:rPr>
          <w:rFonts w:ascii="Times New Roman" w:hAnsi="Times New Roman" w:cs="Times New Roman"/>
        </w:rPr>
        <w:t>other</w:t>
      </w:r>
      <w:r w:rsidR="005769C0">
        <w:rPr>
          <w:rFonts w:ascii="Times New Roman" w:hAnsi="Times New Roman" w:cs="Times New Roman"/>
        </w:rPr>
        <w:t xml:space="preserve"> actors in a network</w:t>
      </w:r>
      <w:r w:rsidR="005769C0" w:rsidRPr="000D39CC">
        <w:rPr>
          <w:rFonts w:ascii="Times New Roman" w:hAnsi="Times New Roman" w:cs="Times New Roman"/>
        </w:rPr>
        <w:t>, all of which are also connected to each other, the focal actor is relatively constrained</w:t>
      </w:r>
      <w:r w:rsidR="005769C0">
        <w:rPr>
          <w:rFonts w:ascii="Times New Roman" w:hAnsi="Times New Roman" w:cs="Times New Roman"/>
        </w:rPr>
        <w:t xml:space="preserve"> by being so </w:t>
      </w:r>
      <w:r w:rsidR="005769C0" w:rsidRPr="000D39CC">
        <w:rPr>
          <w:rFonts w:ascii="Times New Roman" w:hAnsi="Times New Roman" w:cs="Times New Roman"/>
        </w:rPr>
        <w:t>tightly enmeshed in a cohesive group of fellow actors</w:t>
      </w:r>
      <w:r w:rsidR="005769C0">
        <w:rPr>
          <w:rFonts w:ascii="Times New Roman" w:hAnsi="Times New Roman" w:cs="Times New Roman"/>
        </w:rPr>
        <w:t xml:space="preserve"> </w:t>
      </w:r>
      <w:r w:rsidR="000940D6">
        <w:rPr>
          <w:rFonts w:ascii="Times New Roman" w:hAnsi="Times New Roman" w:cs="Times New Roman"/>
        </w:rPr>
        <w:fldChar w:fldCharType="begin"/>
      </w:r>
      <w:r w:rsidR="007654C4">
        <w:rPr>
          <w:rFonts w:ascii="Times New Roman" w:hAnsi="Times New Roman" w:cs="Times New Roman"/>
        </w:rPr>
        <w:instrText xml:space="preserve"> ADDIN ZOTERO_ITEM CSL_CITATION {"citationID":"6sjk5h8tg","properties":{"formattedCitation":"(Burt, 2009)","plainCitation":"(Burt, 2009)"},"citationItems":[{"id":812,"uris":["http://zotero.org/users/228012/items/NIMQ6TRD"],"uri":["http://zotero.org/users/228012/items/NIMQ6TRD"],"itemData":{"id":812,"type":"book","title":"Structural holes: The social structure of competition","publisher":"Harvard university press","source":"Google Scholar","shortTitle":"Structural holes","author":[{"family":"Burt","given":"Ronald S."}],"issued":{"date-parts":[["2009"]]},"accessed":{"date-parts":[["2015",3,3]]}}}],"schema":"https://github.com/citation-style-language/schema/raw/master/csl-citation.json"} </w:instrText>
      </w:r>
      <w:r w:rsidR="000940D6">
        <w:rPr>
          <w:rFonts w:ascii="Times New Roman" w:hAnsi="Times New Roman" w:cs="Times New Roman"/>
        </w:rPr>
        <w:fldChar w:fldCharType="separate"/>
      </w:r>
      <w:r w:rsidR="000940D6">
        <w:rPr>
          <w:rFonts w:ascii="Times New Roman" w:hAnsi="Times New Roman" w:cs="Times New Roman"/>
          <w:noProof/>
        </w:rPr>
        <w:t>(Burt, 2009)</w:t>
      </w:r>
      <w:r w:rsidR="000940D6">
        <w:rPr>
          <w:rFonts w:ascii="Times New Roman" w:hAnsi="Times New Roman" w:cs="Times New Roman"/>
        </w:rPr>
        <w:fldChar w:fldCharType="end"/>
      </w:r>
      <w:r w:rsidR="00D27F15">
        <w:rPr>
          <w:rFonts w:ascii="Times New Roman" w:hAnsi="Times New Roman" w:cs="Times New Roman"/>
        </w:rPr>
        <w:t xml:space="preserve">.  Conversely, if an actor is connected to all other actors, who are otherwise disconnected, he is relatively unconstrained, and has an advantageous network position (given that he is a path through which other actors must traverse in order to reach other connections in the network).  Burt developed an index to measure the degree to which an individual is constrained, ranging </w:t>
      </w:r>
      <w:r w:rsidR="00D27F15">
        <w:rPr>
          <w:rFonts w:ascii="Times New Roman" w:hAnsi="Times New Roman" w:cs="Times New Roman"/>
        </w:rPr>
        <w:lastRenderedPageBreak/>
        <w:t xml:space="preserve">from 0 (unconstrained, in which the focal actor is connected to all others in the network, who are otherwise not connected to each other), to 1 (constrained, in which all actors in the network are connected to all other actors).  When employees receive disconfirming feedback from obligatory relationships, </w:t>
      </w:r>
      <w:r w:rsidR="00BF2451" w:rsidRPr="000D39CC">
        <w:rPr>
          <w:rFonts w:ascii="Times New Roman" w:hAnsi="Times New Roman" w:cs="Times New Roman"/>
        </w:rPr>
        <w:t>employees will seek out new relationships</w:t>
      </w:r>
      <w:r w:rsidR="00BF2451">
        <w:rPr>
          <w:rFonts w:ascii="Times New Roman" w:hAnsi="Times New Roman" w:cs="Times New Roman"/>
        </w:rPr>
        <w:t xml:space="preserve"> with </w:t>
      </w:r>
      <w:r w:rsidR="00BF2451" w:rsidRPr="000D39CC">
        <w:rPr>
          <w:rFonts w:ascii="Times New Roman" w:hAnsi="Times New Roman" w:cs="Times New Roman"/>
        </w:rPr>
        <w:t xml:space="preserve">employees </w:t>
      </w:r>
      <w:r w:rsidR="00BF2451">
        <w:rPr>
          <w:rFonts w:ascii="Times New Roman" w:hAnsi="Times New Roman" w:cs="Times New Roman"/>
        </w:rPr>
        <w:t xml:space="preserve">outside of their </w:t>
      </w:r>
      <w:r w:rsidR="00BF2451" w:rsidRPr="000D39CC">
        <w:rPr>
          <w:rFonts w:ascii="Times New Roman" w:hAnsi="Times New Roman" w:cs="Times New Roman"/>
        </w:rPr>
        <w:t>tight-knit circle of colleagues who are</w:t>
      </w:r>
      <w:r w:rsidR="00BF2451">
        <w:rPr>
          <w:rFonts w:ascii="Times New Roman" w:hAnsi="Times New Roman" w:cs="Times New Roman"/>
        </w:rPr>
        <w:t xml:space="preserve"> </w:t>
      </w:r>
      <w:r w:rsidR="00BF2451" w:rsidRPr="000D39CC">
        <w:rPr>
          <w:rFonts w:ascii="Times New Roman" w:hAnsi="Times New Roman" w:cs="Times New Roman"/>
        </w:rPr>
        <w:t>the source of the troubling disconfirming reviews</w:t>
      </w:r>
      <w:r w:rsidR="00BF2451">
        <w:rPr>
          <w:rFonts w:ascii="Times New Roman" w:hAnsi="Times New Roman" w:cs="Times New Roman"/>
        </w:rPr>
        <w:t xml:space="preserve">. The </w:t>
      </w:r>
      <w:r w:rsidR="00D27F15">
        <w:rPr>
          <w:rFonts w:ascii="Times New Roman" w:hAnsi="Times New Roman" w:cs="Times New Roman"/>
        </w:rPr>
        <w:t xml:space="preserve">greater the number of obligatory peers provide disconfirming feedback, the further away (and more relatively disconnected from the recipient’s core group of connections) the new connection will be—leading to relatively lower constraint.  </w:t>
      </w:r>
      <w:r w:rsidR="007A6D5B">
        <w:rPr>
          <w:rFonts w:ascii="Times New Roman" w:hAnsi="Times New Roman" w:cs="Times New Roman"/>
        </w:rPr>
        <w:t>Thus, we predict that:</w:t>
      </w:r>
    </w:p>
    <w:p w14:paraId="13536077" w14:textId="7CCFFC74" w:rsidR="00C27654" w:rsidRDefault="007A6D5B" w:rsidP="008E08B6">
      <w:pPr>
        <w:ind w:left="360" w:right="360"/>
        <w:rPr>
          <w:rFonts w:ascii="Times New Roman" w:hAnsi="Times New Roman" w:cs="Times New Roman"/>
          <w:i/>
        </w:rPr>
      </w:pPr>
      <w:r w:rsidRPr="000D39CC">
        <w:rPr>
          <w:rFonts w:ascii="Times New Roman" w:hAnsi="Times New Roman" w:cs="Times New Roman"/>
          <w:i/>
        </w:rPr>
        <w:t xml:space="preserve">Hypothesis </w:t>
      </w:r>
      <w:r>
        <w:rPr>
          <w:rFonts w:ascii="Times New Roman" w:hAnsi="Times New Roman" w:cs="Times New Roman"/>
          <w:i/>
        </w:rPr>
        <w:t>4</w:t>
      </w:r>
      <w:r w:rsidRPr="000D39CC">
        <w:rPr>
          <w:rFonts w:ascii="Times New Roman" w:hAnsi="Times New Roman" w:cs="Times New Roman"/>
          <w:i/>
        </w:rPr>
        <w:t xml:space="preserve">: </w:t>
      </w:r>
      <w:r>
        <w:rPr>
          <w:rFonts w:ascii="Times New Roman" w:hAnsi="Times New Roman" w:cs="Times New Roman"/>
          <w:i/>
        </w:rPr>
        <w:t>The greater the number of a person</w:t>
      </w:r>
      <w:r w:rsidRPr="000D39CC">
        <w:rPr>
          <w:rFonts w:ascii="Times New Roman" w:hAnsi="Times New Roman" w:cs="Times New Roman"/>
          <w:i/>
        </w:rPr>
        <w:t xml:space="preserve">’s </w:t>
      </w:r>
      <w:r>
        <w:rPr>
          <w:rFonts w:ascii="Times New Roman" w:hAnsi="Times New Roman" w:cs="Times New Roman"/>
          <w:i/>
        </w:rPr>
        <w:t xml:space="preserve">obligatory </w:t>
      </w:r>
      <w:r w:rsidRPr="000D39CC">
        <w:rPr>
          <w:rFonts w:ascii="Times New Roman" w:hAnsi="Times New Roman" w:cs="Times New Roman"/>
          <w:i/>
        </w:rPr>
        <w:t xml:space="preserve">reviews are disconfirming, the </w:t>
      </w:r>
      <w:r w:rsidR="00766686">
        <w:rPr>
          <w:rFonts w:ascii="Times New Roman" w:hAnsi="Times New Roman" w:cs="Times New Roman"/>
          <w:i/>
        </w:rPr>
        <w:t>greater the negative change in constraint in the future</w:t>
      </w:r>
      <w:r>
        <w:rPr>
          <w:rFonts w:ascii="Times New Roman" w:hAnsi="Times New Roman" w:cs="Times New Roman"/>
          <w:i/>
        </w:rPr>
        <w:t>.</w:t>
      </w:r>
    </w:p>
    <w:p w14:paraId="00A861D1" w14:textId="77777777" w:rsidR="00BE2E30" w:rsidRPr="005B5E8B" w:rsidRDefault="00BE2E30" w:rsidP="0069390F">
      <w:pPr>
        <w:ind w:right="720"/>
        <w:rPr>
          <w:rFonts w:ascii="Times New Roman" w:hAnsi="Times New Roman" w:cs="Times New Roman"/>
          <w:i/>
        </w:rPr>
      </w:pPr>
    </w:p>
    <w:p w14:paraId="56BD4553" w14:textId="77777777" w:rsidR="008527FD" w:rsidRDefault="008527FD" w:rsidP="002D06EE">
      <w:pPr>
        <w:spacing w:line="480" w:lineRule="auto"/>
        <w:rPr>
          <w:rFonts w:ascii="Times New Roman" w:hAnsi="Times New Roman" w:cs="Times New Roman"/>
          <w:b/>
        </w:rPr>
      </w:pPr>
      <w:r>
        <w:rPr>
          <w:rFonts w:ascii="Times New Roman" w:hAnsi="Times New Roman" w:cs="Times New Roman"/>
          <w:b/>
        </w:rPr>
        <w:t>Shopping for Confirmation and Performance</w:t>
      </w:r>
    </w:p>
    <w:p w14:paraId="0506E7F3" w14:textId="49A3E125" w:rsidR="00A97E2B" w:rsidRDefault="008527FD" w:rsidP="00D81BF9">
      <w:pPr>
        <w:spacing w:line="480" w:lineRule="auto"/>
        <w:rPr>
          <w:rFonts w:ascii="Times New Roman" w:hAnsi="Times New Roman" w:cs="Times New Roman"/>
        </w:rPr>
      </w:pPr>
      <w:r>
        <w:rPr>
          <w:rFonts w:ascii="Times New Roman" w:hAnsi="Times New Roman" w:cs="Times New Roman"/>
        </w:rPr>
        <w:tab/>
      </w:r>
      <w:r w:rsidR="0028314D">
        <w:rPr>
          <w:rFonts w:ascii="Times New Roman" w:hAnsi="Times New Roman" w:cs="Times New Roman"/>
        </w:rPr>
        <w:t>A</w:t>
      </w:r>
      <w:r w:rsidR="00863F8C">
        <w:rPr>
          <w:rFonts w:ascii="Times New Roman" w:hAnsi="Times New Roman" w:cs="Times New Roman"/>
        </w:rPr>
        <w:t xml:space="preserve"> healthy self-concept is critical to the maintenance of general psychological well-being and avoidance of depression and negative affectivity </w:t>
      </w:r>
      <w:r w:rsidR="00863F8C">
        <w:rPr>
          <w:rFonts w:ascii="Times New Roman" w:hAnsi="Times New Roman" w:cs="Times New Roman"/>
        </w:rPr>
        <w:fldChar w:fldCharType="begin"/>
      </w:r>
      <w:r w:rsidR="00F249DA">
        <w:rPr>
          <w:rFonts w:ascii="Times New Roman" w:hAnsi="Times New Roman" w:cs="Times New Roman"/>
        </w:rPr>
        <w:instrText xml:space="preserve"> ADDIN ZOTERO_ITEM CSL_CITATION {"citationID":"a5qh6prqc","properties":{"formattedCitation":"(Ruehlman, West, &amp; Pasahow, 1985; Taylor &amp; Brown, 1988)","plainCitation":"(Ruehlman, West, &amp; Pasahow, 1985; Taylor &amp; Brown, 1988)"},"citationItems":[{"id":169,"uris":["http://zotero.org/users/228012/items/4BB6CCXW"],"uri":["http://zotero.org/users/228012/items/4BB6CCXW"],"itemData":{"id":169,"type":"article-journal","title":"Depression and evaluative schemata","container-title":"Journal of Personality","page":"46–92","volume":"53","issue":"1","source":"Google Scholar","author":[{"family":"Ruehlman","given":"Linda S."},{"family":"West","given":"Stephen G."},{"family":"Pasahow","given":"Robert J."}],"issued":{"date-parts":[["1985"]]}}},{"id":638,"uris":["http://zotero.org/users/228012/items/H4S4SFA6"],"uri":["http://zotero.org/users/228012/items/H4S4SFA6"],"itemData":{"id":638,"type":"article-journal","title":"Illusion and well-being: a social psychological perspective on mental health.","container-title":"Psychological bulletin","page":"193","volume":"103","issue":"2","source":"Google Scholar","shortTitle":"Illusion and well-being","author":[{"family":"Taylor","given":"Shelley E."},{"family":"Brown","given":"Jonathon D."}],"issued":{"date-parts":[["1988"]]}}}],"schema":"https://github.com/citation-style-language/schema/raw/master/csl-citation.json"} </w:instrText>
      </w:r>
      <w:r w:rsidR="00863F8C">
        <w:rPr>
          <w:rFonts w:ascii="Times New Roman" w:hAnsi="Times New Roman" w:cs="Times New Roman"/>
        </w:rPr>
        <w:fldChar w:fldCharType="separate"/>
      </w:r>
      <w:r w:rsidR="00F249DA">
        <w:rPr>
          <w:rFonts w:ascii="Times New Roman" w:hAnsi="Times New Roman" w:cs="Times New Roman"/>
          <w:noProof/>
        </w:rPr>
        <w:t>(Ruehlman, West, &amp; Pasahow, 1985; Taylor &amp; Brown, 1988)</w:t>
      </w:r>
      <w:r w:rsidR="00863F8C">
        <w:rPr>
          <w:rFonts w:ascii="Times New Roman" w:hAnsi="Times New Roman" w:cs="Times New Roman"/>
        </w:rPr>
        <w:fldChar w:fldCharType="end"/>
      </w:r>
      <w:r w:rsidR="00151356">
        <w:rPr>
          <w:rFonts w:ascii="Times New Roman" w:hAnsi="Times New Roman" w:cs="Times New Roman"/>
        </w:rPr>
        <w:t xml:space="preserve">. </w:t>
      </w:r>
      <w:r w:rsidR="00D548A7">
        <w:rPr>
          <w:rFonts w:ascii="Times New Roman" w:hAnsi="Times New Roman" w:cs="Times New Roman"/>
        </w:rPr>
        <w:t>T</w:t>
      </w:r>
      <w:r w:rsidR="00863F8C">
        <w:rPr>
          <w:rFonts w:ascii="Times New Roman" w:hAnsi="Times New Roman" w:cs="Times New Roman"/>
        </w:rPr>
        <w:t>he indirect organization</w:t>
      </w:r>
      <w:r w:rsidR="009539E3">
        <w:rPr>
          <w:rFonts w:ascii="Times New Roman" w:hAnsi="Times New Roman" w:cs="Times New Roman"/>
        </w:rPr>
        <w:t>al</w:t>
      </w:r>
      <w:r w:rsidR="00863F8C">
        <w:rPr>
          <w:rFonts w:ascii="Times New Roman" w:hAnsi="Times New Roman" w:cs="Times New Roman"/>
        </w:rPr>
        <w:t xml:space="preserve"> effects associated with </w:t>
      </w:r>
      <w:r w:rsidR="00A97E2B">
        <w:rPr>
          <w:rFonts w:ascii="Times New Roman" w:hAnsi="Times New Roman" w:cs="Times New Roman"/>
        </w:rPr>
        <w:t xml:space="preserve">perceived </w:t>
      </w:r>
      <w:r w:rsidR="00B052A8">
        <w:rPr>
          <w:rFonts w:ascii="Times New Roman" w:hAnsi="Times New Roman" w:cs="Times New Roman"/>
        </w:rPr>
        <w:t xml:space="preserve">threats to </w:t>
      </w:r>
      <w:r w:rsidR="00863F8C">
        <w:rPr>
          <w:rFonts w:ascii="Times New Roman" w:hAnsi="Times New Roman" w:cs="Times New Roman"/>
        </w:rPr>
        <w:t>an employee’s self-</w:t>
      </w:r>
      <w:r w:rsidR="0028314D">
        <w:rPr>
          <w:rFonts w:ascii="Times New Roman" w:hAnsi="Times New Roman" w:cs="Times New Roman"/>
        </w:rPr>
        <w:t xml:space="preserve">concept </w:t>
      </w:r>
      <w:r w:rsidR="00863F8C">
        <w:rPr>
          <w:rFonts w:ascii="Times New Roman" w:hAnsi="Times New Roman" w:cs="Times New Roman"/>
        </w:rPr>
        <w:t>are multitude—ranging from disengagement</w:t>
      </w:r>
      <w:r w:rsidR="00B052A8">
        <w:rPr>
          <w:rFonts w:ascii="Times New Roman" w:hAnsi="Times New Roman" w:cs="Times New Roman"/>
        </w:rPr>
        <w:t xml:space="preserve"> to turnover to decreased motivation </w:t>
      </w:r>
      <w:r w:rsidR="00B052A8">
        <w:rPr>
          <w:rFonts w:ascii="Times New Roman" w:hAnsi="Times New Roman" w:cs="Times New Roman"/>
        </w:rPr>
        <w:fldChar w:fldCharType="begin"/>
      </w:r>
      <w:r w:rsidR="00033572">
        <w:rPr>
          <w:rFonts w:ascii="Times New Roman" w:hAnsi="Times New Roman" w:cs="Times New Roman"/>
        </w:rPr>
        <w:instrText xml:space="preserve"> ADDIN ZOTERO_ITEM CSL_CITATION {"citationID":"x5qxue9n","properties":{"formattedCitation":"(Davies, Spencer, &amp; Steele, 2005; Elsbach, 2003; Nag, Corley, &amp; Gioia, 2007)","plainCitation":"(Davies, Spencer, &amp; Steele, 2005; Elsbach, 2003; Nag, Corley, &amp; Gioia, 2007)"},"citationItems":[{"id":559,"uris":["http://zotero.org/users/228012/items/ETZ8U35H"],"uri":["http://zotero.org/users/228012/items/ETZ8U35H"],"itemData":{"id":559,"type":"article-journal","title":"Clearing the air: identity safety moderates the effects of stereotype threat on women's leadership aspirations.","container-title":"Journal of personality and social psychology","page":"276","volume":"88","issue":"2","source":"Google Scholar","shortTitle":"Clearing the air","author":[{"family":"Davies","given":"Paul G."},{"family":"Spencer","given":"Steven J."},{"family":"Steele","given":"Claude M."}],"issued":{"date-parts":[["2005"]]}}},{"id":949,"uris":["http://zotero.org/users/228012/items/S8M2W2UZ"],"uri":["http://zotero.org/users/228012/items/S8M2W2UZ"],"itemData":{"id":949,"type":"article-journal","title":"Relating physical environment to self-categorizations: Identity threat and affirmation in a non-territorial office space","container-title":"Administrative Science Quarterly","page":"622–654","volume":"48","issue":"4","source":"Google Scholar","shortTitle":"Relating physical environment to self-categorizations","author":[{"family":"Elsbach","given":"Kimberly D."}],"issued":{"date-parts":[["2003"]]}}},{"id":855,"uris":["http://zotero.org/users/228012/items/PH82N9WJ"],"uri":["http://zotero.org/users/228012/items/PH82N9WJ"],"itemData":{"id":855,"type":"article-journal","title":"The intersection of organizational identity, knowledge, and practice: Attempting strategic change via knowledge grafting","container-title":"Academy of Management Journal","page":"821–847","volume":"50","issue":"4","source":"Google Scholar","shortTitle":"The intersection of organizational identity, knowledge, and practice","author":[{"family":"Nag","given":"Rajiv"},{"family":"Corley","given":"Kevin G."},{"family":"Gioia","given":"Dennis A."}],"issued":{"date-parts":[["2007"]]}}}],"schema":"https://github.com/citation-style-language/schema/raw/master/csl-citation.json"} </w:instrText>
      </w:r>
      <w:r w:rsidR="00B052A8">
        <w:rPr>
          <w:rFonts w:ascii="Times New Roman" w:hAnsi="Times New Roman" w:cs="Times New Roman"/>
        </w:rPr>
        <w:fldChar w:fldCharType="separate"/>
      </w:r>
      <w:r w:rsidR="00033572">
        <w:rPr>
          <w:rFonts w:ascii="Times New Roman" w:hAnsi="Times New Roman" w:cs="Times New Roman"/>
          <w:noProof/>
        </w:rPr>
        <w:t>(Davies, Spencer, &amp; Steele, 2005; Elsbach, 2003; Nag, Corley, &amp; Gioia, 2007)</w:t>
      </w:r>
      <w:r w:rsidR="00B052A8">
        <w:rPr>
          <w:rFonts w:ascii="Times New Roman" w:hAnsi="Times New Roman" w:cs="Times New Roman"/>
        </w:rPr>
        <w:fldChar w:fldCharType="end"/>
      </w:r>
      <w:r w:rsidR="00151356">
        <w:rPr>
          <w:rFonts w:ascii="Times New Roman" w:hAnsi="Times New Roman" w:cs="Times New Roman"/>
        </w:rPr>
        <w:t xml:space="preserve">. </w:t>
      </w:r>
      <w:r w:rsidR="00BF2451">
        <w:rPr>
          <w:rFonts w:ascii="Times New Roman" w:hAnsi="Times New Roman" w:cs="Times New Roman"/>
        </w:rPr>
        <w:t xml:space="preserve"> </w:t>
      </w:r>
      <w:r w:rsidR="00D548A7">
        <w:rPr>
          <w:rFonts w:ascii="Times New Roman" w:hAnsi="Times New Roman" w:cs="Times New Roman"/>
        </w:rPr>
        <w:t xml:space="preserve">However, </w:t>
      </w:r>
      <w:r w:rsidR="008B1521">
        <w:rPr>
          <w:rFonts w:ascii="Times New Roman" w:hAnsi="Times New Roman" w:cs="Times New Roman"/>
        </w:rPr>
        <w:t xml:space="preserve">this leads us to </w:t>
      </w:r>
      <w:r w:rsidR="00D548A7">
        <w:rPr>
          <w:rFonts w:ascii="Times New Roman" w:hAnsi="Times New Roman" w:cs="Times New Roman"/>
        </w:rPr>
        <w:t>the tension that prompted feedback interventions in the first place: we are willfully blind to our deficiencies, and improvement demands some sort of outside intervention to make visible the areas needing improvement. An individual who indulges the drive to reshape her network of work relationships as a means of avoiding a threat to her self-concept might consequently be able to maintain her motivation and sense of engagement, but will likely remain blind to her deficiencies and, in turn, fail to pursue opportunities for improvement. In addition, by eliminating discretionary relationships, one may fail to receive the support and advice that is key to one’s career and development. Work p</w:t>
      </w:r>
      <w:r w:rsidR="00D548A7" w:rsidRPr="00635056">
        <w:rPr>
          <w:rFonts w:ascii="Times New Roman" w:hAnsi="Times New Roman" w:cs="Times New Roman"/>
        </w:rPr>
        <w:t>erformance</w:t>
      </w:r>
      <w:r w:rsidR="00155B26">
        <w:rPr>
          <w:rFonts w:ascii="Times New Roman" w:hAnsi="Times New Roman" w:cs="Times New Roman"/>
        </w:rPr>
        <w:t xml:space="preserve"> depends</w:t>
      </w:r>
      <w:r w:rsidR="00D548A7" w:rsidRPr="00635056">
        <w:rPr>
          <w:rFonts w:ascii="Times New Roman" w:hAnsi="Times New Roman" w:cs="Times New Roman"/>
        </w:rPr>
        <w:t xml:space="preserve">, to </w:t>
      </w:r>
      <w:r w:rsidR="00D548A7" w:rsidRPr="00635056">
        <w:rPr>
          <w:rFonts w:ascii="Times New Roman" w:hAnsi="Times New Roman" w:cs="Times New Roman"/>
        </w:rPr>
        <w:lastRenderedPageBreak/>
        <w:t xml:space="preserve">some degree, </w:t>
      </w:r>
      <w:r w:rsidR="00155B26">
        <w:rPr>
          <w:rFonts w:ascii="Times New Roman" w:hAnsi="Times New Roman" w:cs="Times New Roman"/>
        </w:rPr>
        <w:t xml:space="preserve">on </w:t>
      </w:r>
      <w:r w:rsidR="00D548A7" w:rsidRPr="00635056">
        <w:rPr>
          <w:rFonts w:ascii="Times New Roman" w:hAnsi="Times New Roman" w:cs="Times New Roman"/>
        </w:rPr>
        <w:t xml:space="preserve">obtaining </w:t>
      </w:r>
      <w:r w:rsidR="00155B26">
        <w:rPr>
          <w:rFonts w:ascii="Times New Roman" w:hAnsi="Times New Roman" w:cs="Times New Roman"/>
        </w:rPr>
        <w:t xml:space="preserve">the </w:t>
      </w:r>
      <w:r w:rsidR="00D548A7" w:rsidRPr="00635056">
        <w:rPr>
          <w:rFonts w:ascii="Times New Roman" w:hAnsi="Times New Roman" w:cs="Times New Roman"/>
        </w:rPr>
        <w:t xml:space="preserve">information </w:t>
      </w:r>
      <w:r w:rsidR="00155B26">
        <w:rPr>
          <w:rFonts w:ascii="Times New Roman" w:hAnsi="Times New Roman" w:cs="Times New Roman"/>
        </w:rPr>
        <w:t xml:space="preserve">needed </w:t>
      </w:r>
      <w:r w:rsidR="00D548A7" w:rsidRPr="00635056">
        <w:rPr>
          <w:rFonts w:ascii="Times New Roman" w:hAnsi="Times New Roman" w:cs="Times New Roman"/>
        </w:rPr>
        <w:t>to solve challenging problems</w:t>
      </w:r>
      <w:r w:rsidR="00D548A7">
        <w:rPr>
          <w:rFonts w:ascii="Times New Roman" w:hAnsi="Times New Roman" w:cs="Times New Roman"/>
        </w:rPr>
        <w:t xml:space="preserve"> as well as advice from others</w:t>
      </w:r>
      <w:r w:rsidR="00155B26">
        <w:rPr>
          <w:rFonts w:ascii="Times New Roman" w:hAnsi="Times New Roman" w:cs="Times New Roman"/>
        </w:rPr>
        <w:t>,</w:t>
      </w:r>
      <w:r w:rsidR="00D548A7">
        <w:rPr>
          <w:rFonts w:ascii="Times New Roman" w:hAnsi="Times New Roman" w:cs="Times New Roman"/>
        </w:rPr>
        <w:t xml:space="preserve"> who can provide different perspective</w:t>
      </w:r>
      <w:r w:rsidR="00155B26">
        <w:rPr>
          <w:rFonts w:ascii="Times New Roman" w:hAnsi="Times New Roman" w:cs="Times New Roman"/>
        </w:rPr>
        <w:t xml:space="preserve">s on </w:t>
      </w:r>
      <w:r w:rsidR="00D548A7">
        <w:rPr>
          <w:rFonts w:ascii="Times New Roman" w:hAnsi="Times New Roman" w:cs="Times New Roman"/>
        </w:rPr>
        <w:t>the task and appropriate support along the way</w:t>
      </w:r>
      <w:r w:rsidR="00635056">
        <w:rPr>
          <w:rFonts w:ascii="Times New Roman" w:hAnsi="Times New Roman" w:cs="Times New Roman"/>
        </w:rPr>
        <w:t xml:space="preserve"> </w:t>
      </w:r>
      <w:r w:rsidR="007654C4">
        <w:rPr>
          <w:rFonts w:ascii="Times New Roman" w:hAnsi="Times New Roman" w:cs="Times New Roman"/>
        </w:rPr>
        <w:fldChar w:fldCharType="begin"/>
      </w:r>
      <w:r w:rsidR="007654C4">
        <w:rPr>
          <w:rFonts w:ascii="Times New Roman" w:hAnsi="Times New Roman" w:cs="Times New Roman"/>
        </w:rPr>
        <w:instrText xml:space="preserve"> ADDIN ZOTERO_ITEM CSL_CITATION {"citationID":"2p9vrf2b5c","properties":{"formattedCitation":"(Cummings &amp; Cross, 2003; Mehra, Kilduff, &amp; Brass, 2001)","plainCitation":"(Cummings &amp; Cross, 2003; Mehra, Kilduff, &amp; Brass, 2001)"},"citationItems":[{"id":3031,"uris":["http://zotero.org/users/228012/items/XGA5G6UA"],"uri":["http://zotero.org/users/228012/items/XGA5G6UA"],"itemData":{"id":3031,"type":"article-journal","title":"Structural properties of work groups and their consequences for performance","container-title":"Social networks","page":"197–210","volume":"25","issue":"3","source":"Google Scholar","author":[{"family":"Cummings","given":"Jonathon N."},{"family":"Cross","given":"Rob"}],"issued":{"date-parts":[["2003"]]}}},{"id":3033,"uris":["http://zotero.org/users/228012/items/H6FWC6I5"],"uri":["http://zotero.org/users/228012/items/H6FWC6I5"],"itemData":{"id":3033,"type":"article-journal","title":"The social networks of high and low self-monitors: Implications for workplace performance","container-title":"Administrative science quarterly","page":"121–146","volume":"46","issue":"1","source":"Google Scholar","shortTitle":"The social networks of high and low self-monitors","author":[{"family":"Mehra","given":"Ajay"},{"family":"Kilduff","given":"Martin"},{"family":"Brass","given":"Daniel J."}],"issued":{"date-parts":[["2001"]]}}}],"schema":"https://github.com/citation-style-language/schema/raw/master/csl-citation.json"} </w:instrText>
      </w:r>
      <w:r w:rsidR="007654C4">
        <w:rPr>
          <w:rFonts w:ascii="Times New Roman" w:hAnsi="Times New Roman" w:cs="Times New Roman"/>
        </w:rPr>
        <w:fldChar w:fldCharType="separate"/>
      </w:r>
      <w:r w:rsidR="007654C4">
        <w:rPr>
          <w:rFonts w:ascii="Times New Roman" w:hAnsi="Times New Roman" w:cs="Times New Roman"/>
          <w:noProof/>
        </w:rPr>
        <w:t>(Cummings &amp; Cross, 2003; Mehra, Kilduff, &amp; Brass, 2001)</w:t>
      </w:r>
      <w:r w:rsidR="007654C4">
        <w:rPr>
          <w:rFonts w:ascii="Times New Roman" w:hAnsi="Times New Roman" w:cs="Times New Roman"/>
        </w:rPr>
        <w:fldChar w:fldCharType="end"/>
      </w:r>
      <w:r w:rsidR="00EB65F1">
        <w:rPr>
          <w:rFonts w:ascii="Times New Roman" w:hAnsi="Times New Roman" w:cs="Times New Roman"/>
        </w:rPr>
        <w:t>.</w:t>
      </w:r>
      <w:r w:rsidR="00BF2451">
        <w:rPr>
          <w:rFonts w:ascii="Times New Roman" w:hAnsi="Times New Roman" w:cs="Times New Roman"/>
        </w:rPr>
        <w:t xml:space="preserve"> The network of colleagues who provide developmental feedback also are a source of a multitude of valuable resources—enabling the transfer of institutional knowledge, critically valuable advice and problem-solving assistance </w:t>
      </w:r>
      <w:r w:rsidR="00BF2451">
        <w:rPr>
          <w:rFonts w:ascii="Times New Roman" w:hAnsi="Times New Roman" w:cs="Times New Roman"/>
        </w:rPr>
        <w:fldChar w:fldCharType="begin"/>
      </w:r>
      <w:r w:rsidR="00BF2451">
        <w:rPr>
          <w:rFonts w:ascii="Times New Roman" w:hAnsi="Times New Roman" w:cs="Times New Roman"/>
        </w:rPr>
        <w:instrText xml:space="preserve"> ADDIN ZOTERO_ITEM CSL_CITATION {"citationID":"cqhr6i2gr","properties":{"formattedCitation":"(Baldwin, Bedell, &amp; Johnson, 1997; Brass, 1981; Cross &amp; Cummings, 2004; Gino, 2008; Reagans &amp; McEvily, 2003; Sparrowe, Liden, Wayne, &amp; Kraimer, 2001; Yaniv &amp; Kleinberger, 2000)","plainCitation":"(Baldwin, Bedell, &amp; Johnson, 1997; Brass, 1981; Cross &amp; Cummings, 2004; Gino, 2008; Reagans &amp; McEvily, 2003; Sparrowe, Liden, Wayne, &amp; Kraimer, 2001; Yaniv &amp; Kleinberger, 2000)"},"citationItems":[{"id":3039,"uris":["http://zotero.org/users/228012/items/MQ25WK4Z"],"uri":["http://zotero.org/users/228012/items/MQ25WK4Z"],"itemData":{"id":3039,"type":"article-journal","title":"The social fabric of a team-based MBA program: Network effects on student satisfaction and performance","container-title":"Academy of management journal","page":"1369–1397","volume":"40","issue":"6","source":"Google Scholar","shortTitle":"The social fabric of a team-based MBA program","author":[{"family":"Baldwin","given":"Timothy T."},{"family":"Bedell","given":"Michael D."},{"family":"Johnson","given":"Jonathan L."}],"issued":{"date-parts":[["1997"]]}}},{"id":3042,"uris":["http://zotero.org/users/228012/items/TBMVEU9Z"],"uri":["http://zotero.org/users/228012/items/TBMVEU9Z"],"itemData":{"id":3042,"type":"article-journal","title":"Structural relationships, job characteristics, and worker satisfaction and performance","container-title":"Administrative science quarterly","page":"331–348","source":"Google Scholar","author":[{"family":"Brass","given":"Daniel J."}],"issued":{"date-parts":[["1981"]]}}},{"id":944,"uris":["http://zotero.org/users/228012/items/S3P4TKDI"],"uri":["http://zotero.org/users/228012/items/S3P4TKDI"],"itemData":{"id":944,"type":"article-journal","title":"Tie and network correlates of individual performance in knowledge-intensive work","container-title":"Academy of management journal","page":"928–937","volume":"47","issue":"6","source":"Google Scholar","author":[{"family":"Cross","given":"Rob"},{"family":"Cummings","given":"Jonathon N."}],"issued":{"date-parts":[["2004"]]}}},{"id":3050,"uris":["http://zotero.org/users/228012/items/6RFWW3KQ"],"uri":["http://zotero.org/users/228012/items/6RFWW3KQ"],"itemData":{"id":3050,"type":"article-journal","title":"Do we listen to advice just because we paid for it? The impact of advice cost on its use","container-title":"Organizational behavior and human decision processes","page":"234–245","volume":"107","issue":"2","source":"Google Scholar","shortTitle":"Do we listen to advice just because we paid for it?","author":[{"family":"Gino","given":"Francesca"}],"issued":{"date-parts":[["2008"]]}}},{"id":3036,"uris":["http://zotero.org/users/228012/items/SR75CD3P"],"uri":["http://zotero.org/users/228012/items/SR75CD3P"],"itemData":{"id":3036,"type":"article-journal","title":"Network structure and knowledge transfer: The effects of cohesion and range","container-title":"Administrative science quarterly","page":"240–267","volume":"48","issue":"2","source":"Google Scholar","shortTitle":"Network structure and knowledge transfer","author":[{"family":"Reagans","given":"Ray"},{"family":"McEvily","given":"Bill"}],"issued":{"date-parts":[["2003"]]}}},{"id":3044,"uris":["http://zotero.org/users/228012/items/BBPI9JVW"],"uri":["http://zotero.org/users/228012/items/BBPI9JVW"],"itemData":{"id":3044,"type":"article-journal","title":"Social networks and the performance of individuals and groups","container-title":"Academy of management journal","page":"316–325","volume":"44","issue":"2","source":"Google Scholar","author":[{"family":"Sparrowe","given":"Raymond T."},{"family":"Liden","given":"Robert C."},{"family":"Wayne","given":"Sandy J."},{"family":"Kraimer","given":"Maria L."}],"issued":{"date-parts":[["2001"]]}}},{"id":3047,"uris":["http://zotero.org/users/228012/items/R3TXDZFN"],"uri":["http://zotero.org/users/228012/items/R3TXDZFN"],"itemData":{"id":3047,"type":"article-journal","title":"Advice taking in decision making: Egocentric discounting and reputation formation","container-title":"Organizational behavior and human decision processes","page":"260–281","volume":"83","issue":"2","source":"Google Scholar","shortTitle":"Advice taking in decision making","author":[{"family":"Yaniv","given":"Ilan"},{"family":"Kleinberger","given":"Eli"}],"issued":{"date-parts":[["2000"]]}}}],"schema":"https://github.com/citation-style-language/schema/raw/master/csl-citation.json"} </w:instrText>
      </w:r>
      <w:r w:rsidR="00BF2451">
        <w:rPr>
          <w:rFonts w:ascii="Times New Roman" w:hAnsi="Times New Roman" w:cs="Times New Roman"/>
        </w:rPr>
        <w:fldChar w:fldCharType="separate"/>
      </w:r>
      <w:r w:rsidR="00BF2451">
        <w:rPr>
          <w:rFonts w:ascii="Times New Roman" w:hAnsi="Times New Roman" w:cs="Times New Roman"/>
          <w:noProof/>
        </w:rPr>
        <w:t>(Baldwin, Bedell, &amp; Johnson, 1997; Brass, 1981; Cross &amp; Cummings, 2004; Gino, 2008; Reagans &amp; McEvily, 2003; Sparrowe, Liden, Wayne, &amp; Kraimer, 2001; Yaniv &amp; Kleinberger, 2000)</w:t>
      </w:r>
      <w:r w:rsidR="00BF2451">
        <w:rPr>
          <w:rFonts w:ascii="Times New Roman" w:hAnsi="Times New Roman" w:cs="Times New Roman"/>
        </w:rPr>
        <w:fldChar w:fldCharType="end"/>
      </w:r>
      <w:r w:rsidR="00BF2451">
        <w:rPr>
          <w:rFonts w:ascii="Times New Roman" w:hAnsi="Times New Roman" w:cs="Times New Roman"/>
        </w:rPr>
        <w:t xml:space="preserve">.  </w:t>
      </w:r>
      <w:r w:rsidR="003B0C5A">
        <w:rPr>
          <w:rFonts w:ascii="Times New Roman" w:hAnsi="Times New Roman"/>
        </w:rPr>
        <w:t>Dropping relationships in response to disconfirming feedback</w:t>
      </w:r>
      <w:r w:rsidR="00BF2451">
        <w:rPr>
          <w:rFonts w:ascii="Times New Roman" w:hAnsi="Times New Roman"/>
        </w:rPr>
        <w:t xml:space="preserve"> </w:t>
      </w:r>
      <w:r w:rsidR="003B0C5A">
        <w:rPr>
          <w:rFonts w:ascii="Times New Roman" w:hAnsi="Times New Roman"/>
        </w:rPr>
        <w:t>robs the recipient of potentially valuable sources of advice, assistance</w:t>
      </w:r>
      <w:r w:rsidR="00155B26">
        <w:rPr>
          <w:rFonts w:ascii="Times New Roman" w:hAnsi="Times New Roman"/>
        </w:rPr>
        <w:t>,</w:t>
      </w:r>
      <w:r w:rsidR="003B0C5A">
        <w:rPr>
          <w:rFonts w:ascii="Times New Roman" w:hAnsi="Times New Roman"/>
        </w:rPr>
        <w:t xml:space="preserve"> and overall support. Even seeking distant relationships as a response to disconfirming feedback from obligatory relationships is likely also a reflection of the recipient’s motivation to distance </w:t>
      </w:r>
      <w:r w:rsidR="00931438">
        <w:rPr>
          <w:rFonts w:ascii="Times New Roman" w:hAnsi="Times New Roman"/>
        </w:rPr>
        <w:t>her</w:t>
      </w:r>
      <w:r w:rsidR="003B0C5A">
        <w:rPr>
          <w:rFonts w:ascii="Times New Roman" w:hAnsi="Times New Roman"/>
        </w:rPr>
        <w:t>self from the</w:t>
      </w:r>
      <w:r w:rsidR="00167774">
        <w:rPr>
          <w:rFonts w:ascii="Times New Roman" w:hAnsi="Times New Roman"/>
        </w:rPr>
        <w:t xml:space="preserve"> disconfirming feedback giver. </w:t>
      </w:r>
      <w:r w:rsidR="00BF2451">
        <w:rPr>
          <w:rFonts w:ascii="Times New Roman" w:hAnsi="Times New Roman"/>
        </w:rPr>
        <w:t>Even</w:t>
      </w:r>
      <w:r w:rsidR="003B0C5A">
        <w:rPr>
          <w:rFonts w:ascii="Times New Roman" w:hAnsi="Times New Roman"/>
        </w:rPr>
        <w:t xml:space="preserve"> though the recipient cannot completely disengage from the feedback giver, the relationship will suffer from decreased trust (at least on the part of the feedback recipient), and</w:t>
      </w:r>
      <w:r w:rsidR="00155B26">
        <w:rPr>
          <w:rFonts w:ascii="Times New Roman" w:hAnsi="Times New Roman"/>
        </w:rPr>
        <w:t>,</w:t>
      </w:r>
      <w:r w:rsidR="003B0C5A">
        <w:rPr>
          <w:rFonts w:ascii="Times New Roman" w:hAnsi="Times New Roman"/>
        </w:rPr>
        <w:t xml:space="preserve"> consequently, decreased likelihood of seeking assistance, advice</w:t>
      </w:r>
      <w:r w:rsidR="00155B26">
        <w:rPr>
          <w:rFonts w:ascii="Times New Roman" w:hAnsi="Times New Roman"/>
        </w:rPr>
        <w:t>,</w:t>
      </w:r>
      <w:r w:rsidR="003B0C5A">
        <w:rPr>
          <w:rFonts w:ascii="Times New Roman" w:hAnsi="Times New Roman"/>
        </w:rPr>
        <w:t xml:space="preserve"> or support from the disconfirming colleague</w:t>
      </w:r>
      <w:r w:rsidR="0069390F">
        <w:rPr>
          <w:rFonts w:ascii="Times New Roman" w:hAnsi="Times New Roman"/>
        </w:rPr>
        <w:t xml:space="preserve">. </w:t>
      </w:r>
    </w:p>
    <w:p w14:paraId="74FD03BB" w14:textId="7EA705C2" w:rsidR="009B30AB" w:rsidRDefault="009B30AB" w:rsidP="009B30AB">
      <w:pPr>
        <w:spacing w:line="480" w:lineRule="auto"/>
        <w:ind w:firstLine="720"/>
        <w:rPr>
          <w:rFonts w:ascii="Times New Roman" w:hAnsi="Times New Roman" w:cs="Times New Roman"/>
        </w:rPr>
      </w:pPr>
      <w:r>
        <w:rPr>
          <w:rFonts w:ascii="Times New Roman" w:hAnsi="Times New Roman" w:cs="Times New Roman"/>
        </w:rPr>
        <w:t xml:space="preserve">Thus, though self-protective tendencies </w:t>
      </w:r>
      <w:r w:rsidR="00283D7B">
        <w:rPr>
          <w:rFonts w:ascii="Times New Roman" w:hAnsi="Times New Roman" w:cs="Times New Roman"/>
        </w:rPr>
        <w:t xml:space="preserve">in response to disconfirming feedback </w:t>
      </w:r>
      <w:r>
        <w:rPr>
          <w:rFonts w:ascii="Times New Roman" w:hAnsi="Times New Roman" w:cs="Times New Roman"/>
        </w:rPr>
        <w:t xml:space="preserve">are likely to have positive psychological effects, they will influence performance negatively. Individuals must find ways to internalize disconfirming feedback in order to improve—an unlikely outcome if their tendency is to seek to reshape their network in response to such feedback, as we hypothesized. Conversely, those who can find ways to internalize the feedback and avoid its psychological consequences, without </w:t>
      </w:r>
      <w:r w:rsidR="001B6DE7">
        <w:rPr>
          <w:rFonts w:ascii="Times New Roman" w:hAnsi="Times New Roman" w:cs="Times New Roman"/>
        </w:rPr>
        <w:t>dropping relationships or seeking new, more confirming relationships</w:t>
      </w:r>
      <w:r>
        <w:rPr>
          <w:rFonts w:ascii="Times New Roman" w:hAnsi="Times New Roman" w:cs="Times New Roman"/>
        </w:rPr>
        <w:t xml:space="preserve">, will </w:t>
      </w:r>
      <w:r w:rsidR="003B0C5A">
        <w:rPr>
          <w:rFonts w:ascii="Times New Roman" w:hAnsi="Times New Roman" w:cs="Times New Roman"/>
        </w:rPr>
        <w:t>be more likely to benefit from relationships</w:t>
      </w:r>
      <w:r w:rsidR="000F2DDE">
        <w:rPr>
          <w:rFonts w:ascii="Times New Roman" w:hAnsi="Times New Roman" w:cs="Times New Roman"/>
        </w:rPr>
        <w:t xml:space="preserve"> with colleagues</w:t>
      </w:r>
      <w:r w:rsidR="00283D7B">
        <w:rPr>
          <w:rFonts w:ascii="Times New Roman" w:hAnsi="Times New Roman" w:cs="Times New Roman"/>
        </w:rPr>
        <w:t>,</w:t>
      </w:r>
      <w:r w:rsidR="000F2DDE">
        <w:rPr>
          <w:rFonts w:ascii="Times New Roman" w:hAnsi="Times New Roman" w:cs="Times New Roman"/>
        </w:rPr>
        <w:t xml:space="preserve"> </w:t>
      </w:r>
      <w:r w:rsidR="003B0C5A">
        <w:rPr>
          <w:rFonts w:ascii="Times New Roman" w:hAnsi="Times New Roman" w:cs="Times New Roman"/>
        </w:rPr>
        <w:t>allowing the recipient to avoid the detrimental performance effects associated with dropping relationships</w:t>
      </w:r>
      <w:r>
        <w:rPr>
          <w:rFonts w:ascii="Times New Roman" w:hAnsi="Times New Roman" w:cs="Times New Roman"/>
        </w:rPr>
        <w:t xml:space="preserve">. We </w:t>
      </w:r>
      <w:r>
        <w:rPr>
          <w:rFonts w:ascii="Times New Roman" w:hAnsi="Times New Roman" w:cs="Times New Roman"/>
        </w:rPr>
        <w:lastRenderedPageBreak/>
        <w:t xml:space="preserve">propose that individuals who engage in </w:t>
      </w:r>
      <w:r w:rsidR="001B6DE7">
        <w:rPr>
          <w:rFonts w:ascii="Times New Roman" w:hAnsi="Times New Roman" w:cs="Times New Roman"/>
        </w:rPr>
        <w:t>these</w:t>
      </w:r>
      <w:r>
        <w:rPr>
          <w:rFonts w:ascii="Times New Roman" w:hAnsi="Times New Roman" w:cs="Times New Roman"/>
        </w:rPr>
        <w:t xml:space="preserve"> behaviors will perform at lower levels relative to individuals who do not. Thus, we hypothesize:</w:t>
      </w:r>
    </w:p>
    <w:p w14:paraId="29850E74" w14:textId="77777777" w:rsidR="00FA1C84" w:rsidRDefault="00FA1C84" w:rsidP="008E08B6">
      <w:pPr>
        <w:ind w:left="360" w:right="360"/>
        <w:rPr>
          <w:rFonts w:ascii="Times New Roman" w:hAnsi="Times New Roman" w:cs="Times New Roman"/>
          <w:i/>
        </w:rPr>
      </w:pPr>
      <w:r w:rsidRPr="001040FF">
        <w:rPr>
          <w:rFonts w:ascii="Times New Roman" w:hAnsi="Times New Roman" w:cs="Times New Roman"/>
          <w:i/>
        </w:rPr>
        <w:t xml:space="preserve">Hypothesis </w:t>
      </w:r>
      <w:r w:rsidR="00C10DDF">
        <w:rPr>
          <w:rFonts w:ascii="Times New Roman" w:hAnsi="Times New Roman" w:cs="Times New Roman"/>
          <w:i/>
        </w:rPr>
        <w:t>5</w:t>
      </w:r>
      <w:r w:rsidR="0028314D" w:rsidRPr="001040FF">
        <w:rPr>
          <w:rFonts w:ascii="Times New Roman" w:hAnsi="Times New Roman" w:cs="Times New Roman"/>
          <w:i/>
        </w:rPr>
        <w:t>a</w:t>
      </w:r>
      <w:r w:rsidRPr="001040FF">
        <w:rPr>
          <w:rFonts w:ascii="Times New Roman" w:hAnsi="Times New Roman" w:cs="Times New Roman"/>
          <w:i/>
        </w:rPr>
        <w:t xml:space="preserve">: </w:t>
      </w:r>
      <w:r w:rsidR="00A97E2B">
        <w:rPr>
          <w:rFonts w:ascii="Times New Roman" w:hAnsi="Times New Roman" w:cs="Times New Roman"/>
          <w:i/>
        </w:rPr>
        <w:t>E</w:t>
      </w:r>
      <w:r w:rsidR="00591AD2" w:rsidRPr="001040FF">
        <w:rPr>
          <w:rFonts w:ascii="Times New Roman" w:hAnsi="Times New Roman" w:cs="Times New Roman"/>
          <w:i/>
        </w:rPr>
        <w:t xml:space="preserve">liminating discretionary relationships with </w:t>
      </w:r>
      <w:r w:rsidR="00A97E2B">
        <w:rPr>
          <w:rFonts w:ascii="Times New Roman" w:hAnsi="Times New Roman" w:cs="Times New Roman"/>
          <w:i/>
        </w:rPr>
        <w:t>individuals</w:t>
      </w:r>
      <w:r w:rsidR="00591AD2" w:rsidRPr="001040FF">
        <w:rPr>
          <w:rFonts w:ascii="Times New Roman" w:hAnsi="Times New Roman" w:cs="Times New Roman"/>
          <w:i/>
        </w:rPr>
        <w:t xml:space="preserve"> who provided disconfi</w:t>
      </w:r>
      <w:r w:rsidR="001040FF" w:rsidRPr="001040FF">
        <w:rPr>
          <w:rFonts w:ascii="Times New Roman" w:hAnsi="Times New Roman" w:cs="Times New Roman"/>
          <w:i/>
        </w:rPr>
        <w:t xml:space="preserve">rming </w:t>
      </w:r>
      <w:r w:rsidR="00A97E2B">
        <w:rPr>
          <w:rFonts w:ascii="Times New Roman" w:hAnsi="Times New Roman" w:cs="Times New Roman"/>
          <w:i/>
        </w:rPr>
        <w:t>feedback</w:t>
      </w:r>
      <w:r w:rsidR="001040FF" w:rsidRPr="001040FF">
        <w:rPr>
          <w:rFonts w:ascii="Times New Roman" w:hAnsi="Times New Roman" w:cs="Times New Roman"/>
          <w:i/>
        </w:rPr>
        <w:t xml:space="preserve"> is negatively associated with subsequent performance.</w:t>
      </w:r>
    </w:p>
    <w:p w14:paraId="708832CF" w14:textId="77777777" w:rsidR="001040FF" w:rsidRDefault="001040FF" w:rsidP="008E08B6">
      <w:pPr>
        <w:ind w:left="360" w:right="360"/>
        <w:rPr>
          <w:rFonts w:ascii="Times New Roman" w:hAnsi="Times New Roman" w:cs="Times New Roman"/>
          <w:i/>
        </w:rPr>
      </w:pPr>
    </w:p>
    <w:p w14:paraId="341211A8" w14:textId="50EDEA4D" w:rsidR="00FA1C84" w:rsidRPr="001040FF" w:rsidRDefault="00FA1C84" w:rsidP="008E08B6">
      <w:pPr>
        <w:ind w:left="360" w:right="360"/>
        <w:rPr>
          <w:rFonts w:ascii="Times New Roman" w:hAnsi="Times New Roman" w:cs="Times New Roman"/>
          <w:i/>
        </w:rPr>
      </w:pPr>
      <w:r w:rsidRPr="001040FF">
        <w:rPr>
          <w:rFonts w:ascii="Times New Roman" w:hAnsi="Times New Roman" w:cs="Times New Roman"/>
          <w:i/>
        </w:rPr>
        <w:t xml:space="preserve">Hypothesis </w:t>
      </w:r>
      <w:r w:rsidR="00C10DDF">
        <w:rPr>
          <w:rFonts w:ascii="Times New Roman" w:hAnsi="Times New Roman" w:cs="Times New Roman"/>
          <w:i/>
        </w:rPr>
        <w:t>5</w:t>
      </w:r>
      <w:r w:rsidR="0028314D" w:rsidRPr="001040FF">
        <w:rPr>
          <w:rFonts w:ascii="Times New Roman" w:hAnsi="Times New Roman" w:cs="Times New Roman"/>
          <w:i/>
        </w:rPr>
        <w:t>b</w:t>
      </w:r>
      <w:r w:rsidRPr="001040FF">
        <w:rPr>
          <w:rFonts w:ascii="Times New Roman" w:hAnsi="Times New Roman" w:cs="Times New Roman"/>
          <w:i/>
        </w:rPr>
        <w:t xml:space="preserve">: </w:t>
      </w:r>
      <w:r w:rsidR="00931438">
        <w:rPr>
          <w:rFonts w:ascii="Times New Roman" w:hAnsi="Times New Roman" w:cs="Times New Roman"/>
          <w:i/>
        </w:rPr>
        <w:t xml:space="preserve">Decreases in constraint </w:t>
      </w:r>
      <w:r w:rsidR="001040FF" w:rsidRPr="001040FF">
        <w:rPr>
          <w:rFonts w:ascii="Times New Roman" w:hAnsi="Times New Roman" w:cs="Times New Roman"/>
          <w:i/>
        </w:rPr>
        <w:t xml:space="preserve">in response to disconfirming </w:t>
      </w:r>
      <w:r w:rsidR="00A97E2B">
        <w:rPr>
          <w:rFonts w:ascii="Times New Roman" w:hAnsi="Times New Roman" w:cs="Times New Roman"/>
          <w:i/>
        </w:rPr>
        <w:t>feedback</w:t>
      </w:r>
      <w:r w:rsidR="001040FF" w:rsidRPr="001040FF">
        <w:rPr>
          <w:rFonts w:ascii="Times New Roman" w:hAnsi="Times New Roman" w:cs="Times New Roman"/>
          <w:i/>
        </w:rPr>
        <w:t xml:space="preserve"> by obligatory relationships is negatively associated with subsequent performance</w:t>
      </w:r>
      <w:r w:rsidR="00151356">
        <w:rPr>
          <w:rFonts w:ascii="Times New Roman" w:hAnsi="Times New Roman" w:cs="Times New Roman"/>
          <w:i/>
        </w:rPr>
        <w:t xml:space="preserve">. </w:t>
      </w:r>
    </w:p>
    <w:p w14:paraId="343C2795" w14:textId="77777777" w:rsidR="008527FD" w:rsidRPr="00EE22D3" w:rsidRDefault="008527FD" w:rsidP="002D06EE">
      <w:pPr>
        <w:spacing w:line="480" w:lineRule="auto"/>
        <w:rPr>
          <w:rFonts w:ascii="Times New Roman" w:hAnsi="Times New Roman" w:cs="Times New Roman"/>
          <w:sz w:val="16"/>
          <w:szCs w:val="16"/>
        </w:rPr>
      </w:pPr>
    </w:p>
    <w:p w14:paraId="02C758E6" w14:textId="77777777" w:rsidR="00C27654" w:rsidRPr="000D39CC" w:rsidRDefault="00C27654" w:rsidP="002D06EE">
      <w:pPr>
        <w:spacing w:line="480" w:lineRule="auto"/>
        <w:rPr>
          <w:rFonts w:ascii="Times New Roman" w:hAnsi="Times New Roman" w:cs="Times New Roman"/>
          <w:b/>
        </w:rPr>
      </w:pPr>
      <w:r w:rsidRPr="000D39CC">
        <w:rPr>
          <w:rFonts w:ascii="Times New Roman" w:hAnsi="Times New Roman" w:cs="Times New Roman"/>
          <w:b/>
        </w:rPr>
        <w:t>Overview of the Present Research</w:t>
      </w:r>
    </w:p>
    <w:p w14:paraId="34AA13E5" w14:textId="09011D23" w:rsidR="00861E25" w:rsidRDefault="00C27654" w:rsidP="00861E25">
      <w:pPr>
        <w:spacing w:line="480" w:lineRule="auto"/>
        <w:rPr>
          <w:rFonts w:ascii="Times New Roman" w:hAnsi="Times New Roman" w:cs="Times New Roman"/>
        </w:rPr>
      </w:pPr>
      <w:r w:rsidRPr="000D39CC">
        <w:rPr>
          <w:rFonts w:ascii="Times New Roman" w:hAnsi="Times New Roman" w:cs="Times New Roman"/>
        </w:rPr>
        <w:tab/>
      </w:r>
      <w:r w:rsidR="00861E25">
        <w:rPr>
          <w:rFonts w:ascii="Times New Roman" w:hAnsi="Times New Roman" w:cs="Times New Roman"/>
        </w:rPr>
        <w:t xml:space="preserve">Figure 1 depicts our theoretical model. </w:t>
      </w:r>
      <w:r w:rsidR="00861E25" w:rsidRPr="000D39CC">
        <w:rPr>
          <w:rFonts w:ascii="Times New Roman" w:hAnsi="Times New Roman" w:cs="Times New Roman"/>
        </w:rPr>
        <w:t xml:space="preserve">To test our hypotheses, we </w:t>
      </w:r>
      <w:r w:rsidR="00861E25">
        <w:rPr>
          <w:rFonts w:ascii="Times New Roman" w:hAnsi="Times New Roman" w:cs="Times New Roman"/>
        </w:rPr>
        <w:t>use both field data (Study 1) and laboratory studies (Studies 2 and 3). In Study 1, we use</w:t>
      </w:r>
      <w:r w:rsidR="00861E25" w:rsidRPr="000D39CC">
        <w:rPr>
          <w:rFonts w:ascii="Times New Roman" w:hAnsi="Times New Roman" w:cs="Times New Roman"/>
        </w:rPr>
        <w:t xml:space="preserve"> multiple years of data from a peer feedback process, combined with a unique longitudinal social network dataset from the same organization</w:t>
      </w:r>
      <w:r w:rsidR="00861E25">
        <w:rPr>
          <w:rFonts w:ascii="Times New Roman" w:hAnsi="Times New Roman" w:cs="Times New Roman"/>
        </w:rPr>
        <w:t xml:space="preserve">, to test Hypotheses </w:t>
      </w:r>
      <w:r w:rsidR="00F664B7">
        <w:rPr>
          <w:rFonts w:ascii="Times New Roman" w:hAnsi="Times New Roman" w:cs="Times New Roman"/>
        </w:rPr>
        <w:t>2, 4, 5a</w:t>
      </w:r>
      <w:r w:rsidR="000F2DDE">
        <w:rPr>
          <w:rFonts w:ascii="Times New Roman" w:hAnsi="Times New Roman" w:cs="Times New Roman"/>
        </w:rPr>
        <w:t>,</w:t>
      </w:r>
      <w:r w:rsidR="00F664B7">
        <w:rPr>
          <w:rFonts w:ascii="Times New Roman" w:hAnsi="Times New Roman" w:cs="Times New Roman"/>
        </w:rPr>
        <w:t xml:space="preserve"> and 5b</w:t>
      </w:r>
      <w:r w:rsidR="00861E25">
        <w:rPr>
          <w:rFonts w:ascii="Times New Roman" w:hAnsi="Times New Roman" w:cs="Times New Roman"/>
        </w:rPr>
        <w:t xml:space="preserve">. We </w:t>
      </w:r>
      <w:r w:rsidR="00861E25" w:rsidRPr="000D39CC">
        <w:rPr>
          <w:rFonts w:ascii="Times New Roman" w:hAnsi="Times New Roman" w:cs="Times New Roman"/>
        </w:rPr>
        <w:t xml:space="preserve">find that employees, in the face of </w:t>
      </w:r>
      <w:r w:rsidR="00861E25">
        <w:rPr>
          <w:rFonts w:ascii="Times New Roman" w:hAnsi="Times New Roman" w:cs="Times New Roman"/>
        </w:rPr>
        <w:t>disconfirming</w:t>
      </w:r>
      <w:r w:rsidR="00861E25" w:rsidRPr="000D39CC">
        <w:rPr>
          <w:rFonts w:ascii="Times New Roman" w:hAnsi="Times New Roman" w:cs="Times New Roman"/>
        </w:rPr>
        <w:t xml:space="preserve"> peer feedback, reshape their social network</w:t>
      </w:r>
      <w:r w:rsidR="00861E25">
        <w:rPr>
          <w:rFonts w:ascii="Times New Roman" w:hAnsi="Times New Roman" w:cs="Times New Roman"/>
        </w:rPr>
        <w:t>s</w:t>
      </w:r>
      <w:r w:rsidR="00861E25" w:rsidRPr="000D39CC">
        <w:rPr>
          <w:rFonts w:ascii="Times New Roman" w:hAnsi="Times New Roman" w:cs="Times New Roman"/>
        </w:rPr>
        <w:t xml:space="preserve"> in ways designed to eliminate or attenuate the threat brought about by </w:t>
      </w:r>
      <w:r w:rsidR="00861E25">
        <w:rPr>
          <w:rFonts w:ascii="Times New Roman" w:hAnsi="Times New Roman" w:cs="Times New Roman"/>
        </w:rPr>
        <w:t>the</w:t>
      </w:r>
      <w:r w:rsidR="00861E25" w:rsidRPr="000D39CC">
        <w:rPr>
          <w:rFonts w:ascii="Times New Roman" w:hAnsi="Times New Roman" w:cs="Times New Roman"/>
        </w:rPr>
        <w:t xml:space="preserve"> feedback</w:t>
      </w:r>
      <w:r w:rsidR="00861E25">
        <w:rPr>
          <w:rFonts w:ascii="Times New Roman" w:hAnsi="Times New Roman" w:cs="Times New Roman"/>
        </w:rPr>
        <w:t>, and that this behavior is detrimental to employee performance. In Studies 2 and 3, we provide a conceptual replication of the</w:t>
      </w:r>
      <w:r w:rsidR="00EE22D3">
        <w:rPr>
          <w:rFonts w:ascii="Times New Roman" w:hAnsi="Times New Roman" w:cs="Times New Roman"/>
        </w:rPr>
        <w:t>se</w:t>
      </w:r>
      <w:r w:rsidR="00861E25">
        <w:rPr>
          <w:rFonts w:ascii="Times New Roman" w:hAnsi="Times New Roman" w:cs="Times New Roman"/>
        </w:rPr>
        <w:t xml:space="preserve"> findings and show that this reshaping of social networks occurs because negative feedback is perceived as threatening to one’s self-concept</w:t>
      </w:r>
      <w:r w:rsidR="000F2DDE">
        <w:rPr>
          <w:rFonts w:ascii="Times New Roman" w:hAnsi="Times New Roman" w:cs="Times New Roman"/>
        </w:rPr>
        <w:t xml:space="preserve">, </w:t>
      </w:r>
      <w:r w:rsidR="00861E25">
        <w:rPr>
          <w:rFonts w:ascii="Times New Roman" w:hAnsi="Times New Roman" w:cs="Times New Roman"/>
        </w:rPr>
        <w:t>thus providing evidence consistent with Hypotheses 1 and 3.</w:t>
      </w:r>
      <w:r w:rsidR="00861E25" w:rsidRPr="000D39CC">
        <w:rPr>
          <w:rFonts w:ascii="Times New Roman" w:hAnsi="Times New Roman" w:cs="Times New Roman"/>
        </w:rPr>
        <w:t xml:space="preserve"> </w:t>
      </w:r>
    </w:p>
    <w:p w14:paraId="7BCA15B3" w14:textId="77777777" w:rsidR="00233F30" w:rsidRPr="000D39CC" w:rsidRDefault="00233F30" w:rsidP="00931438">
      <w:pPr>
        <w:jc w:val="center"/>
        <w:rPr>
          <w:rFonts w:ascii="Times New Roman" w:hAnsi="Times New Roman" w:cs="Times New Roman"/>
        </w:rPr>
      </w:pPr>
      <w:r w:rsidRPr="000D39CC">
        <w:rPr>
          <w:rFonts w:ascii="Times New Roman" w:hAnsi="Times New Roman" w:cs="Times New Roman"/>
        </w:rPr>
        <w:t>----------------------------------------------------</w:t>
      </w:r>
    </w:p>
    <w:p w14:paraId="12AF7F3F" w14:textId="77777777" w:rsidR="00233F30" w:rsidRPr="000D39CC" w:rsidRDefault="00233F30" w:rsidP="00233F30">
      <w:pPr>
        <w:jc w:val="center"/>
        <w:rPr>
          <w:rFonts w:ascii="Times New Roman" w:hAnsi="Times New Roman" w:cs="Times New Roman"/>
        </w:rPr>
      </w:pPr>
      <w:r w:rsidRPr="000D39CC">
        <w:rPr>
          <w:rFonts w:ascii="Times New Roman" w:hAnsi="Times New Roman" w:cs="Times New Roman"/>
        </w:rPr>
        <w:t xml:space="preserve">Insert Figure </w:t>
      </w:r>
      <w:r>
        <w:rPr>
          <w:rFonts w:ascii="Times New Roman" w:hAnsi="Times New Roman" w:cs="Times New Roman"/>
        </w:rPr>
        <w:t>1</w:t>
      </w:r>
      <w:r w:rsidRPr="000D39CC">
        <w:rPr>
          <w:rFonts w:ascii="Times New Roman" w:hAnsi="Times New Roman" w:cs="Times New Roman"/>
        </w:rPr>
        <w:t xml:space="preserve"> about here</w:t>
      </w:r>
    </w:p>
    <w:p w14:paraId="71B15A3E" w14:textId="77777777" w:rsidR="00233F30" w:rsidRPr="000D39CC" w:rsidRDefault="00233F30" w:rsidP="00233F30">
      <w:pPr>
        <w:spacing w:line="480" w:lineRule="auto"/>
        <w:jc w:val="center"/>
        <w:rPr>
          <w:rFonts w:ascii="Times New Roman" w:hAnsi="Times New Roman" w:cs="Times New Roman"/>
        </w:rPr>
      </w:pPr>
      <w:r w:rsidRPr="000D39CC">
        <w:rPr>
          <w:rFonts w:ascii="Times New Roman" w:hAnsi="Times New Roman" w:cs="Times New Roman"/>
        </w:rPr>
        <w:t>----------------------------------------------------</w:t>
      </w:r>
    </w:p>
    <w:p w14:paraId="3BDFEBDE" w14:textId="77777777" w:rsidR="004A4AB6" w:rsidRPr="000D39CC" w:rsidRDefault="004A4AB6" w:rsidP="00233F30">
      <w:pPr>
        <w:jc w:val="center"/>
        <w:rPr>
          <w:rFonts w:ascii="Times New Roman" w:hAnsi="Times New Roman" w:cs="Times New Roman"/>
          <w:b/>
        </w:rPr>
      </w:pPr>
      <w:r w:rsidRPr="000D39CC">
        <w:rPr>
          <w:rFonts w:ascii="Times New Roman" w:hAnsi="Times New Roman" w:cs="Times New Roman"/>
          <w:b/>
        </w:rPr>
        <w:t>STUDY 1</w:t>
      </w:r>
      <w:r w:rsidR="004916EC" w:rsidRPr="000D39CC">
        <w:rPr>
          <w:rFonts w:ascii="Times New Roman" w:hAnsi="Times New Roman" w:cs="Times New Roman"/>
          <w:b/>
        </w:rPr>
        <w:t>: FIELD STUDY</w:t>
      </w:r>
    </w:p>
    <w:p w14:paraId="18687A7E" w14:textId="77777777" w:rsidR="004A4AB6" w:rsidRPr="000D39CC" w:rsidRDefault="004A4AB6">
      <w:pPr>
        <w:rPr>
          <w:rFonts w:ascii="Times New Roman" w:hAnsi="Times New Roman" w:cs="Times New Roman"/>
        </w:rPr>
      </w:pPr>
    </w:p>
    <w:p w14:paraId="7B2FFB40" w14:textId="77777777" w:rsidR="004916EC" w:rsidRPr="000D39CC" w:rsidRDefault="004916EC">
      <w:pPr>
        <w:rPr>
          <w:rFonts w:ascii="Times New Roman" w:hAnsi="Times New Roman" w:cs="Times New Roman"/>
          <w:b/>
        </w:rPr>
      </w:pPr>
      <w:r w:rsidRPr="000D39CC">
        <w:rPr>
          <w:rFonts w:ascii="Times New Roman" w:hAnsi="Times New Roman" w:cs="Times New Roman"/>
          <w:b/>
        </w:rPr>
        <w:t>Sample and Data</w:t>
      </w:r>
    </w:p>
    <w:p w14:paraId="7AC6D163" w14:textId="77777777" w:rsidR="004916EC" w:rsidRPr="000D39CC" w:rsidRDefault="004916EC">
      <w:pPr>
        <w:rPr>
          <w:rFonts w:ascii="Times New Roman" w:hAnsi="Times New Roman" w:cs="Times New Roman"/>
        </w:rPr>
      </w:pPr>
    </w:p>
    <w:p w14:paraId="385BCF02" w14:textId="1F7CEB4C" w:rsidR="00A83554" w:rsidRPr="000D39CC" w:rsidRDefault="00A83554" w:rsidP="00A83554">
      <w:pPr>
        <w:spacing w:line="480" w:lineRule="auto"/>
        <w:ind w:firstLine="720"/>
        <w:rPr>
          <w:rFonts w:ascii="Times New Roman" w:hAnsi="Times New Roman" w:cs="Times New Roman"/>
        </w:rPr>
      </w:pPr>
      <w:r>
        <w:rPr>
          <w:rFonts w:ascii="Times New Roman" w:hAnsi="Times New Roman" w:cs="Times New Roman"/>
        </w:rPr>
        <w:t>To</w:t>
      </w:r>
      <w:r w:rsidRPr="000D39CC">
        <w:rPr>
          <w:rFonts w:ascii="Times New Roman" w:hAnsi="Times New Roman" w:cs="Times New Roman"/>
        </w:rPr>
        <w:t xml:space="preserve"> examine </w:t>
      </w:r>
      <w:r>
        <w:rPr>
          <w:rFonts w:ascii="Times New Roman" w:hAnsi="Times New Roman" w:cs="Times New Roman"/>
        </w:rPr>
        <w:t>H</w:t>
      </w:r>
      <w:r w:rsidRPr="000D39CC">
        <w:rPr>
          <w:rFonts w:ascii="Times New Roman" w:hAnsi="Times New Roman" w:cs="Times New Roman"/>
        </w:rPr>
        <w:t xml:space="preserve">ypotheses </w:t>
      </w:r>
      <w:r>
        <w:rPr>
          <w:rFonts w:ascii="Times New Roman" w:hAnsi="Times New Roman" w:cs="Times New Roman"/>
        </w:rPr>
        <w:t>2, 4, and 5, we use</w:t>
      </w:r>
      <w:r w:rsidRPr="000D39CC">
        <w:rPr>
          <w:rFonts w:ascii="Times New Roman" w:hAnsi="Times New Roman" w:cs="Times New Roman"/>
        </w:rPr>
        <w:t xml:space="preserve"> archival data collected over a period of four years from a vertically integrated food manufacturing and agribusiness company located in the Western United States</w:t>
      </w:r>
      <w:r>
        <w:rPr>
          <w:rFonts w:ascii="Times New Roman" w:hAnsi="Times New Roman" w:cs="Times New Roman"/>
        </w:rPr>
        <w:t xml:space="preserve">. </w:t>
      </w:r>
      <w:r w:rsidRPr="000D39CC">
        <w:rPr>
          <w:rFonts w:ascii="Times New Roman" w:hAnsi="Times New Roman" w:cs="Times New Roman"/>
        </w:rPr>
        <w:t>The firm has been in business for nearly 30 years and encompass</w:t>
      </w:r>
      <w:r w:rsidR="00967E53">
        <w:rPr>
          <w:rFonts w:ascii="Times New Roman" w:hAnsi="Times New Roman" w:cs="Times New Roman"/>
        </w:rPr>
        <w:t>es</w:t>
      </w:r>
      <w:r w:rsidRPr="000D39CC">
        <w:rPr>
          <w:rFonts w:ascii="Times New Roman" w:hAnsi="Times New Roman" w:cs="Times New Roman"/>
        </w:rPr>
        <w:t xml:space="preserve"> a wide-range of interrelated functions</w:t>
      </w:r>
      <w:r>
        <w:rPr>
          <w:rFonts w:ascii="Times New Roman" w:hAnsi="Times New Roman" w:cs="Times New Roman"/>
        </w:rPr>
        <w:t xml:space="preserve">, </w:t>
      </w:r>
      <w:r w:rsidRPr="000D39CC">
        <w:rPr>
          <w:rFonts w:ascii="Times New Roman" w:hAnsi="Times New Roman" w:cs="Times New Roman"/>
        </w:rPr>
        <w:t>including farming, harvesting, trucking, processing</w:t>
      </w:r>
      <w:r w:rsidR="00967E53">
        <w:rPr>
          <w:rFonts w:ascii="Times New Roman" w:hAnsi="Times New Roman" w:cs="Times New Roman"/>
        </w:rPr>
        <w:t xml:space="preserve"> </w:t>
      </w:r>
      <w:r w:rsidRPr="000D39CC">
        <w:rPr>
          <w:rFonts w:ascii="Times New Roman" w:hAnsi="Times New Roman" w:cs="Times New Roman"/>
        </w:rPr>
        <w:t>and distribution</w:t>
      </w:r>
      <w:r>
        <w:rPr>
          <w:rFonts w:ascii="Times New Roman" w:hAnsi="Times New Roman" w:cs="Times New Roman"/>
        </w:rPr>
        <w:t>. Over the period covered by our sample, the organization employed</w:t>
      </w:r>
      <w:r w:rsidRPr="000D39CC">
        <w:rPr>
          <w:rFonts w:ascii="Times New Roman" w:hAnsi="Times New Roman" w:cs="Times New Roman"/>
        </w:rPr>
        <w:t xml:space="preserve"> </w:t>
      </w:r>
      <w:r w:rsidR="00931438">
        <w:rPr>
          <w:rFonts w:ascii="Times New Roman" w:hAnsi="Times New Roman" w:cs="Times New Roman"/>
        </w:rPr>
        <w:t>between 260</w:t>
      </w:r>
      <w:r w:rsidR="000F2DDE">
        <w:rPr>
          <w:rFonts w:ascii="Times New Roman" w:hAnsi="Times New Roman" w:cs="Times New Roman"/>
        </w:rPr>
        <w:t>–</w:t>
      </w:r>
      <w:r w:rsidR="00931438">
        <w:rPr>
          <w:rFonts w:ascii="Times New Roman" w:hAnsi="Times New Roman" w:cs="Times New Roman"/>
        </w:rPr>
        <w:lastRenderedPageBreak/>
        <w:t>290</w:t>
      </w:r>
      <w:r w:rsidRPr="000D39CC">
        <w:rPr>
          <w:rFonts w:ascii="Times New Roman" w:hAnsi="Times New Roman" w:cs="Times New Roman"/>
        </w:rPr>
        <w:t xml:space="preserve"> full-</w:t>
      </w:r>
      <w:r>
        <w:rPr>
          <w:rFonts w:ascii="Times New Roman" w:hAnsi="Times New Roman" w:cs="Times New Roman"/>
        </w:rPr>
        <w:t xml:space="preserve">time employees at any given time (although, with attrition, hiring, and other staffing fluctuations, there are a total of 347 unique employees represented in our data). </w:t>
      </w:r>
    </w:p>
    <w:p w14:paraId="7D1E5FB9" w14:textId="3DF8FED0" w:rsidR="004D075F" w:rsidRDefault="00102FD4" w:rsidP="00102FD4">
      <w:pPr>
        <w:spacing w:line="480" w:lineRule="auto"/>
        <w:ind w:firstLine="720"/>
        <w:rPr>
          <w:rFonts w:ascii="Times New Roman" w:hAnsi="Times New Roman" w:cs="Times New Roman"/>
        </w:rPr>
      </w:pPr>
      <w:r w:rsidRPr="000D39CC">
        <w:rPr>
          <w:rFonts w:ascii="Times New Roman" w:hAnsi="Times New Roman" w:cs="Times New Roman"/>
        </w:rPr>
        <w:t>The company operates under a fluid structure</w:t>
      </w:r>
      <w:r>
        <w:rPr>
          <w:rFonts w:ascii="Times New Roman" w:hAnsi="Times New Roman" w:cs="Times New Roman"/>
        </w:rPr>
        <w:t xml:space="preserve">; </w:t>
      </w:r>
      <w:r w:rsidRPr="000D39CC">
        <w:rPr>
          <w:rFonts w:ascii="Times New Roman" w:hAnsi="Times New Roman" w:cs="Times New Roman"/>
        </w:rPr>
        <w:t xml:space="preserve">employees have </w:t>
      </w:r>
      <w:r w:rsidR="00967E53">
        <w:rPr>
          <w:rFonts w:ascii="Times New Roman" w:hAnsi="Times New Roman" w:cs="Times New Roman"/>
        </w:rPr>
        <w:t>some</w:t>
      </w:r>
      <w:r w:rsidRPr="000D39CC">
        <w:rPr>
          <w:rFonts w:ascii="Times New Roman" w:hAnsi="Times New Roman" w:cs="Times New Roman"/>
        </w:rPr>
        <w:t xml:space="preserve"> discretion </w:t>
      </w:r>
      <w:r w:rsidR="00FB4319">
        <w:rPr>
          <w:rFonts w:ascii="Times New Roman" w:hAnsi="Times New Roman" w:cs="Times New Roman"/>
        </w:rPr>
        <w:t xml:space="preserve">over the </w:t>
      </w:r>
      <w:r w:rsidRPr="000D39CC">
        <w:rPr>
          <w:rFonts w:ascii="Times New Roman" w:hAnsi="Times New Roman" w:cs="Times New Roman"/>
        </w:rPr>
        <w:t>scope, responsibilities</w:t>
      </w:r>
      <w:r>
        <w:rPr>
          <w:rFonts w:ascii="Times New Roman" w:hAnsi="Times New Roman" w:cs="Times New Roman"/>
        </w:rPr>
        <w:t>,</w:t>
      </w:r>
      <w:r w:rsidRPr="000D39CC">
        <w:rPr>
          <w:rFonts w:ascii="Times New Roman" w:hAnsi="Times New Roman" w:cs="Times New Roman"/>
        </w:rPr>
        <w:t xml:space="preserve"> and deliverables of their role</w:t>
      </w:r>
      <w:r>
        <w:rPr>
          <w:rFonts w:ascii="Times New Roman" w:hAnsi="Times New Roman" w:cs="Times New Roman"/>
        </w:rPr>
        <w:t xml:space="preserve">. </w:t>
      </w:r>
      <w:r w:rsidRPr="000D39CC">
        <w:rPr>
          <w:rFonts w:ascii="Times New Roman" w:hAnsi="Times New Roman" w:cs="Times New Roman"/>
        </w:rPr>
        <w:t>As part of this process, employees enter into agreements with other employees to ensure the coordination of effort, transfer of information</w:t>
      </w:r>
      <w:r>
        <w:rPr>
          <w:rFonts w:ascii="Times New Roman" w:hAnsi="Times New Roman" w:cs="Times New Roman"/>
        </w:rPr>
        <w:t>,</w:t>
      </w:r>
      <w:r w:rsidRPr="000D39CC">
        <w:rPr>
          <w:rFonts w:ascii="Times New Roman" w:hAnsi="Times New Roman" w:cs="Times New Roman"/>
        </w:rPr>
        <w:t xml:space="preserve"> and successful flow of work through the organization</w:t>
      </w:r>
      <w:r>
        <w:rPr>
          <w:rFonts w:ascii="Times New Roman" w:hAnsi="Times New Roman" w:cs="Times New Roman"/>
        </w:rPr>
        <w:t xml:space="preserve">. </w:t>
      </w:r>
      <w:r w:rsidR="00967E53">
        <w:rPr>
          <w:rFonts w:ascii="Times New Roman" w:hAnsi="Times New Roman" w:cs="Times New Roman"/>
        </w:rPr>
        <w:t>I</w:t>
      </w:r>
      <w:r>
        <w:rPr>
          <w:rFonts w:ascii="Times New Roman" w:hAnsi="Times New Roman" w:cs="Times New Roman"/>
        </w:rPr>
        <w:t>ndividuals identify specific tasks or projects in which they wish to be involved and identify relationships with other employees who depend on or are involved in these projects or tasks.</w:t>
      </w:r>
      <w:r w:rsidR="00F664B7">
        <w:rPr>
          <w:rFonts w:ascii="Times New Roman" w:hAnsi="Times New Roman" w:cs="Times New Roman"/>
        </w:rPr>
        <w:t xml:space="preserve"> Some of these relationships are obligatory (e.g.</w:t>
      </w:r>
      <w:r w:rsidR="000F2DDE">
        <w:rPr>
          <w:rFonts w:ascii="Times New Roman" w:hAnsi="Times New Roman" w:cs="Times New Roman"/>
        </w:rPr>
        <w:t>,</w:t>
      </w:r>
      <w:r w:rsidR="00F664B7">
        <w:rPr>
          <w:rFonts w:ascii="Times New Roman" w:hAnsi="Times New Roman" w:cs="Times New Roman"/>
        </w:rPr>
        <w:t xml:space="preserve"> two employees share a job function or are in the same functional area), while some are discretionary, and </w:t>
      </w:r>
      <w:r w:rsidR="000F2DDE">
        <w:rPr>
          <w:rFonts w:ascii="Times New Roman" w:hAnsi="Times New Roman" w:cs="Times New Roman"/>
        </w:rPr>
        <w:t xml:space="preserve">reflect </w:t>
      </w:r>
      <w:r w:rsidR="00F664B7">
        <w:rPr>
          <w:rFonts w:ascii="Times New Roman" w:hAnsi="Times New Roman" w:cs="Times New Roman"/>
        </w:rPr>
        <w:t xml:space="preserve">projects and particular initiatives that an employee chooses to </w:t>
      </w:r>
      <w:r w:rsidR="00514E49">
        <w:rPr>
          <w:rFonts w:ascii="Times New Roman" w:hAnsi="Times New Roman" w:cs="Times New Roman"/>
        </w:rPr>
        <w:t>undertake</w:t>
      </w:r>
      <w:r w:rsidR="00F664B7">
        <w:rPr>
          <w:rFonts w:ascii="Times New Roman" w:hAnsi="Times New Roman" w:cs="Times New Roman"/>
        </w:rPr>
        <w:t>.</w:t>
      </w:r>
      <w:r>
        <w:rPr>
          <w:rFonts w:ascii="Times New Roman" w:hAnsi="Times New Roman" w:cs="Times New Roman"/>
        </w:rPr>
        <w:t xml:space="preserve"> </w:t>
      </w:r>
      <w:r w:rsidRPr="000D39CC">
        <w:rPr>
          <w:rFonts w:ascii="Times New Roman" w:hAnsi="Times New Roman" w:cs="Times New Roman"/>
        </w:rPr>
        <w:t xml:space="preserve">These </w:t>
      </w:r>
      <w:r>
        <w:rPr>
          <w:rFonts w:ascii="Times New Roman" w:hAnsi="Times New Roman" w:cs="Times New Roman"/>
        </w:rPr>
        <w:t xml:space="preserve">colleague relationships </w:t>
      </w:r>
      <w:r w:rsidRPr="000D39CC">
        <w:rPr>
          <w:rFonts w:ascii="Times New Roman" w:hAnsi="Times New Roman" w:cs="Times New Roman"/>
        </w:rPr>
        <w:t>form a social network of sorts, which we leverage in the testing of our hypotheses</w:t>
      </w:r>
      <w:r>
        <w:rPr>
          <w:rFonts w:ascii="Times New Roman" w:hAnsi="Times New Roman" w:cs="Times New Roman"/>
        </w:rPr>
        <w:t xml:space="preserve">. </w:t>
      </w:r>
      <w:r w:rsidRPr="000D39CC">
        <w:rPr>
          <w:rFonts w:ascii="Times New Roman" w:hAnsi="Times New Roman" w:cs="Times New Roman"/>
        </w:rPr>
        <w:t xml:space="preserve">Employees also </w:t>
      </w:r>
      <w:r>
        <w:rPr>
          <w:rFonts w:ascii="Times New Roman" w:hAnsi="Times New Roman" w:cs="Times New Roman"/>
        </w:rPr>
        <w:t xml:space="preserve">are </w:t>
      </w:r>
      <w:r w:rsidRPr="000D39CC">
        <w:rPr>
          <w:rFonts w:ascii="Times New Roman" w:hAnsi="Times New Roman" w:cs="Times New Roman"/>
        </w:rPr>
        <w:t>responsible for providing feedback to</w:t>
      </w:r>
      <w:r w:rsidR="00F664B7">
        <w:rPr>
          <w:rFonts w:ascii="Times New Roman" w:hAnsi="Times New Roman" w:cs="Times New Roman"/>
        </w:rPr>
        <w:t xml:space="preserve"> all of</w:t>
      </w:r>
      <w:r w:rsidRPr="000D39CC">
        <w:rPr>
          <w:rFonts w:ascii="Times New Roman" w:hAnsi="Times New Roman" w:cs="Times New Roman"/>
        </w:rPr>
        <w:t xml:space="preserve"> their </w:t>
      </w:r>
      <w:r w:rsidR="00F664B7">
        <w:rPr>
          <w:rFonts w:ascii="Times New Roman" w:hAnsi="Times New Roman" w:cs="Times New Roman"/>
        </w:rPr>
        <w:t xml:space="preserve">identified </w:t>
      </w:r>
      <w:r w:rsidRPr="000D39CC">
        <w:rPr>
          <w:rFonts w:ascii="Times New Roman" w:hAnsi="Times New Roman" w:cs="Times New Roman"/>
        </w:rPr>
        <w:t>colleagues</w:t>
      </w:r>
      <w:r>
        <w:rPr>
          <w:rFonts w:ascii="Times New Roman" w:hAnsi="Times New Roman" w:cs="Times New Roman"/>
        </w:rPr>
        <w:t>,</w:t>
      </w:r>
      <w:r w:rsidRPr="000D39CC">
        <w:rPr>
          <w:rFonts w:ascii="Times New Roman" w:hAnsi="Times New Roman" w:cs="Times New Roman"/>
        </w:rPr>
        <w:t xml:space="preserve"> as the organization relies heavily on peer</w:t>
      </w:r>
      <w:r>
        <w:rPr>
          <w:rFonts w:ascii="Times New Roman" w:hAnsi="Times New Roman" w:cs="Times New Roman"/>
        </w:rPr>
        <w:t xml:space="preserve"> </w:t>
      </w:r>
      <w:r w:rsidRPr="000D39CC">
        <w:rPr>
          <w:rFonts w:ascii="Times New Roman" w:hAnsi="Times New Roman" w:cs="Times New Roman"/>
        </w:rPr>
        <w:t>regulation and proactive self-development</w:t>
      </w:r>
      <w:r>
        <w:rPr>
          <w:rFonts w:ascii="Times New Roman" w:hAnsi="Times New Roman" w:cs="Times New Roman"/>
        </w:rPr>
        <w:t>.</w:t>
      </w:r>
      <w:r w:rsidR="0088554F">
        <w:rPr>
          <w:rFonts w:ascii="Times New Roman" w:hAnsi="Times New Roman" w:cs="Times New Roman"/>
        </w:rPr>
        <w:t xml:space="preserve"> This peer feedback process is the sole structural method of providing employees with developmental insight within this organization</w:t>
      </w:r>
      <w:r w:rsidR="000F2DDE">
        <w:rPr>
          <w:rFonts w:ascii="Times New Roman" w:hAnsi="Times New Roman" w:cs="Times New Roman"/>
        </w:rPr>
        <w:t xml:space="preserve">, as it has </w:t>
      </w:r>
      <w:r w:rsidR="0088554F">
        <w:rPr>
          <w:rFonts w:ascii="Times New Roman" w:hAnsi="Times New Roman" w:cs="Times New Roman"/>
        </w:rPr>
        <w:t>no managerial review processes.</w:t>
      </w:r>
      <w:r>
        <w:rPr>
          <w:rFonts w:ascii="Times New Roman" w:hAnsi="Times New Roman" w:cs="Times New Roman"/>
        </w:rPr>
        <w:t xml:space="preserve"> </w:t>
      </w:r>
    </w:p>
    <w:p w14:paraId="5884C33B" w14:textId="6AA28392" w:rsidR="004A4AB6" w:rsidRPr="000D39CC" w:rsidRDefault="004A4AB6" w:rsidP="004A4AB6">
      <w:pPr>
        <w:spacing w:line="480" w:lineRule="auto"/>
        <w:rPr>
          <w:rFonts w:ascii="Times New Roman" w:hAnsi="Times New Roman" w:cs="Times New Roman"/>
          <w:b/>
        </w:rPr>
      </w:pPr>
      <w:r w:rsidRPr="000D39CC">
        <w:rPr>
          <w:rFonts w:ascii="Times New Roman" w:hAnsi="Times New Roman" w:cs="Times New Roman"/>
          <w:b/>
        </w:rPr>
        <w:t>Peer</w:t>
      </w:r>
      <w:r w:rsidR="0095503A">
        <w:rPr>
          <w:rFonts w:ascii="Times New Roman" w:hAnsi="Times New Roman" w:cs="Times New Roman"/>
          <w:b/>
        </w:rPr>
        <w:t>-</w:t>
      </w:r>
      <w:r w:rsidRPr="000D39CC">
        <w:rPr>
          <w:rFonts w:ascii="Times New Roman" w:hAnsi="Times New Roman" w:cs="Times New Roman"/>
          <w:b/>
        </w:rPr>
        <w:t>Review Data</w:t>
      </w:r>
    </w:p>
    <w:p w14:paraId="2C362E4F" w14:textId="02ED751D" w:rsidR="004A4AB6" w:rsidRPr="000D39CC" w:rsidRDefault="004A4AB6" w:rsidP="00D81BF9">
      <w:pPr>
        <w:spacing w:line="480" w:lineRule="auto"/>
        <w:rPr>
          <w:rFonts w:ascii="Times New Roman" w:hAnsi="Times New Roman" w:cs="Times New Roman"/>
        </w:rPr>
      </w:pPr>
      <w:r w:rsidRPr="000D39CC">
        <w:rPr>
          <w:rFonts w:ascii="Times New Roman" w:hAnsi="Times New Roman" w:cs="Times New Roman"/>
        </w:rPr>
        <w:tab/>
      </w:r>
      <w:r w:rsidR="00283D7B">
        <w:rPr>
          <w:rFonts w:ascii="Times New Roman" w:hAnsi="Times New Roman" w:cs="Times New Roman"/>
        </w:rPr>
        <w:t>Each December,</w:t>
      </w:r>
      <w:r w:rsidR="00AE3207" w:rsidRPr="000D39CC">
        <w:rPr>
          <w:rFonts w:ascii="Times New Roman" w:hAnsi="Times New Roman" w:cs="Times New Roman"/>
        </w:rPr>
        <w:t xml:space="preserve"> the entire company engages in a planning process</w:t>
      </w:r>
      <w:r w:rsidR="00AE3207">
        <w:rPr>
          <w:rFonts w:ascii="Times New Roman" w:hAnsi="Times New Roman" w:cs="Times New Roman"/>
        </w:rPr>
        <w:t xml:space="preserve">. </w:t>
      </w:r>
      <w:r w:rsidR="00283D7B">
        <w:rPr>
          <w:rFonts w:ascii="Times New Roman" w:hAnsi="Times New Roman" w:cs="Times New Roman"/>
        </w:rPr>
        <w:t xml:space="preserve">Employee’s report on their </w:t>
      </w:r>
      <w:r w:rsidR="00AE3207" w:rsidRPr="000D39CC">
        <w:rPr>
          <w:rFonts w:ascii="Times New Roman" w:hAnsi="Times New Roman" w:cs="Times New Roman"/>
        </w:rPr>
        <w:t>individual performance, complete a self-evaluation, and provide structured review</w:t>
      </w:r>
      <w:r w:rsidR="00283D7B">
        <w:rPr>
          <w:rFonts w:ascii="Times New Roman" w:hAnsi="Times New Roman" w:cs="Times New Roman"/>
        </w:rPr>
        <w:t>s</w:t>
      </w:r>
      <w:r w:rsidR="00AE3207" w:rsidRPr="000D39CC">
        <w:rPr>
          <w:rFonts w:ascii="Times New Roman" w:hAnsi="Times New Roman" w:cs="Times New Roman"/>
        </w:rPr>
        <w:t xml:space="preserve"> </w:t>
      </w:r>
      <w:r w:rsidR="00AE3207">
        <w:rPr>
          <w:rFonts w:ascii="Times New Roman" w:hAnsi="Times New Roman" w:cs="Times New Roman"/>
        </w:rPr>
        <w:t xml:space="preserve">of </w:t>
      </w:r>
      <w:r w:rsidR="00AE3207" w:rsidRPr="000D39CC">
        <w:rPr>
          <w:rFonts w:ascii="Times New Roman" w:hAnsi="Times New Roman" w:cs="Times New Roman"/>
        </w:rPr>
        <w:t xml:space="preserve">each of </w:t>
      </w:r>
      <w:r w:rsidR="00283D7B">
        <w:rPr>
          <w:rFonts w:ascii="Times New Roman" w:hAnsi="Times New Roman" w:cs="Times New Roman"/>
        </w:rPr>
        <w:t>their</w:t>
      </w:r>
      <w:r w:rsidR="00AE3207">
        <w:rPr>
          <w:rFonts w:ascii="Times New Roman" w:hAnsi="Times New Roman" w:cs="Times New Roman"/>
        </w:rPr>
        <w:t xml:space="preserve"> </w:t>
      </w:r>
      <w:r w:rsidR="00AE3207" w:rsidRPr="000D39CC">
        <w:rPr>
          <w:rFonts w:ascii="Times New Roman" w:hAnsi="Times New Roman" w:cs="Times New Roman"/>
        </w:rPr>
        <w:t xml:space="preserve">identified colleagues from </w:t>
      </w:r>
      <w:r w:rsidR="00AE3207">
        <w:rPr>
          <w:rFonts w:ascii="Times New Roman" w:hAnsi="Times New Roman" w:cs="Times New Roman"/>
        </w:rPr>
        <w:t xml:space="preserve">the past </w:t>
      </w:r>
      <w:r w:rsidR="00AE3207" w:rsidRPr="000D39CC">
        <w:rPr>
          <w:rFonts w:ascii="Times New Roman" w:hAnsi="Times New Roman" w:cs="Times New Roman"/>
        </w:rPr>
        <w:t>year</w:t>
      </w:r>
      <w:r w:rsidR="00AE3207">
        <w:rPr>
          <w:rFonts w:ascii="Times New Roman" w:hAnsi="Times New Roman" w:cs="Times New Roman"/>
        </w:rPr>
        <w:t xml:space="preserve">. </w:t>
      </w:r>
      <w:r w:rsidR="00283D7B">
        <w:rPr>
          <w:rFonts w:ascii="Times New Roman" w:hAnsi="Times New Roman" w:cs="Times New Roman"/>
        </w:rPr>
        <w:t xml:space="preserve"> E</w:t>
      </w:r>
      <w:r w:rsidR="00AE3207" w:rsidRPr="000D39CC">
        <w:rPr>
          <w:rFonts w:ascii="Times New Roman" w:hAnsi="Times New Roman" w:cs="Times New Roman"/>
        </w:rPr>
        <w:t>ach employee is blind to others’ reviews of them until after the review period closes</w:t>
      </w:r>
      <w:r w:rsidR="00AE3207">
        <w:rPr>
          <w:rFonts w:ascii="Times New Roman" w:hAnsi="Times New Roman" w:cs="Times New Roman"/>
        </w:rPr>
        <w:t xml:space="preserve">. </w:t>
      </w:r>
      <w:r w:rsidR="00AE3207" w:rsidRPr="000D39CC">
        <w:rPr>
          <w:rFonts w:ascii="Times New Roman" w:hAnsi="Times New Roman" w:cs="Times New Roman"/>
        </w:rPr>
        <w:t>The self</w:t>
      </w:r>
      <w:r w:rsidR="00283D7B">
        <w:rPr>
          <w:rFonts w:ascii="Times New Roman" w:hAnsi="Times New Roman" w:cs="Times New Roman"/>
        </w:rPr>
        <w:t xml:space="preserve"> and peer-evaluations</w:t>
      </w:r>
      <w:r w:rsidR="00AE3207" w:rsidRPr="000D39CC">
        <w:rPr>
          <w:rFonts w:ascii="Times New Roman" w:hAnsi="Times New Roman" w:cs="Times New Roman"/>
        </w:rPr>
        <w:t xml:space="preserve"> are </w:t>
      </w:r>
      <w:r w:rsidR="00AE3207">
        <w:rPr>
          <w:rFonts w:ascii="Times New Roman" w:hAnsi="Times New Roman" w:cs="Times New Roman"/>
        </w:rPr>
        <w:t xml:space="preserve">identical and are completed using a proprietary software that includes Likert-type scales across seven </w:t>
      </w:r>
      <w:r w:rsidR="00283D7B">
        <w:rPr>
          <w:rFonts w:ascii="Times New Roman" w:hAnsi="Times New Roman" w:cs="Times New Roman"/>
        </w:rPr>
        <w:t xml:space="preserve">organizationally important </w:t>
      </w:r>
      <w:r w:rsidR="00AE3207">
        <w:rPr>
          <w:rFonts w:ascii="Times New Roman" w:hAnsi="Times New Roman" w:cs="Times New Roman"/>
        </w:rPr>
        <w:t>distinct categories</w:t>
      </w:r>
      <w:r w:rsidR="00283D7B">
        <w:rPr>
          <w:rFonts w:ascii="Times New Roman" w:hAnsi="Times New Roman" w:cs="Times New Roman"/>
        </w:rPr>
        <w:t>,</w:t>
      </w:r>
      <w:r w:rsidR="00AE3207">
        <w:rPr>
          <w:rFonts w:ascii="Times New Roman" w:hAnsi="Times New Roman" w:cs="Times New Roman"/>
        </w:rPr>
        <w:t>(such as “Improvement Orientation”</w:t>
      </w:r>
      <w:r w:rsidR="00283D7B">
        <w:rPr>
          <w:rFonts w:ascii="Times New Roman" w:hAnsi="Times New Roman" w:cs="Times New Roman"/>
        </w:rPr>
        <w:t xml:space="preserve"> and </w:t>
      </w:r>
      <w:r w:rsidR="00AE3207">
        <w:rPr>
          <w:rFonts w:ascii="Times New Roman" w:hAnsi="Times New Roman" w:cs="Times New Roman"/>
        </w:rPr>
        <w:t>“Leadership &amp; Initiative</w:t>
      </w:r>
      <w:r w:rsidR="00283D7B">
        <w:rPr>
          <w:rFonts w:ascii="Times New Roman" w:hAnsi="Times New Roman" w:cs="Times New Roman"/>
        </w:rPr>
        <w:t xml:space="preserve">”). </w:t>
      </w:r>
      <w:r w:rsidR="00AE3207">
        <w:rPr>
          <w:rFonts w:ascii="Times New Roman" w:hAnsi="Times New Roman" w:cs="Times New Roman"/>
        </w:rPr>
        <w:t xml:space="preserve">The individual items in each category were crafted and refined by the </w:t>
      </w:r>
      <w:r w:rsidR="00AE3207">
        <w:rPr>
          <w:rFonts w:ascii="Times New Roman" w:hAnsi="Times New Roman" w:cs="Times New Roman"/>
        </w:rPr>
        <w:lastRenderedPageBreak/>
        <w:t>organization over a number of years</w:t>
      </w:r>
      <w:r w:rsidR="005B2137">
        <w:rPr>
          <w:rFonts w:ascii="Times New Roman" w:hAnsi="Times New Roman" w:cs="Times New Roman"/>
        </w:rPr>
        <w:t>.</w:t>
      </w:r>
      <w:r w:rsidR="000B7584">
        <w:rPr>
          <w:rStyle w:val="FootnoteReference"/>
          <w:rFonts w:ascii="Times New Roman" w:hAnsi="Times New Roman" w:cs="Times New Roman"/>
        </w:rPr>
        <w:footnoteReference w:id="1"/>
      </w:r>
      <w:r w:rsidR="005B2137">
        <w:rPr>
          <w:rFonts w:ascii="Times New Roman" w:hAnsi="Times New Roman" w:cs="Times New Roman"/>
        </w:rPr>
        <w:t xml:space="preserve"> </w:t>
      </w:r>
      <w:r w:rsidR="00AE3207">
        <w:rPr>
          <w:rFonts w:ascii="Times New Roman" w:hAnsi="Times New Roman" w:cs="Times New Roman"/>
        </w:rPr>
        <w:t>They include items such as “[employee] proposes and causes changes in the way things are done in order to improve” in the “Improvement Orientation” category and “[employee] takes unpopular stands when necessary and advocates for what they believe is right” in the “Leadership &amp; Initiative” category. All items are rated using a 7-point Likert scale ranging from “Very Poor” to “Excellent” (as well a</w:t>
      </w:r>
      <w:r w:rsidR="00FB4319">
        <w:rPr>
          <w:rFonts w:ascii="Times New Roman" w:hAnsi="Times New Roman" w:cs="Times New Roman"/>
        </w:rPr>
        <w:t>s</w:t>
      </w:r>
      <w:r w:rsidR="00AE3207">
        <w:rPr>
          <w:rFonts w:ascii="Times New Roman" w:hAnsi="Times New Roman" w:cs="Times New Roman"/>
        </w:rPr>
        <w:t xml:space="preserve"> “Not capable of judging”).</w:t>
      </w:r>
      <w:r w:rsidR="0095714B">
        <w:rPr>
          <w:rFonts w:ascii="Times New Roman" w:hAnsi="Times New Roman" w:cs="Times New Roman"/>
        </w:rPr>
        <w:t xml:space="preserve"> Each category includes </w:t>
      </w:r>
      <w:r w:rsidR="005B2137">
        <w:rPr>
          <w:rFonts w:ascii="Times New Roman" w:hAnsi="Times New Roman" w:cs="Times New Roman"/>
        </w:rPr>
        <w:t xml:space="preserve">optional </w:t>
      </w:r>
      <w:r w:rsidRPr="000D39CC">
        <w:rPr>
          <w:rFonts w:ascii="Times New Roman" w:hAnsi="Times New Roman" w:cs="Times New Roman"/>
        </w:rPr>
        <w:t>open-form text response fields</w:t>
      </w:r>
      <w:r w:rsidR="0095714B">
        <w:rPr>
          <w:rFonts w:ascii="Times New Roman" w:hAnsi="Times New Roman" w:cs="Times New Roman"/>
        </w:rPr>
        <w:t xml:space="preserve">, and though comments are not required, </w:t>
      </w:r>
      <w:r w:rsidR="00283D7B">
        <w:rPr>
          <w:rFonts w:ascii="Times New Roman" w:hAnsi="Times New Roman" w:cs="Times New Roman"/>
        </w:rPr>
        <w:t xml:space="preserve">employees </w:t>
      </w:r>
      <w:r w:rsidR="0095714B">
        <w:rPr>
          <w:rFonts w:ascii="Times New Roman" w:hAnsi="Times New Roman" w:cs="Times New Roman"/>
        </w:rPr>
        <w:t>are encouraged to provide both constructive and positive comments</w:t>
      </w:r>
      <w:r w:rsidR="00151356">
        <w:rPr>
          <w:rFonts w:ascii="Times New Roman" w:hAnsi="Times New Roman" w:cs="Times New Roman"/>
        </w:rPr>
        <w:t xml:space="preserve">. </w:t>
      </w:r>
    </w:p>
    <w:p w14:paraId="3086520F" w14:textId="430F7BCA" w:rsidR="00000BC0" w:rsidRDefault="00F9202D" w:rsidP="00D81BF9">
      <w:pPr>
        <w:spacing w:line="480" w:lineRule="auto"/>
        <w:ind w:firstLine="720"/>
        <w:rPr>
          <w:rFonts w:ascii="Times New Roman" w:hAnsi="Times New Roman" w:cs="Times New Roman"/>
        </w:rPr>
      </w:pPr>
      <w:r w:rsidRPr="000D39CC">
        <w:rPr>
          <w:rFonts w:ascii="Times New Roman" w:hAnsi="Times New Roman" w:cs="Times New Roman"/>
        </w:rPr>
        <w:t xml:space="preserve">At the end of the review period, each employee receives a report that includes a summary of </w:t>
      </w:r>
      <w:r w:rsidR="00283D7B">
        <w:rPr>
          <w:rFonts w:ascii="Times New Roman" w:hAnsi="Times New Roman" w:cs="Times New Roman"/>
        </w:rPr>
        <w:t>their</w:t>
      </w:r>
      <w:r>
        <w:rPr>
          <w:rFonts w:ascii="Times New Roman" w:hAnsi="Times New Roman" w:cs="Times New Roman"/>
        </w:rPr>
        <w:t xml:space="preserve"> </w:t>
      </w:r>
      <w:r w:rsidRPr="000D39CC">
        <w:rPr>
          <w:rFonts w:ascii="Times New Roman" w:hAnsi="Times New Roman" w:cs="Times New Roman"/>
        </w:rPr>
        <w:t>self-assessment on each item (</w:t>
      </w:r>
      <w:r w:rsidR="00F72657">
        <w:rPr>
          <w:rFonts w:ascii="Times New Roman" w:hAnsi="Times New Roman" w:cs="Times New Roman"/>
        </w:rPr>
        <w:t xml:space="preserve">completed prior to </w:t>
      </w:r>
      <w:r w:rsidRPr="000D39CC">
        <w:rPr>
          <w:rFonts w:ascii="Times New Roman" w:hAnsi="Times New Roman" w:cs="Times New Roman"/>
        </w:rPr>
        <w:t xml:space="preserve">seeing the reviews provided by their colleagues), each </w:t>
      </w:r>
      <w:r w:rsidR="00283D7B">
        <w:rPr>
          <w:rFonts w:ascii="Times New Roman" w:hAnsi="Times New Roman" w:cs="Times New Roman"/>
        </w:rPr>
        <w:t>received</w:t>
      </w:r>
      <w:r w:rsidR="00283D7B" w:rsidRPr="000D39CC">
        <w:rPr>
          <w:rFonts w:ascii="Times New Roman" w:hAnsi="Times New Roman" w:cs="Times New Roman"/>
        </w:rPr>
        <w:t xml:space="preserve"> </w:t>
      </w:r>
      <w:r w:rsidRPr="000D39CC">
        <w:rPr>
          <w:rFonts w:ascii="Times New Roman" w:hAnsi="Times New Roman" w:cs="Times New Roman"/>
        </w:rPr>
        <w:t xml:space="preserve">review (not anonymized), and an averaged summary of all of </w:t>
      </w:r>
      <w:r>
        <w:rPr>
          <w:rFonts w:ascii="Times New Roman" w:hAnsi="Times New Roman" w:cs="Times New Roman"/>
        </w:rPr>
        <w:t xml:space="preserve">the employee’s </w:t>
      </w:r>
      <w:r w:rsidR="008E08B6">
        <w:rPr>
          <w:rFonts w:ascii="Times New Roman" w:hAnsi="Times New Roman" w:cs="Times New Roman"/>
        </w:rPr>
        <w:t>received review</w:t>
      </w:r>
      <w:r w:rsidR="00283D7B">
        <w:rPr>
          <w:rFonts w:ascii="Times New Roman" w:hAnsi="Times New Roman" w:cs="Times New Roman"/>
        </w:rPr>
        <w:t>s</w:t>
      </w:r>
      <w:r w:rsidRPr="000D39CC">
        <w:rPr>
          <w:rFonts w:ascii="Times New Roman" w:hAnsi="Times New Roman" w:cs="Times New Roman"/>
        </w:rPr>
        <w:t>.</w:t>
      </w:r>
      <w:r>
        <w:rPr>
          <w:rFonts w:ascii="Times New Roman" w:hAnsi="Times New Roman" w:cs="Times New Roman"/>
        </w:rPr>
        <w:t xml:space="preserve"> </w:t>
      </w:r>
      <w:r w:rsidR="0052447E">
        <w:rPr>
          <w:rFonts w:ascii="Times New Roman" w:hAnsi="Times New Roman" w:cs="Times New Roman"/>
        </w:rPr>
        <w:t>T</w:t>
      </w:r>
      <w:r>
        <w:rPr>
          <w:rFonts w:ascii="Times New Roman" w:hAnsi="Times New Roman" w:cs="Times New Roman"/>
        </w:rPr>
        <w:t>he first page of the report provides the individual’s overall average self-rating (</w:t>
      </w:r>
      <w:r w:rsidR="0052447E">
        <w:rPr>
          <w:rFonts w:ascii="Times New Roman" w:hAnsi="Times New Roman" w:cs="Times New Roman"/>
        </w:rPr>
        <w:t>calculated as the total average of all Likert-type items, collapsed into a single average</w:t>
      </w:r>
      <w:r>
        <w:rPr>
          <w:rFonts w:ascii="Times New Roman" w:hAnsi="Times New Roman" w:cs="Times New Roman"/>
        </w:rPr>
        <w:t>), alongside the overall average received peer rating (on those same items) by each peer colleague. Because this overall aggregated average score on the Likert-rated items—for the self-evaluation and for each received peer evaluation—are the primary data presented on the first page of each employee’s report, we use these same aggregated average scores in our analyses.</w:t>
      </w:r>
      <w:r w:rsidR="008E08B6">
        <w:rPr>
          <w:rFonts w:ascii="Times New Roman" w:hAnsi="Times New Roman" w:cs="Times New Roman"/>
        </w:rPr>
        <w:t xml:space="preserve"> </w:t>
      </w:r>
    </w:p>
    <w:p w14:paraId="535BBDAB" w14:textId="1F55DF0A" w:rsidR="00000BC0" w:rsidRPr="000D39CC" w:rsidRDefault="00000BC0" w:rsidP="00000BC0">
      <w:pPr>
        <w:jc w:val="center"/>
        <w:rPr>
          <w:rFonts w:ascii="Times New Roman" w:hAnsi="Times New Roman" w:cs="Times New Roman"/>
        </w:rPr>
      </w:pPr>
      <w:r w:rsidRPr="000D39CC">
        <w:rPr>
          <w:rFonts w:ascii="Times New Roman" w:hAnsi="Times New Roman" w:cs="Times New Roman"/>
        </w:rPr>
        <w:t>----------------------------------------------------</w:t>
      </w:r>
    </w:p>
    <w:p w14:paraId="018829EF" w14:textId="77777777" w:rsidR="00000BC0" w:rsidRPr="000D39CC" w:rsidRDefault="00000BC0" w:rsidP="00000BC0">
      <w:pPr>
        <w:jc w:val="center"/>
        <w:rPr>
          <w:rFonts w:ascii="Times New Roman" w:hAnsi="Times New Roman" w:cs="Times New Roman"/>
        </w:rPr>
      </w:pPr>
      <w:r w:rsidRPr="000D39CC">
        <w:rPr>
          <w:rFonts w:ascii="Times New Roman" w:hAnsi="Times New Roman" w:cs="Times New Roman"/>
        </w:rPr>
        <w:t>Insert Figure</w:t>
      </w:r>
      <w:r>
        <w:rPr>
          <w:rFonts w:ascii="Times New Roman" w:hAnsi="Times New Roman" w:cs="Times New Roman"/>
        </w:rPr>
        <w:t xml:space="preserve"> 2 and Table 1 about here</w:t>
      </w:r>
    </w:p>
    <w:p w14:paraId="5FBD5D03" w14:textId="77777777" w:rsidR="00000BC0" w:rsidRPr="000D39CC" w:rsidRDefault="00000BC0" w:rsidP="00000BC0">
      <w:pPr>
        <w:spacing w:line="480" w:lineRule="auto"/>
        <w:jc w:val="center"/>
        <w:rPr>
          <w:rFonts w:ascii="Times New Roman" w:hAnsi="Times New Roman" w:cs="Times New Roman"/>
        </w:rPr>
      </w:pPr>
      <w:r w:rsidRPr="000D39CC">
        <w:rPr>
          <w:rFonts w:ascii="Times New Roman" w:hAnsi="Times New Roman" w:cs="Times New Roman"/>
        </w:rPr>
        <w:t>----------------------------------------------------</w:t>
      </w:r>
    </w:p>
    <w:p w14:paraId="23EDA280" w14:textId="144502FB" w:rsidR="00F9202D" w:rsidRDefault="00F9202D" w:rsidP="005C18EC">
      <w:pPr>
        <w:spacing w:line="480" w:lineRule="auto"/>
        <w:ind w:firstLine="720"/>
        <w:rPr>
          <w:rFonts w:ascii="Times New Roman" w:hAnsi="Times New Roman" w:cs="Times New Roman"/>
        </w:rPr>
      </w:pPr>
      <w:r w:rsidRPr="000D39CC">
        <w:rPr>
          <w:rFonts w:ascii="Times New Roman" w:hAnsi="Times New Roman" w:cs="Times New Roman"/>
        </w:rPr>
        <w:t>Our dataset includes all self</w:t>
      </w:r>
      <w:r>
        <w:rPr>
          <w:rFonts w:ascii="Times New Roman" w:hAnsi="Times New Roman" w:cs="Times New Roman"/>
        </w:rPr>
        <w:t>-evaluations</w:t>
      </w:r>
      <w:r w:rsidRPr="000D39CC">
        <w:rPr>
          <w:rFonts w:ascii="Times New Roman" w:hAnsi="Times New Roman" w:cs="Times New Roman"/>
        </w:rPr>
        <w:t xml:space="preserve"> and peer</w:t>
      </w:r>
      <w:r>
        <w:rPr>
          <w:rFonts w:ascii="Times New Roman" w:hAnsi="Times New Roman" w:cs="Times New Roman"/>
        </w:rPr>
        <w:t xml:space="preserve"> </w:t>
      </w:r>
      <w:r w:rsidRPr="000D39CC">
        <w:rPr>
          <w:rFonts w:ascii="Times New Roman" w:hAnsi="Times New Roman" w:cs="Times New Roman"/>
        </w:rPr>
        <w:t>evaluations conducted in the years 2012, 2013</w:t>
      </w:r>
      <w:r>
        <w:rPr>
          <w:rFonts w:ascii="Times New Roman" w:hAnsi="Times New Roman" w:cs="Times New Roman"/>
        </w:rPr>
        <w:t>,</w:t>
      </w:r>
      <w:r w:rsidRPr="000D39CC">
        <w:rPr>
          <w:rFonts w:ascii="Times New Roman" w:hAnsi="Times New Roman" w:cs="Times New Roman"/>
        </w:rPr>
        <w:t xml:space="preserve"> and 2014</w:t>
      </w:r>
      <w:r>
        <w:rPr>
          <w:rFonts w:ascii="Times New Roman" w:hAnsi="Times New Roman" w:cs="Times New Roman"/>
        </w:rPr>
        <w:t xml:space="preserve">. </w:t>
      </w:r>
      <w:r w:rsidR="008E08B6">
        <w:rPr>
          <w:rFonts w:ascii="Times New Roman" w:hAnsi="Times New Roman" w:cs="Times New Roman"/>
        </w:rPr>
        <w:t>The average number of reviews received by year is shown in Figure 2</w:t>
      </w:r>
      <w:r w:rsidR="00000BC0">
        <w:rPr>
          <w:rFonts w:ascii="Times New Roman" w:hAnsi="Times New Roman" w:cs="Times New Roman"/>
        </w:rPr>
        <w:t>, and correlations of all variables used in our analyses are shown in Table 1</w:t>
      </w:r>
      <w:r w:rsidR="008E08B6">
        <w:rPr>
          <w:rFonts w:ascii="Times New Roman" w:hAnsi="Times New Roman" w:cs="Times New Roman"/>
        </w:rPr>
        <w:t xml:space="preserve">. </w:t>
      </w:r>
    </w:p>
    <w:p w14:paraId="196969BC" w14:textId="77777777" w:rsidR="004A4AB6" w:rsidRPr="000D39CC" w:rsidRDefault="004A4AB6" w:rsidP="004A4AB6">
      <w:pPr>
        <w:spacing w:line="480" w:lineRule="auto"/>
        <w:rPr>
          <w:rFonts w:ascii="Times New Roman" w:hAnsi="Times New Roman" w:cs="Times New Roman"/>
          <w:b/>
        </w:rPr>
      </w:pPr>
      <w:r w:rsidRPr="000D39CC">
        <w:rPr>
          <w:rFonts w:ascii="Times New Roman" w:hAnsi="Times New Roman" w:cs="Times New Roman"/>
          <w:b/>
        </w:rPr>
        <w:lastRenderedPageBreak/>
        <w:t xml:space="preserve">Employee Relationship Network Data </w:t>
      </w:r>
    </w:p>
    <w:p w14:paraId="7C0A1301" w14:textId="0428CFF0" w:rsidR="00A36A8F" w:rsidRPr="000D39CC" w:rsidRDefault="00FD6FCD" w:rsidP="00A36A8F">
      <w:pPr>
        <w:spacing w:line="480" w:lineRule="auto"/>
        <w:ind w:firstLine="720"/>
        <w:rPr>
          <w:rFonts w:ascii="Times New Roman" w:hAnsi="Times New Roman" w:cs="Times New Roman"/>
        </w:rPr>
      </w:pPr>
      <w:r>
        <w:rPr>
          <w:rFonts w:ascii="Times New Roman" w:hAnsi="Times New Roman" w:cs="Times New Roman"/>
        </w:rPr>
        <w:t xml:space="preserve">Each January, </w:t>
      </w:r>
      <w:r w:rsidR="00A36A8F" w:rsidRPr="000D39CC">
        <w:rPr>
          <w:rFonts w:ascii="Times New Roman" w:hAnsi="Times New Roman" w:cs="Times New Roman"/>
        </w:rPr>
        <w:t>employee</w:t>
      </w:r>
      <w:r>
        <w:rPr>
          <w:rFonts w:ascii="Times New Roman" w:hAnsi="Times New Roman" w:cs="Times New Roman"/>
        </w:rPr>
        <w:t>s</w:t>
      </w:r>
      <w:r w:rsidR="00A36A8F" w:rsidRPr="000D39CC">
        <w:rPr>
          <w:rFonts w:ascii="Times New Roman" w:hAnsi="Times New Roman" w:cs="Times New Roman"/>
        </w:rPr>
        <w:t xml:space="preserve"> identif</w:t>
      </w:r>
      <w:r>
        <w:rPr>
          <w:rFonts w:ascii="Times New Roman" w:hAnsi="Times New Roman" w:cs="Times New Roman"/>
        </w:rPr>
        <w:t>y</w:t>
      </w:r>
      <w:r w:rsidR="00A36A8F" w:rsidRPr="000D39CC">
        <w:rPr>
          <w:rFonts w:ascii="Times New Roman" w:hAnsi="Times New Roman" w:cs="Times New Roman"/>
        </w:rPr>
        <w:t xml:space="preserve"> those colleagues with whom </w:t>
      </w:r>
      <w:r>
        <w:rPr>
          <w:rFonts w:ascii="Times New Roman" w:hAnsi="Times New Roman" w:cs="Times New Roman"/>
        </w:rPr>
        <w:t xml:space="preserve">they </w:t>
      </w:r>
      <w:r w:rsidR="00A36A8F" w:rsidRPr="000D39CC">
        <w:rPr>
          <w:rFonts w:ascii="Times New Roman" w:hAnsi="Times New Roman" w:cs="Times New Roman"/>
        </w:rPr>
        <w:t>will be working in the coming year using a proprietary software</w:t>
      </w:r>
      <w:r w:rsidR="00A36A8F">
        <w:rPr>
          <w:rFonts w:ascii="Times New Roman" w:hAnsi="Times New Roman" w:cs="Times New Roman"/>
        </w:rPr>
        <w:t xml:space="preserve">. </w:t>
      </w:r>
      <w:r w:rsidR="00A36A8F" w:rsidRPr="000D39CC">
        <w:rPr>
          <w:rFonts w:ascii="Times New Roman" w:hAnsi="Times New Roman" w:cs="Times New Roman"/>
        </w:rPr>
        <w:t>Identification of these relationships is a participative form of crafting the employee’s role within the organization</w:t>
      </w:r>
      <w:r>
        <w:rPr>
          <w:rFonts w:ascii="Times New Roman" w:hAnsi="Times New Roman" w:cs="Times New Roman"/>
        </w:rPr>
        <w:t xml:space="preserve">—by </w:t>
      </w:r>
      <w:r w:rsidR="00A36A8F" w:rsidRPr="000D39CC">
        <w:rPr>
          <w:rFonts w:ascii="Times New Roman" w:hAnsi="Times New Roman" w:cs="Times New Roman"/>
        </w:rPr>
        <w:t>defining activities that the</w:t>
      </w:r>
      <w:r w:rsidR="00A36A8F">
        <w:rPr>
          <w:rFonts w:ascii="Times New Roman" w:hAnsi="Times New Roman" w:cs="Times New Roman"/>
        </w:rPr>
        <w:t xml:space="preserve"> employee is </w:t>
      </w:r>
      <w:r w:rsidR="00A36A8F" w:rsidRPr="000D39CC">
        <w:rPr>
          <w:rFonts w:ascii="Times New Roman" w:hAnsi="Times New Roman" w:cs="Times New Roman"/>
        </w:rPr>
        <w:t xml:space="preserve">committing to </w:t>
      </w:r>
      <w:r>
        <w:rPr>
          <w:rFonts w:ascii="Times New Roman" w:hAnsi="Times New Roman" w:cs="Times New Roman"/>
        </w:rPr>
        <w:t>in</w:t>
      </w:r>
      <w:r w:rsidR="00A36A8F" w:rsidRPr="000D39CC">
        <w:rPr>
          <w:rFonts w:ascii="Times New Roman" w:hAnsi="Times New Roman" w:cs="Times New Roman"/>
        </w:rPr>
        <w:t xml:space="preserve"> the coming year</w:t>
      </w:r>
      <w:r>
        <w:rPr>
          <w:rFonts w:ascii="Times New Roman" w:hAnsi="Times New Roman" w:cs="Times New Roman"/>
        </w:rPr>
        <w:t xml:space="preserve">, </w:t>
      </w:r>
      <w:r w:rsidR="00A36A8F" w:rsidRPr="000D39CC">
        <w:rPr>
          <w:rFonts w:ascii="Times New Roman" w:hAnsi="Times New Roman" w:cs="Times New Roman"/>
        </w:rPr>
        <w:t xml:space="preserve">and identifying those with whom </w:t>
      </w:r>
      <w:r w:rsidR="00A36A8F">
        <w:rPr>
          <w:rFonts w:ascii="Times New Roman" w:hAnsi="Times New Roman" w:cs="Times New Roman"/>
        </w:rPr>
        <w:t xml:space="preserve">the </w:t>
      </w:r>
      <w:r w:rsidR="00A36A8F" w:rsidRPr="000D39CC">
        <w:rPr>
          <w:rFonts w:ascii="Times New Roman" w:hAnsi="Times New Roman" w:cs="Times New Roman"/>
        </w:rPr>
        <w:t>employee has a substantive working relationship</w:t>
      </w:r>
      <w:r w:rsidR="00A36A8F">
        <w:rPr>
          <w:rFonts w:ascii="Times New Roman" w:hAnsi="Times New Roman" w:cs="Times New Roman"/>
        </w:rPr>
        <w:t xml:space="preserve">. </w:t>
      </w:r>
      <w:r w:rsidR="00A36A8F" w:rsidRPr="000D39CC">
        <w:rPr>
          <w:rFonts w:ascii="Times New Roman" w:hAnsi="Times New Roman" w:cs="Times New Roman"/>
        </w:rPr>
        <w:t xml:space="preserve">These working relationships might take the form of shared responsibilities (two colleagues are co-committed to a specific activity) or interdependencies (one </w:t>
      </w:r>
      <w:r w:rsidR="00931438">
        <w:rPr>
          <w:rFonts w:ascii="Times New Roman" w:hAnsi="Times New Roman" w:cs="Times New Roman"/>
        </w:rPr>
        <w:t>employee</w:t>
      </w:r>
      <w:r w:rsidR="00931438" w:rsidRPr="000D39CC">
        <w:rPr>
          <w:rFonts w:ascii="Times New Roman" w:hAnsi="Times New Roman" w:cs="Times New Roman"/>
        </w:rPr>
        <w:t xml:space="preserve"> </w:t>
      </w:r>
      <w:r w:rsidR="00A36A8F" w:rsidRPr="000D39CC">
        <w:rPr>
          <w:rFonts w:ascii="Times New Roman" w:hAnsi="Times New Roman" w:cs="Times New Roman"/>
        </w:rPr>
        <w:t xml:space="preserve">depends on the other </w:t>
      </w:r>
      <w:r w:rsidR="00A36A8F">
        <w:rPr>
          <w:rFonts w:ascii="Times New Roman" w:hAnsi="Times New Roman" w:cs="Times New Roman"/>
        </w:rPr>
        <w:t xml:space="preserve">to provide </w:t>
      </w:r>
      <w:r w:rsidR="00A36A8F" w:rsidRPr="000D39CC">
        <w:rPr>
          <w:rFonts w:ascii="Times New Roman" w:hAnsi="Times New Roman" w:cs="Times New Roman"/>
        </w:rPr>
        <w:t>some product or service)</w:t>
      </w:r>
      <w:r w:rsidR="00A36A8F">
        <w:rPr>
          <w:rFonts w:ascii="Times New Roman" w:hAnsi="Times New Roman" w:cs="Times New Roman"/>
        </w:rPr>
        <w:t xml:space="preserve">. </w:t>
      </w:r>
      <w:r w:rsidR="00A36A8F" w:rsidRPr="000D39CC">
        <w:rPr>
          <w:rFonts w:ascii="Times New Roman" w:hAnsi="Times New Roman" w:cs="Times New Roman"/>
        </w:rPr>
        <w:t>Employees have some discretion over the structure of their role as well as the nature of their relationships within the organization</w:t>
      </w:r>
      <w:r w:rsidR="00A36A8F">
        <w:rPr>
          <w:rFonts w:ascii="Times New Roman" w:hAnsi="Times New Roman" w:cs="Times New Roman"/>
        </w:rPr>
        <w:t xml:space="preserve">. </w:t>
      </w:r>
      <w:r w:rsidR="00A36A8F" w:rsidRPr="000D39CC">
        <w:rPr>
          <w:rFonts w:ascii="Times New Roman" w:hAnsi="Times New Roman" w:cs="Times New Roman"/>
        </w:rPr>
        <w:t>Some colleague relationships are discretionary (formed based on some mutual agreement to work together on some activity); others are obligatory</w:t>
      </w:r>
      <w:r w:rsidR="00A36A8F">
        <w:rPr>
          <w:rFonts w:ascii="Times New Roman" w:hAnsi="Times New Roman" w:cs="Times New Roman"/>
        </w:rPr>
        <w:t>,</w:t>
      </w:r>
      <w:r w:rsidR="00A36A8F" w:rsidRPr="000D39CC">
        <w:rPr>
          <w:rFonts w:ascii="Times New Roman" w:hAnsi="Times New Roman" w:cs="Times New Roman"/>
        </w:rPr>
        <w:t xml:space="preserve"> in that the physical process demands the two employees maintain a functional relationship (there are many interdependencies within the process, and committing to a specific activity may necessitate a relationship with a particular colleague)</w:t>
      </w:r>
      <w:r w:rsidR="00A36A8F">
        <w:rPr>
          <w:rFonts w:ascii="Times New Roman" w:hAnsi="Times New Roman" w:cs="Times New Roman"/>
        </w:rPr>
        <w:t xml:space="preserve">. </w:t>
      </w:r>
      <w:r w:rsidR="00A36A8F" w:rsidRPr="000D39CC">
        <w:rPr>
          <w:rFonts w:ascii="Times New Roman" w:hAnsi="Times New Roman" w:cs="Times New Roman"/>
        </w:rPr>
        <w:t>For example, if two employees are in the same work</w:t>
      </w:r>
      <w:r w:rsidR="00A36A8F">
        <w:rPr>
          <w:rFonts w:ascii="Times New Roman" w:hAnsi="Times New Roman" w:cs="Times New Roman"/>
        </w:rPr>
        <w:t xml:space="preserve"> </w:t>
      </w:r>
      <w:r w:rsidR="00A36A8F" w:rsidRPr="000D39CC">
        <w:rPr>
          <w:rFonts w:ascii="Times New Roman" w:hAnsi="Times New Roman" w:cs="Times New Roman"/>
        </w:rPr>
        <w:t>unit at a facility or location, it would be very difficult, given the structural interdependency that exists between the two, for them not to maintain a colleague relationship</w:t>
      </w:r>
      <w:r w:rsidR="00A36A8F">
        <w:rPr>
          <w:rFonts w:ascii="Times New Roman" w:hAnsi="Times New Roman" w:cs="Times New Roman"/>
        </w:rPr>
        <w:t xml:space="preserve">. </w:t>
      </w:r>
    </w:p>
    <w:p w14:paraId="3EC37EA7" w14:textId="63B970A7" w:rsidR="008E08B6" w:rsidRPr="000D39CC" w:rsidRDefault="009C72AC" w:rsidP="00D81BF9">
      <w:pPr>
        <w:spacing w:line="480" w:lineRule="auto"/>
        <w:ind w:firstLine="720"/>
        <w:rPr>
          <w:rFonts w:ascii="Times New Roman" w:hAnsi="Times New Roman" w:cs="Times New Roman"/>
        </w:rPr>
      </w:pPr>
      <w:r w:rsidRPr="000D39CC">
        <w:rPr>
          <w:rFonts w:ascii="Times New Roman" w:hAnsi="Times New Roman" w:cs="Times New Roman"/>
        </w:rPr>
        <w:t>Our dataset includes identified relationships for the entire company over four years: 2012, 2013, 2014</w:t>
      </w:r>
      <w:r w:rsidR="00035CF0">
        <w:rPr>
          <w:rFonts w:ascii="Times New Roman" w:hAnsi="Times New Roman" w:cs="Times New Roman"/>
        </w:rPr>
        <w:t>,</w:t>
      </w:r>
      <w:r w:rsidRPr="000D39CC">
        <w:rPr>
          <w:rFonts w:ascii="Times New Roman" w:hAnsi="Times New Roman" w:cs="Times New Roman"/>
        </w:rPr>
        <w:t xml:space="preserve"> and 2015</w:t>
      </w:r>
      <w:r>
        <w:rPr>
          <w:rFonts w:ascii="Times New Roman" w:hAnsi="Times New Roman" w:cs="Times New Roman"/>
        </w:rPr>
        <w:t xml:space="preserve">. </w:t>
      </w:r>
      <w:r w:rsidRPr="000D39CC">
        <w:rPr>
          <w:rFonts w:ascii="Times New Roman" w:hAnsi="Times New Roman" w:cs="Times New Roman"/>
        </w:rPr>
        <w:t>The number of employees represented and the total number of identified relationships</w:t>
      </w:r>
      <w:r>
        <w:rPr>
          <w:rFonts w:ascii="Times New Roman" w:hAnsi="Times New Roman" w:cs="Times New Roman"/>
        </w:rPr>
        <w:t xml:space="preserve"> are shown by year in Figure </w:t>
      </w:r>
      <w:r w:rsidR="008E08B6">
        <w:rPr>
          <w:rFonts w:ascii="Times New Roman" w:hAnsi="Times New Roman" w:cs="Times New Roman"/>
        </w:rPr>
        <w:t>2</w:t>
      </w:r>
      <w:r w:rsidRPr="000D39CC">
        <w:rPr>
          <w:rFonts w:ascii="Times New Roman" w:hAnsi="Times New Roman" w:cs="Times New Roman"/>
        </w:rPr>
        <w:t>.</w:t>
      </w:r>
      <w:r w:rsidR="00A45242">
        <w:rPr>
          <w:rFonts w:ascii="Times New Roman" w:hAnsi="Times New Roman" w:cs="Times New Roman"/>
        </w:rPr>
        <w:t xml:space="preserve"> </w:t>
      </w:r>
      <w:r w:rsidRPr="000D39CC">
        <w:rPr>
          <w:rFonts w:ascii="Times New Roman" w:hAnsi="Times New Roman" w:cs="Times New Roman"/>
        </w:rPr>
        <w:t xml:space="preserve">These datasets together provide review data collected over three consecutive years and employee relationship network data collected shortly thereafter (the subsequent January) for the following three years, as shown in Figure </w:t>
      </w:r>
      <w:r w:rsidR="008E08B6">
        <w:rPr>
          <w:rFonts w:ascii="Times New Roman" w:hAnsi="Times New Roman" w:cs="Times New Roman"/>
        </w:rPr>
        <w:t>2</w:t>
      </w:r>
      <w:r>
        <w:rPr>
          <w:rFonts w:ascii="Times New Roman" w:hAnsi="Times New Roman" w:cs="Times New Roman"/>
        </w:rPr>
        <w:t xml:space="preserve">. </w:t>
      </w:r>
      <w:r w:rsidRPr="000D39CC">
        <w:rPr>
          <w:rFonts w:ascii="Times New Roman" w:hAnsi="Times New Roman" w:cs="Times New Roman"/>
        </w:rPr>
        <w:t>This allows us to observe the ways in which the peer</w:t>
      </w:r>
      <w:r>
        <w:rPr>
          <w:rFonts w:ascii="Times New Roman" w:hAnsi="Times New Roman" w:cs="Times New Roman"/>
        </w:rPr>
        <w:t>-</w:t>
      </w:r>
      <w:r w:rsidRPr="000D39CC">
        <w:rPr>
          <w:rFonts w:ascii="Times New Roman" w:hAnsi="Times New Roman" w:cs="Times New Roman"/>
        </w:rPr>
        <w:t>evaluation process influences employees’ social network</w:t>
      </w:r>
      <w:r>
        <w:rPr>
          <w:rFonts w:ascii="Times New Roman" w:hAnsi="Times New Roman" w:cs="Times New Roman"/>
        </w:rPr>
        <w:t>s</w:t>
      </w:r>
      <w:r w:rsidRPr="000D39CC">
        <w:rPr>
          <w:rFonts w:ascii="Times New Roman" w:hAnsi="Times New Roman" w:cs="Times New Roman"/>
        </w:rPr>
        <w:t xml:space="preserve"> by observing changes in social networks in the period immediately following the review process</w:t>
      </w:r>
      <w:r>
        <w:rPr>
          <w:rFonts w:ascii="Times New Roman" w:hAnsi="Times New Roman" w:cs="Times New Roman"/>
        </w:rPr>
        <w:t xml:space="preserve">. </w:t>
      </w:r>
    </w:p>
    <w:p w14:paraId="08F2FCEF" w14:textId="77777777" w:rsidR="000A2938" w:rsidRDefault="000A2938" w:rsidP="000A2938">
      <w:pPr>
        <w:spacing w:line="480" w:lineRule="auto"/>
        <w:rPr>
          <w:rFonts w:ascii="Times New Roman" w:hAnsi="Times New Roman" w:cs="Times New Roman"/>
          <w:b/>
        </w:rPr>
      </w:pPr>
      <w:r w:rsidRPr="000D39CC">
        <w:rPr>
          <w:rFonts w:ascii="Times New Roman" w:hAnsi="Times New Roman" w:cs="Times New Roman"/>
          <w:b/>
        </w:rPr>
        <w:lastRenderedPageBreak/>
        <w:t>Empirical Strategy</w:t>
      </w:r>
    </w:p>
    <w:p w14:paraId="6CDE0309" w14:textId="29B3044E" w:rsidR="004916EC" w:rsidRDefault="00634408" w:rsidP="00285748">
      <w:pPr>
        <w:spacing w:line="480" w:lineRule="auto"/>
        <w:ind w:firstLine="720"/>
        <w:rPr>
          <w:rFonts w:ascii="Times New Roman" w:hAnsi="Times New Roman" w:cs="Times New Roman"/>
        </w:rPr>
      </w:pPr>
      <w:r w:rsidRPr="00D01AF1">
        <w:rPr>
          <w:rFonts w:ascii="Times New Roman" w:hAnsi="Times New Roman" w:cs="Times New Roman"/>
          <w:b/>
          <w:i/>
        </w:rPr>
        <w:t>Disconfirming feedback and discretionary relationships</w:t>
      </w:r>
      <w:r w:rsidR="00285748">
        <w:rPr>
          <w:rFonts w:ascii="Times New Roman" w:hAnsi="Times New Roman" w:cs="Times New Roman"/>
        </w:rPr>
        <w:t>. H</w:t>
      </w:r>
      <w:r>
        <w:rPr>
          <w:rFonts w:ascii="Times New Roman" w:hAnsi="Times New Roman" w:cs="Times New Roman"/>
        </w:rPr>
        <w:t xml:space="preserve">ypothesis </w:t>
      </w:r>
      <w:r w:rsidR="008979A2">
        <w:rPr>
          <w:rFonts w:ascii="Times New Roman" w:hAnsi="Times New Roman" w:cs="Times New Roman"/>
        </w:rPr>
        <w:t xml:space="preserve">2 </w:t>
      </w:r>
      <w:r>
        <w:rPr>
          <w:rFonts w:ascii="Times New Roman" w:hAnsi="Times New Roman" w:cs="Times New Roman"/>
        </w:rPr>
        <w:t>predicted that employees would be more likely to drop relationships when, in the prior review period, they received disconfirming feedback from a colleague with whom the</w:t>
      </w:r>
      <w:r w:rsidR="00012CD2">
        <w:rPr>
          <w:rFonts w:ascii="Times New Roman" w:hAnsi="Times New Roman" w:cs="Times New Roman"/>
        </w:rPr>
        <w:t>y previously had a discretionary relationship</w:t>
      </w:r>
      <w:r w:rsidR="00035CF0">
        <w:rPr>
          <w:rFonts w:ascii="Times New Roman" w:hAnsi="Times New Roman" w:cs="Times New Roman"/>
        </w:rPr>
        <w:t xml:space="preserve"> than </w:t>
      </w:r>
      <w:r w:rsidR="008D20B1">
        <w:rPr>
          <w:rFonts w:ascii="Times New Roman" w:hAnsi="Times New Roman" w:cs="Times New Roman"/>
        </w:rPr>
        <w:t>when they received feedback that was not disconfirming from a discretionary colleague</w:t>
      </w:r>
      <w:r w:rsidR="00151356">
        <w:rPr>
          <w:rFonts w:ascii="Times New Roman" w:hAnsi="Times New Roman" w:cs="Times New Roman"/>
        </w:rPr>
        <w:t xml:space="preserve">. </w:t>
      </w:r>
      <w:r w:rsidR="004916EC" w:rsidRPr="000D39CC">
        <w:rPr>
          <w:rFonts w:ascii="Times New Roman" w:hAnsi="Times New Roman" w:cs="Times New Roman"/>
        </w:rPr>
        <w:t xml:space="preserve">We employ a logistic regression to test Hypothesis </w:t>
      </w:r>
      <w:r w:rsidR="008979A2">
        <w:rPr>
          <w:rFonts w:ascii="Times New Roman" w:hAnsi="Times New Roman" w:cs="Times New Roman"/>
        </w:rPr>
        <w:t>2</w:t>
      </w:r>
      <w:r w:rsidR="004916EC" w:rsidRPr="000D39CC">
        <w:rPr>
          <w:rFonts w:ascii="Times New Roman" w:hAnsi="Times New Roman" w:cs="Times New Roman"/>
        </w:rPr>
        <w:t xml:space="preserve">, </w:t>
      </w:r>
      <w:r w:rsidR="00035CF0">
        <w:rPr>
          <w:rFonts w:ascii="Times New Roman" w:hAnsi="Times New Roman" w:cs="Times New Roman"/>
        </w:rPr>
        <w:t xml:space="preserve">which </w:t>
      </w:r>
      <w:r w:rsidR="004916EC" w:rsidRPr="000D39CC">
        <w:rPr>
          <w:rFonts w:ascii="Times New Roman" w:hAnsi="Times New Roman" w:cs="Times New Roman"/>
        </w:rPr>
        <w:t>predict</w:t>
      </w:r>
      <w:r w:rsidR="00035CF0">
        <w:rPr>
          <w:rFonts w:ascii="Times New Roman" w:hAnsi="Times New Roman" w:cs="Times New Roman"/>
        </w:rPr>
        <w:t>s</w:t>
      </w:r>
      <w:r w:rsidR="004916EC" w:rsidRPr="000D39CC">
        <w:rPr>
          <w:rFonts w:ascii="Times New Roman" w:hAnsi="Times New Roman" w:cs="Times New Roman"/>
        </w:rPr>
        <w:t xml:space="preserve"> the likelihood of an employee dropping (eliminating a previously existing relationship) in year </w:t>
      </w:r>
      <w:r w:rsidR="004916EC" w:rsidRPr="00A3073F">
        <w:rPr>
          <w:rFonts w:ascii="Times New Roman" w:hAnsi="Times New Roman" w:cs="Times New Roman"/>
          <w:i/>
        </w:rPr>
        <w:t>y</w:t>
      </w:r>
      <w:r w:rsidR="004916EC" w:rsidRPr="000D39CC">
        <w:rPr>
          <w:rFonts w:ascii="Times New Roman" w:hAnsi="Times New Roman" w:cs="Times New Roman"/>
        </w:rPr>
        <w:t>, using the following model:</w:t>
      </w:r>
    </w:p>
    <w:p w14:paraId="1C27628A" w14:textId="77777777" w:rsidR="00CD024B" w:rsidRPr="000D39CC" w:rsidRDefault="004402B4" w:rsidP="00CD024B">
      <w:pPr>
        <w:spacing w:line="480" w:lineRule="auto"/>
        <w:rPr>
          <w:rFonts w:ascii="Times New Roman" w:hAnsi="Times New Roman" w:cs="Times New Roman"/>
        </w:rPr>
      </w:pPr>
      <w:r>
        <w:rPr>
          <w:rFonts w:ascii="Times New Roman" w:hAnsi="Times New Roman" w:cs="Times New Roman"/>
          <w:noProof/>
          <w:position w:val="-32"/>
        </w:rPr>
        <w:drawing>
          <wp:inline distT="0" distB="0" distL="0" distR="0" wp14:anchorId="6CFE2B74" wp14:editId="6DD5EB3D">
            <wp:extent cx="4671060" cy="472440"/>
            <wp:effectExtent l="0" t="0" r="0" b="381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1060" cy="472440"/>
                    </a:xfrm>
                    <a:prstGeom prst="rect">
                      <a:avLst/>
                    </a:prstGeom>
                    <a:noFill/>
                    <a:ln>
                      <a:noFill/>
                    </a:ln>
                  </pic:spPr>
                </pic:pic>
              </a:graphicData>
            </a:graphic>
          </wp:inline>
        </w:drawing>
      </w:r>
    </w:p>
    <w:p w14:paraId="2DFBFBC3" w14:textId="611A26C8" w:rsidR="00A52A94" w:rsidRDefault="004916EC" w:rsidP="004916EC">
      <w:pPr>
        <w:spacing w:line="480" w:lineRule="auto"/>
        <w:rPr>
          <w:rFonts w:ascii="Times New Roman" w:hAnsi="Times New Roman" w:cs="Times New Roman"/>
        </w:rPr>
      </w:pPr>
      <w:r w:rsidRPr="000D39CC">
        <w:rPr>
          <w:rFonts w:ascii="Times New Roman" w:hAnsi="Times New Roman" w:cs="Times New Roman"/>
        </w:rPr>
        <w:t xml:space="preserve">Where </w:t>
      </w:r>
      <w:r w:rsidRPr="000D39CC">
        <w:rPr>
          <w:rFonts w:ascii="Times New Roman" w:hAnsi="Times New Roman" w:cs="Times New Roman"/>
          <w:i/>
        </w:rPr>
        <w:t>D</w:t>
      </w:r>
      <w:r w:rsidR="00A52A94">
        <w:rPr>
          <w:rFonts w:ascii="Times New Roman" w:hAnsi="Times New Roman" w:cs="Times New Roman"/>
          <w:i/>
        </w:rPr>
        <w:t>ropped</w:t>
      </w:r>
      <w:r w:rsidRPr="000D39CC">
        <w:rPr>
          <w:rFonts w:ascii="Times New Roman" w:hAnsi="Times New Roman" w:cs="Times New Roman"/>
        </w:rPr>
        <w:t xml:space="preserve"> is a dummy variable, coded as 1 if, in year </w:t>
      </w:r>
      <w:r w:rsidRPr="000D39CC">
        <w:rPr>
          <w:rFonts w:ascii="Times New Roman" w:hAnsi="Times New Roman" w:cs="Times New Roman"/>
          <w:i/>
        </w:rPr>
        <w:t>y</w:t>
      </w:r>
      <w:r w:rsidRPr="000D39CC">
        <w:rPr>
          <w:rFonts w:ascii="Times New Roman" w:hAnsi="Times New Roman" w:cs="Times New Roman"/>
        </w:rPr>
        <w:t>, employee</w:t>
      </w:r>
      <w:r w:rsidRPr="000D39CC">
        <w:rPr>
          <w:rFonts w:ascii="Times New Roman" w:hAnsi="Times New Roman" w:cs="Times New Roman"/>
          <w:i/>
        </w:rPr>
        <w:t xml:space="preserve"> i</w:t>
      </w:r>
      <w:r w:rsidRPr="000D39CC">
        <w:rPr>
          <w:rFonts w:ascii="Times New Roman" w:hAnsi="Times New Roman" w:cs="Times New Roman"/>
        </w:rPr>
        <w:t xml:space="preserve"> eliminated a relationship that previously existed with peer </w:t>
      </w:r>
      <w:r w:rsidRPr="000D39CC">
        <w:rPr>
          <w:rFonts w:ascii="Times New Roman" w:hAnsi="Times New Roman" w:cs="Times New Roman"/>
          <w:i/>
        </w:rPr>
        <w:t>p</w:t>
      </w:r>
      <w:r w:rsidR="00FD60C1">
        <w:rPr>
          <w:rFonts w:ascii="Times New Roman" w:hAnsi="Times New Roman" w:cs="Times New Roman"/>
          <w:i/>
        </w:rPr>
        <w:t xml:space="preserve"> </w:t>
      </w:r>
      <w:r w:rsidR="00FD60C1">
        <w:rPr>
          <w:rFonts w:ascii="Times New Roman" w:hAnsi="Times New Roman" w:cs="Times New Roman"/>
        </w:rPr>
        <w:t>and is zero, otherwise</w:t>
      </w:r>
      <w:r w:rsidRPr="000D39CC">
        <w:rPr>
          <w:rFonts w:ascii="Times New Roman" w:hAnsi="Times New Roman" w:cs="Times New Roman"/>
        </w:rPr>
        <w:t xml:space="preserve">; and where </w:t>
      </w:r>
      <w:r w:rsidR="00A52A94">
        <w:rPr>
          <w:rFonts w:ascii="Times New Roman" w:hAnsi="Times New Roman" w:cs="Times New Roman"/>
          <w:i/>
        </w:rPr>
        <w:t>DegreeDisconfirm</w:t>
      </w:r>
      <w:r w:rsidRPr="000D39CC">
        <w:rPr>
          <w:rFonts w:ascii="Times New Roman" w:hAnsi="Times New Roman" w:cs="Times New Roman"/>
        </w:rPr>
        <w:t xml:space="preserve"> is a </w:t>
      </w:r>
      <w:r w:rsidR="00A52A94">
        <w:rPr>
          <w:rFonts w:ascii="Times New Roman" w:hAnsi="Times New Roman" w:cs="Times New Roman"/>
        </w:rPr>
        <w:t xml:space="preserve">calculated continuous </w:t>
      </w:r>
      <w:r w:rsidRPr="000D39CC">
        <w:rPr>
          <w:rFonts w:ascii="Times New Roman" w:hAnsi="Times New Roman" w:cs="Times New Roman"/>
        </w:rPr>
        <w:t xml:space="preserve">variable, coded as </w:t>
      </w:r>
      <w:r w:rsidR="00A52A94">
        <w:rPr>
          <w:rFonts w:ascii="Times New Roman" w:hAnsi="Times New Roman" w:cs="Times New Roman"/>
        </w:rPr>
        <w:t>0</w:t>
      </w:r>
      <w:r w:rsidRPr="000D39CC">
        <w:rPr>
          <w:rFonts w:ascii="Times New Roman" w:hAnsi="Times New Roman" w:cs="Times New Roman"/>
        </w:rPr>
        <w:t xml:space="preserve"> if, in year </w:t>
      </w:r>
      <w:r w:rsidRPr="000D39CC">
        <w:rPr>
          <w:rFonts w:ascii="Times New Roman" w:hAnsi="Times New Roman" w:cs="Times New Roman"/>
          <w:i/>
        </w:rPr>
        <w:t>y</w:t>
      </w:r>
      <w:r w:rsidRPr="000D39CC">
        <w:rPr>
          <w:rFonts w:ascii="Times New Roman" w:hAnsi="Times New Roman" w:cs="Times New Roman"/>
        </w:rPr>
        <w:t xml:space="preserve">, peer </w:t>
      </w:r>
      <w:r w:rsidRPr="000D39CC">
        <w:rPr>
          <w:rFonts w:ascii="Times New Roman" w:hAnsi="Times New Roman" w:cs="Times New Roman"/>
          <w:i/>
        </w:rPr>
        <w:t>p</w:t>
      </w:r>
      <w:r w:rsidRPr="000D39CC">
        <w:rPr>
          <w:rFonts w:ascii="Times New Roman" w:hAnsi="Times New Roman" w:cs="Times New Roman"/>
        </w:rPr>
        <w:t xml:space="preserve"> provided a rating of employee </w:t>
      </w:r>
      <w:r w:rsidRPr="000D39CC">
        <w:rPr>
          <w:rFonts w:ascii="Times New Roman" w:hAnsi="Times New Roman" w:cs="Times New Roman"/>
          <w:i/>
        </w:rPr>
        <w:t xml:space="preserve">i </w:t>
      </w:r>
      <w:r w:rsidRPr="000D39CC">
        <w:rPr>
          <w:rFonts w:ascii="Times New Roman" w:hAnsi="Times New Roman" w:cs="Times New Roman"/>
        </w:rPr>
        <w:t xml:space="preserve">that was </w:t>
      </w:r>
      <w:r w:rsidR="00A52A94">
        <w:rPr>
          <w:rFonts w:ascii="Times New Roman" w:hAnsi="Times New Roman" w:cs="Times New Roman"/>
        </w:rPr>
        <w:t>greater than or equal to</w:t>
      </w:r>
      <w:r w:rsidRPr="000D39CC">
        <w:rPr>
          <w:rFonts w:ascii="Times New Roman" w:hAnsi="Times New Roman" w:cs="Times New Roman"/>
        </w:rPr>
        <w:t xml:space="preserve"> employee </w:t>
      </w:r>
      <w:r w:rsidRPr="000D39CC">
        <w:rPr>
          <w:rFonts w:ascii="Times New Roman" w:hAnsi="Times New Roman" w:cs="Times New Roman"/>
          <w:i/>
        </w:rPr>
        <w:t>i</w:t>
      </w:r>
      <w:r w:rsidRPr="000D39CC">
        <w:rPr>
          <w:rFonts w:ascii="Times New Roman" w:hAnsi="Times New Roman" w:cs="Times New Roman"/>
        </w:rPr>
        <w:t>’s self-rating</w:t>
      </w:r>
      <w:r w:rsidR="00A52A94">
        <w:rPr>
          <w:rFonts w:ascii="Times New Roman" w:hAnsi="Times New Roman" w:cs="Times New Roman"/>
        </w:rPr>
        <w:t xml:space="preserve">, and calculated as </w:t>
      </w:r>
      <w:r w:rsidR="00B52CFB">
        <w:rPr>
          <w:rFonts w:ascii="Times New Roman" w:hAnsi="Times New Roman" w:cs="Times New Roman"/>
        </w:rPr>
        <w:t xml:space="preserve">the </w:t>
      </w:r>
      <w:r w:rsidR="00967E53">
        <w:rPr>
          <w:rFonts w:ascii="Times New Roman" w:hAnsi="Times New Roman" w:cs="Times New Roman"/>
        </w:rPr>
        <w:t>self</w:t>
      </w:r>
      <w:r w:rsidR="00A52A94">
        <w:rPr>
          <w:rFonts w:ascii="Times New Roman" w:hAnsi="Times New Roman" w:cs="Times New Roman"/>
        </w:rPr>
        <w:t xml:space="preserve">-rating value less the </w:t>
      </w:r>
      <w:r w:rsidR="00967E53">
        <w:rPr>
          <w:rFonts w:ascii="Times New Roman" w:hAnsi="Times New Roman" w:cs="Times New Roman"/>
        </w:rPr>
        <w:t>peer</w:t>
      </w:r>
      <w:r w:rsidR="00A52A94">
        <w:rPr>
          <w:rFonts w:ascii="Times New Roman" w:hAnsi="Times New Roman" w:cs="Times New Roman"/>
        </w:rPr>
        <w:t>-rating value if the peer</w:t>
      </w:r>
      <w:r w:rsidR="00035CF0">
        <w:rPr>
          <w:rFonts w:ascii="Times New Roman" w:hAnsi="Times New Roman" w:cs="Times New Roman"/>
        </w:rPr>
        <w:t xml:space="preserve"> </w:t>
      </w:r>
      <w:r w:rsidR="00A52A94">
        <w:rPr>
          <w:rFonts w:ascii="Times New Roman" w:hAnsi="Times New Roman" w:cs="Times New Roman"/>
        </w:rPr>
        <w:t>review was disconfirming</w:t>
      </w:r>
      <w:r w:rsidR="0069390F">
        <w:rPr>
          <w:rFonts w:ascii="Times New Roman" w:hAnsi="Times New Roman" w:cs="Times New Roman"/>
        </w:rPr>
        <w:t xml:space="preserve">. </w:t>
      </w:r>
    </w:p>
    <w:p w14:paraId="36F62116" w14:textId="535B2C6B" w:rsidR="00F436D5" w:rsidRPr="000D39CC" w:rsidRDefault="004916EC" w:rsidP="00F436D5">
      <w:pPr>
        <w:spacing w:line="480" w:lineRule="auto"/>
        <w:ind w:firstLine="720"/>
        <w:rPr>
          <w:rFonts w:ascii="Times New Roman" w:hAnsi="Times New Roman" w:cs="Times New Roman"/>
        </w:rPr>
      </w:pPr>
      <w:r w:rsidRPr="000D39CC">
        <w:rPr>
          <w:rFonts w:ascii="Times New Roman" w:hAnsi="Times New Roman" w:cs="Times New Roman"/>
        </w:rPr>
        <w:t xml:space="preserve">We include </w:t>
      </w:r>
      <w:r w:rsidR="00A52A94">
        <w:rPr>
          <w:rFonts w:ascii="Times New Roman" w:hAnsi="Times New Roman" w:cs="Times New Roman"/>
        </w:rPr>
        <w:t>four</w:t>
      </w:r>
      <w:r w:rsidRPr="000D39CC">
        <w:rPr>
          <w:rFonts w:ascii="Times New Roman" w:hAnsi="Times New Roman" w:cs="Times New Roman"/>
        </w:rPr>
        <w:t xml:space="preserve"> controls in the model: </w:t>
      </w:r>
      <w:r w:rsidR="00A52A94">
        <w:rPr>
          <w:rFonts w:ascii="Times New Roman" w:hAnsi="Times New Roman" w:cs="Times New Roman"/>
          <w:i/>
        </w:rPr>
        <w:t>SameUnit</w:t>
      </w:r>
      <w:r w:rsidRPr="000D39CC">
        <w:rPr>
          <w:rFonts w:ascii="Times New Roman" w:hAnsi="Times New Roman" w:cs="Times New Roman"/>
        </w:rPr>
        <w:t xml:space="preserve"> is a dummy indicator that takes the value of 1 if both the focal employee </w:t>
      </w:r>
      <w:r w:rsidRPr="000D39CC">
        <w:rPr>
          <w:rFonts w:ascii="Times New Roman" w:hAnsi="Times New Roman" w:cs="Times New Roman"/>
          <w:i/>
        </w:rPr>
        <w:t>i</w:t>
      </w:r>
      <w:r w:rsidRPr="000D39CC">
        <w:rPr>
          <w:rFonts w:ascii="Times New Roman" w:hAnsi="Times New Roman" w:cs="Times New Roman"/>
        </w:rPr>
        <w:t xml:space="preserve"> and the reviewing peer </w:t>
      </w:r>
      <w:r w:rsidRPr="000D39CC">
        <w:rPr>
          <w:rFonts w:ascii="Times New Roman" w:hAnsi="Times New Roman" w:cs="Times New Roman"/>
          <w:i/>
        </w:rPr>
        <w:t>p</w:t>
      </w:r>
      <w:r w:rsidR="00A52A94">
        <w:rPr>
          <w:rFonts w:ascii="Times New Roman" w:hAnsi="Times New Roman" w:cs="Times New Roman"/>
        </w:rPr>
        <w:t xml:space="preserve"> are in the same work unit; </w:t>
      </w:r>
      <w:r w:rsidRPr="000D39CC">
        <w:rPr>
          <w:rFonts w:ascii="Times New Roman" w:hAnsi="Times New Roman" w:cs="Times New Roman"/>
          <w:i/>
        </w:rPr>
        <w:t>S</w:t>
      </w:r>
      <w:r w:rsidR="00A52A94">
        <w:rPr>
          <w:rFonts w:ascii="Times New Roman" w:hAnsi="Times New Roman" w:cs="Times New Roman"/>
          <w:i/>
        </w:rPr>
        <w:t>ameLocation</w:t>
      </w:r>
      <w:r w:rsidRPr="000D39CC">
        <w:rPr>
          <w:rFonts w:ascii="Times New Roman" w:hAnsi="Times New Roman" w:cs="Times New Roman"/>
        </w:rPr>
        <w:t xml:space="preserve"> </w:t>
      </w:r>
      <w:r w:rsidR="00F436D5" w:rsidRPr="000D39CC">
        <w:rPr>
          <w:rFonts w:ascii="Times New Roman" w:hAnsi="Times New Roman" w:cs="Times New Roman"/>
        </w:rPr>
        <w:t xml:space="preserve">is a dummy variable that takes the value of 1 if both the focal employee </w:t>
      </w:r>
      <w:r w:rsidR="00F436D5" w:rsidRPr="000D39CC">
        <w:rPr>
          <w:rFonts w:ascii="Times New Roman" w:hAnsi="Times New Roman" w:cs="Times New Roman"/>
          <w:i/>
        </w:rPr>
        <w:t>i</w:t>
      </w:r>
      <w:r w:rsidR="00F436D5" w:rsidRPr="000D39CC">
        <w:rPr>
          <w:rFonts w:ascii="Times New Roman" w:hAnsi="Times New Roman" w:cs="Times New Roman"/>
        </w:rPr>
        <w:t xml:space="preserve"> and the reviewing peer </w:t>
      </w:r>
      <w:r w:rsidR="00F436D5" w:rsidRPr="000D39CC">
        <w:rPr>
          <w:rFonts w:ascii="Times New Roman" w:hAnsi="Times New Roman" w:cs="Times New Roman"/>
          <w:i/>
        </w:rPr>
        <w:t>p</w:t>
      </w:r>
      <w:r w:rsidR="00F436D5" w:rsidRPr="000D39CC">
        <w:rPr>
          <w:rFonts w:ascii="Times New Roman" w:hAnsi="Times New Roman" w:cs="Times New Roman"/>
        </w:rPr>
        <w:t xml:space="preserve"> work at the same location</w:t>
      </w:r>
      <w:r w:rsidR="00F436D5">
        <w:rPr>
          <w:rFonts w:ascii="Times New Roman" w:hAnsi="Times New Roman" w:cs="Times New Roman"/>
        </w:rPr>
        <w:t xml:space="preserve">. These two variables together serve as a conservative proxy for obligatory relationships, as employees working in the same unit and at the same location are generally expected to maintain work relationships with each other. </w:t>
      </w:r>
      <w:r w:rsidR="00F436D5" w:rsidRPr="00A3073F">
        <w:rPr>
          <w:rFonts w:ascii="Times New Roman" w:hAnsi="Times New Roman" w:cs="Times New Roman"/>
          <w:i/>
        </w:rPr>
        <w:t>Totalreviews</w:t>
      </w:r>
      <w:r w:rsidR="00F436D5">
        <w:rPr>
          <w:rFonts w:ascii="Times New Roman" w:hAnsi="Times New Roman" w:cs="Times New Roman"/>
        </w:rPr>
        <w:t xml:space="preserve"> is a control for the total number of peer reviews received by employee </w:t>
      </w:r>
      <w:r w:rsidR="00F436D5" w:rsidRPr="00A3073F">
        <w:rPr>
          <w:rFonts w:ascii="Times New Roman" w:hAnsi="Times New Roman" w:cs="Times New Roman"/>
          <w:i/>
        </w:rPr>
        <w:t>i</w:t>
      </w:r>
      <w:r w:rsidR="00F436D5">
        <w:rPr>
          <w:rFonts w:ascii="Times New Roman" w:hAnsi="Times New Roman" w:cs="Times New Roman"/>
        </w:rPr>
        <w:t xml:space="preserve"> in year </w:t>
      </w:r>
      <w:r w:rsidR="00F436D5" w:rsidRPr="00A3073F">
        <w:rPr>
          <w:rFonts w:ascii="Times New Roman" w:hAnsi="Times New Roman" w:cs="Times New Roman"/>
          <w:i/>
        </w:rPr>
        <w:t>y-1</w:t>
      </w:r>
      <w:r w:rsidR="00F436D5">
        <w:rPr>
          <w:rFonts w:ascii="Times New Roman" w:hAnsi="Times New Roman" w:cs="Times New Roman"/>
        </w:rPr>
        <w:t xml:space="preserve">, as a single disconfirming review likely will have a greater psychological impact for employees with only a </w:t>
      </w:r>
      <w:r w:rsidR="00F436D5">
        <w:rPr>
          <w:rFonts w:ascii="Times New Roman" w:hAnsi="Times New Roman" w:cs="Times New Roman"/>
        </w:rPr>
        <w:lastRenderedPageBreak/>
        <w:t xml:space="preserve">few colleague relationships than for employees with a great number of colleague relationships. And </w:t>
      </w:r>
      <w:r w:rsidR="00F436D5" w:rsidRPr="00B11F17">
        <w:rPr>
          <w:rFonts w:ascii="Times New Roman" w:hAnsi="Times New Roman" w:cs="Times New Roman"/>
          <w:i/>
        </w:rPr>
        <w:t>SelfRating</w:t>
      </w:r>
      <w:r w:rsidR="00F436D5">
        <w:rPr>
          <w:rFonts w:ascii="Times New Roman" w:hAnsi="Times New Roman" w:cs="Times New Roman"/>
        </w:rPr>
        <w:t xml:space="preserve"> controls for the focal employee’s self-review score in year </w:t>
      </w:r>
      <w:r w:rsidR="00F436D5" w:rsidRPr="00B11F17">
        <w:rPr>
          <w:rFonts w:ascii="Times New Roman" w:hAnsi="Times New Roman" w:cs="Times New Roman"/>
          <w:i/>
        </w:rPr>
        <w:t>y-1</w:t>
      </w:r>
      <w:r w:rsidR="00F436D5">
        <w:rPr>
          <w:rFonts w:ascii="Times New Roman" w:hAnsi="Times New Roman" w:cs="Times New Roman"/>
        </w:rPr>
        <w:t>.</w:t>
      </w:r>
    </w:p>
    <w:p w14:paraId="1B601A24" w14:textId="77777777" w:rsidR="00A632F8" w:rsidRDefault="00F436D5" w:rsidP="00F436D5">
      <w:pPr>
        <w:spacing w:line="480" w:lineRule="auto"/>
        <w:ind w:firstLine="720"/>
        <w:rPr>
          <w:rFonts w:ascii="Times New Roman" w:hAnsi="Times New Roman" w:cs="Times New Roman"/>
        </w:rPr>
      </w:pPr>
      <w:r w:rsidRPr="000D39CC">
        <w:rPr>
          <w:rFonts w:ascii="Times New Roman" w:hAnsi="Times New Roman" w:cs="Times New Roman"/>
        </w:rPr>
        <w:t xml:space="preserve">Our Hypothesis </w:t>
      </w:r>
      <w:r>
        <w:rPr>
          <w:rFonts w:ascii="Times New Roman" w:hAnsi="Times New Roman" w:cs="Times New Roman"/>
        </w:rPr>
        <w:t>2</w:t>
      </w:r>
      <w:r w:rsidRPr="000D39CC">
        <w:rPr>
          <w:rFonts w:ascii="Times New Roman" w:hAnsi="Times New Roman" w:cs="Times New Roman"/>
        </w:rPr>
        <w:t xml:space="preserve"> predicted that </w:t>
      </w:r>
      <w:r>
        <w:rPr>
          <w:rFonts w:ascii="Times New Roman" w:hAnsi="Times New Roman" w:cs="Times New Roman"/>
        </w:rPr>
        <w:t>the more</w:t>
      </w:r>
      <w:r w:rsidRPr="000D39CC">
        <w:rPr>
          <w:rFonts w:ascii="Times New Roman" w:hAnsi="Times New Roman" w:cs="Times New Roman"/>
        </w:rPr>
        <w:t xml:space="preserve"> disconfirming </w:t>
      </w:r>
      <w:r>
        <w:rPr>
          <w:rFonts w:ascii="Times New Roman" w:hAnsi="Times New Roman" w:cs="Times New Roman"/>
        </w:rPr>
        <w:t xml:space="preserve">a received peer </w:t>
      </w:r>
      <w:r w:rsidRPr="000D39CC">
        <w:rPr>
          <w:rFonts w:ascii="Times New Roman" w:hAnsi="Times New Roman" w:cs="Times New Roman"/>
        </w:rPr>
        <w:t>review</w:t>
      </w:r>
      <w:r>
        <w:rPr>
          <w:rFonts w:ascii="Times New Roman" w:hAnsi="Times New Roman" w:cs="Times New Roman"/>
        </w:rPr>
        <w:t xml:space="preserve"> is, the greater the</w:t>
      </w:r>
      <w:r w:rsidRPr="000D39CC">
        <w:rPr>
          <w:rFonts w:ascii="Times New Roman" w:hAnsi="Times New Roman" w:cs="Times New Roman"/>
        </w:rPr>
        <w:t xml:space="preserve"> </w:t>
      </w:r>
      <w:r>
        <w:rPr>
          <w:rFonts w:ascii="Times New Roman" w:hAnsi="Times New Roman" w:cs="Times New Roman"/>
        </w:rPr>
        <w:t>likelihood that that peer relationship is</w:t>
      </w:r>
      <w:r w:rsidRPr="000D39CC">
        <w:rPr>
          <w:rFonts w:ascii="Times New Roman" w:hAnsi="Times New Roman" w:cs="Times New Roman"/>
        </w:rPr>
        <w:t xml:space="preserve"> dropped in the following </w:t>
      </w:r>
      <w:r>
        <w:rPr>
          <w:rFonts w:ascii="Times New Roman" w:hAnsi="Times New Roman" w:cs="Times New Roman"/>
        </w:rPr>
        <w:t xml:space="preserve">network period </w:t>
      </w:r>
      <w:r w:rsidRPr="000D39CC">
        <w:rPr>
          <w:rFonts w:ascii="Times New Roman" w:hAnsi="Times New Roman" w:cs="Times New Roman"/>
        </w:rPr>
        <w:t xml:space="preserve">if that relationship </w:t>
      </w:r>
      <w:r>
        <w:rPr>
          <w:rFonts w:ascii="Times New Roman" w:hAnsi="Times New Roman" w:cs="Times New Roman"/>
        </w:rPr>
        <w:t xml:space="preserve">is </w:t>
      </w:r>
      <w:r w:rsidRPr="000D39CC">
        <w:rPr>
          <w:rFonts w:ascii="Times New Roman" w:hAnsi="Times New Roman" w:cs="Times New Roman"/>
        </w:rPr>
        <w:t xml:space="preserve">discretionary. </w:t>
      </w:r>
      <w:r w:rsidR="008979A2">
        <w:rPr>
          <w:rFonts w:ascii="Times New Roman" w:hAnsi="Times New Roman" w:cs="Times New Roman"/>
        </w:rPr>
        <w:t>This</w:t>
      </w:r>
      <w:r w:rsidR="00CC5759" w:rsidRPr="000D39CC">
        <w:rPr>
          <w:rFonts w:ascii="Times New Roman" w:hAnsi="Times New Roman" w:cs="Times New Roman"/>
        </w:rPr>
        <w:t xml:space="preserve"> would lead us to expect that the </w:t>
      </w:r>
      <w:r w:rsidR="00A3073F">
        <w:rPr>
          <w:rFonts w:ascii="Times New Roman" w:hAnsi="Times New Roman" w:cs="Times New Roman"/>
        </w:rPr>
        <w:t>odd</w:t>
      </w:r>
      <w:r w:rsidR="001F482A">
        <w:rPr>
          <w:rFonts w:ascii="Times New Roman" w:hAnsi="Times New Roman" w:cs="Times New Roman"/>
        </w:rPr>
        <w:t>s</w:t>
      </w:r>
      <w:r w:rsidR="00A3073F">
        <w:rPr>
          <w:rFonts w:ascii="Times New Roman" w:hAnsi="Times New Roman" w:cs="Times New Roman"/>
        </w:rPr>
        <w:t xml:space="preserve"> ratio for</w:t>
      </w:r>
      <w:r w:rsidR="00CC5759" w:rsidRPr="000D39CC">
        <w:rPr>
          <w:rFonts w:ascii="Times New Roman" w:hAnsi="Times New Roman" w:cs="Times New Roman"/>
        </w:rPr>
        <w:t xml:space="preserve"> </w:t>
      </w:r>
      <w:r w:rsidR="00B11F17">
        <w:rPr>
          <w:rFonts w:ascii="Times New Roman" w:hAnsi="Times New Roman" w:cs="Times New Roman"/>
          <w:i/>
        </w:rPr>
        <w:t>DegreeDisconfirm</w:t>
      </w:r>
      <w:r w:rsidR="00CC5759" w:rsidRPr="000D39CC">
        <w:rPr>
          <w:rFonts w:ascii="Times New Roman" w:hAnsi="Times New Roman" w:cs="Times New Roman"/>
        </w:rPr>
        <w:t xml:space="preserve"> will be greater </w:t>
      </w:r>
      <w:r w:rsidR="00A3073F">
        <w:rPr>
          <w:rFonts w:ascii="Times New Roman" w:hAnsi="Times New Roman" w:cs="Times New Roman"/>
        </w:rPr>
        <w:t>than 1.</w:t>
      </w:r>
    </w:p>
    <w:p w14:paraId="50D7A60D" w14:textId="434EC237" w:rsidR="008979A2" w:rsidRPr="00D01AF1" w:rsidRDefault="008979A2" w:rsidP="008979A2">
      <w:pPr>
        <w:spacing w:line="480" w:lineRule="auto"/>
        <w:ind w:firstLine="720"/>
        <w:rPr>
          <w:rFonts w:ascii="Times New Roman" w:hAnsi="Times New Roman" w:cs="Times New Roman"/>
          <w:u w:val="single"/>
        </w:rPr>
      </w:pPr>
      <w:r w:rsidRPr="00EE22D3">
        <w:rPr>
          <w:rFonts w:ascii="Times New Roman" w:hAnsi="Times New Roman" w:cs="Times New Roman"/>
          <w:b/>
          <w:i/>
        </w:rPr>
        <w:t>Disconfirming feedback and obligatory relationships</w:t>
      </w:r>
      <w:r w:rsidRPr="00EE22D3">
        <w:rPr>
          <w:rFonts w:ascii="Times New Roman" w:hAnsi="Times New Roman" w:cs="Times New Roman"/>
        </w:rPr>
        <w:t xml:space="preserve">. </w:t>
      </w:r>
      <w:r w:rsidR="004859D4">
        <w:rPr>
          <w:rFonts w:ascii="Times New Roman" w:hAnsi="Times New Roman" w:cs="Times New Roman"/>
        </w:rPr>
        <w:t>Hypothesis 4 predicted that the greater the number of an employee’s reviews from obligatory relationships w</w:t>
      </w:r>
      <w:r w:rsidR="0052447E">
        <w:rPr>
          <w:rFonts w:ascii="Times New Roman" w:hAnsi="Times New Roman" w:cs="Times New Roman"/>
        </w:rPr>
        <w:t>ere</w:t>
      </w:r>
      <w:r w:rsidR="004859D4">
        <w:rPr>
          <w:rFonts w:ascii="Times New Roman" w:hAnsi="Times New Roman" w:cs="Times New Roman"/>
        </w:rPr>
        <w:t xml:space="preserve"> </w:t>
      </w:r>
      <w:r w:rsidR="00215DC9">
        <w:rPr>
          <w:rFonts w:ascii="Times New Roman" w:hAnsi="Times New Roman" w:cs="Times New Roman"/>
        </w:rPr>
        <w:t>disconfirming</w:t>
      </w:r>
      <w:r w:rsidR="004859D4">
        <w:rPr>
          <w:rFonts w:ascii="Times New Roman" w:hAnsi="Times New Roman" w:cs="Times New Roman"/>
        </w:rPr>
        <w:t xml:space="preserve">, the lower the employee’s measured constraint in the subsequent network period. </w:t>
      </w:r>
      <w:r w:rsidR="004859D4" w:rsidRPr="000D39CC">
        <w:rPr>
          <w:rFonts w:ascii="Times New Roman" w:hAnsi="Times New Roman" w:cs="Times New Roman"/>
        </w:rPr>
        <w:t xml:space="preserve">We test Hypothesis </w:t>
      </w:r>
      <w:r w:rsidR="004859D4">
        <w:rPr>
          <w:rFonts w:ascii="Times New Roman" w:hAnsi="Times New Roman" w:cs="Times New Roman"/>
        </w:rPr>
        <w:t>4</w:t>
      </w:r>
      <w:r w:rsidR="004859D4" w:rsidRPr="000D39CC">
        <w:rPr>
          <w:rFonts w:ascii="Times New Roman" w:hAnsi="Times New Roman" w:cs="Times New Roman"/>
        </w:rPr>
        <w:t xml:space="preserve"> using </w:t>
      </w:r>
      <w:r w:rsidR="004859D4">
        <w:rPr>
          <w:rFonts w:ascii="Times New Roman" w:hAnsi="Times New Roman" w:cs="Times New Roman"/>
        </w:rPr>
        <w:t xml:space="preserve">an </w:t>
      </w:r>
      <w:r w:rsidR="004859D4" w:rsidRPr="000D39CC">
        <w:rPr>
          <w:rFonts w:ascii="Times New Roman" w:hAnsi="Times New Roman" w:cs="Times New Roman"/>
        </w:rPr>
        <w:t>ordinary least squares</w:t>
      </w:r>
      <w:r w:rsidR="004859D4">
        <w:rPr>
          <w:rFonts w:ascii="Times New Roman" w:hAnsi="Times New Roman" w:cs="Times New Roman"/>
        </w:rPr>
        <w:t xml:space="preserve"> (OLS) specification</w:t>
      </w:r>
      <w:r w:rsidR="004859D4" w:rsidRPr="000D39CC">
        <w:rPr>
          <w:rFonts w:ascii="Times New Roman" w:hAnsi="Times New Roman" w:cs="Times New Roman"/>
        </w:rPr>
        <w:t xml:space="preserve">, estimating the predicted change in constraint for an employee from review year </w:t>
      </w:r>
      <w:r w:rsidR="004859D4" w:rsidRPr="00F33DFE">
        <w:rPr>
          <w:rFonts w:ascii="Times New Roman" w:hAnsi="Times New Roman" w:cs="Times New Roman"/>
          <w:i/>
        </w:rPr>
        <w:t>y</w:t>
      </w:r>
      <w:r w:rsidR="004859D4" w:rsidRPr="000D39CC">
        <w:rPr>
          <w:rFonts w:ascii="Times New Roman" w:hAnsi="Times New Roman" w:cs="Times New Roman"/>
        </w:rPr>
        <w:t xml:space="preserve"> to the subsequent network year, </w:t>
      </w:r>
      <w:r w:rsidR="004859D4" w:rsidRPr="00F33DFE">
        <w:rPr>
          <w:rFonts w:ascii="Times New Roman" w:hAnsi="Times New Roman" w:cs="Times New Roman"/>
          <w:i/>
        </w:rPr>
        <w:t>y + 1</w:t>
      </w:r>
      <w:r w:rsidR="004859D4" w:rsidRPr="000D39CC">
        <w:rPr>
          <w:rFonts w:ascii="Times New Roman" w:hAnsi="Times New Roman" w:cs="Times New Roman"/>
        </w:rPr>
        <w:t>, using the following model:</w:t>
      </w:r>
    </w:p>
    <w:p w14:paraId="7C0A2BCB" w14:textId="77777777" w:rsidR="008979A2" w:rsidRPr="000D39CC" w:rsidRDefault="004402B4" w:rsidP="008979A2">
      <w:pPr>
        <w:spacing w:line="480" w:lineRule="auto"/>
        <w:rPr>
          <w:rFonts w:ascii="Times New Roman" w:hAnsi="Times New Roman" w:cs="Times New Roman"/>
        </w:rPr>
      </w:pPr>
      <w:r>
        <w:rPr>
          <w:rFonts w:ascii="Times New Roman" w:hAnsi="Times New Roman" w:cs="Times New Roman"/>
          <w:noProof/>
          <w:position w:val="-4"/>
        </w:rPr>
        <w:drawing>
          <wp:inline distT="0" distB="0" distL="0" distR="0" wp14:anchorId="42AE64CB" wp14:editId="375D8D4C">
            <wp:extent cx="121920" cy="16002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60020"/>
                    </a:xfrm>
                    <a:prstGeom prst="rect">
                      <a:avLst/>
                    </a:prstGeom>
                    <a:noFill/>
                    <a:ln>
                      <a:noFill/>
                    </a:ln>
                  </pic:spPr>
                </pic:pic>
              </a:graphicData>
            </a:graphic>
          </wp:inline>
        </w:drawing>
      </w:r>
      <w:r>
        <w:rPr>
          <w:noProof/>
          <w:position w:val="-32"/>
        </w:rPr>
        <w:drawing>
          <wp:inline distT="0" distB="0" distL="0" distR="0" wp14:anchorId="1B027660" wp14:editId="48840B94">
            <wp:extent cx="4328160" cy="472440"/>
            <wp:effectExtent l="0" t="0" r="0" b="381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160" cy="472440"/>
                    </a:xfrm>
                    <a:prstGeom prst="rect">
                      <a:avLst/>
                    </a:prstGeom>
                    <a:noFill/>
                    <a:ln>
                      <a:noFill/>
                    </a:ln>
                  </pic:spPr>
                </pic:pic>
              </a:graphicData>
            </a:graphic>
          </wp:inline>
        </w:drawing>
      </w:r>
    </w:p>
    <w:p w14:paraId="2D3EFA3E" w14:textId="1A5BCD52" w:rsidR="008979A2" w:rsidRDefault="008979A2" w:rsidP="008979A2">
      <w:pPr>
        <w:spacing w:line="480" w:lineRule="auto"/>
        <w:rPr>
          <w:rFonts w:ascii="Times New Roman" w:hAnsi="Times New Roman" w:cs="Times New Roman"/>
        </w:rPr>
      </w:pPr>
      <w:r w:rsidRPr="000D39CC">
        <w:rPr>
          <w:rFonts w:ascii="Times New Roman" w:hAnsi="Times New Roman" w:cs="Times New Roman"/>
        </w:rPr>
        <w:t xml:space="preserve">Where </w:t>
      </w:r>
      <w:r w:rsidRPr="000D39CC">
        <w:rPr>
          <w:rFonts w:ascii="Times New Roman" w:hAnsi="Times New Roman" w:cs="Times New Roman"/>
          <w:i/>
        </w:rPr>
        <w:t>C</w:t>
      </w:r>
      <w:r>
        <w:rPr>
          <w:rFonts w:ascii="Times New Roman" w:hAnsi="Times New Roman" w:cs="Times New Roman"/>
          <w:i/>
        </w:rPr>
        <w:t>hangeConst</w:t>
      </w:r>
      <w:r w:rsidRPr="000D39CC">
        <w:rPr>
          <w:rFonts w:ascii="Times New Roman" w:hAnsi="Times New Roman" w:cs="Times New Roman"/>
        </w:rPr>
        <w:t xml:space="preserve"> is the change in constraint from the review year, </w:t>
      </w:r>
      <w:r w:rsidRPr="000D39CC">
        <w:rPr>
          <w:rFonts w:ascii="Times New Roman" w:hAnsi="Times New Roman" w:cs="Times New Roman"/>
          <w:i/>
        </w:rPr>
        <w:t>y</w:t>
      </w:r>
      <w:r w:rsidRPr="000D39CC">
        <w:rPr>
          <w:rFonts w:ascii="Times New Roman" w:hAnsi="Times New Roman" w:cs="Times New Roman"/>
        </w:rPr>
        <w:t xml:space="preserve">, to the following network year, </w:t>
      </w:r>
      <w:r w:rsidRPr="000D39CC">
        <w:rPr>
          <w:rFonts w:ascii="Times New Roman" w:hAnsi="Times New Roman" w:cs="Times New Roman"/>
          <w:i/>
        </w:rPr>
        <w:t>y + 1</w:t>
      </w:r>
      <w:r w:rsidRPr="000D39CC">
        <w:rPr>
          <w:rFonts w:ascii="Times New Roman" w:hAnsi="Times New Roman" w:cs="Times New Roman"/>
        </w:rPr>
        <w:t xml:space="preserve">, for individual </w:t>
      </w:r>
      <w:r>
        <w:rPr>
          <w:rFonts w:ascii="Times New Roman" w:hAnsi="Times New Roman" w:cs="Times New Roman"/>
          <w:i/>
        </w:rPr>
        <w:t xml:space="preserve">i, </w:t>
      </w:r>
      <w:r w:rsidRPr="00EF5F2B">
        <w:rPr>
          <w:rFonts w:ascii="Times New Roman" w:hAnsi="Times New Roman" w:cs="Times New Roman"/>
        </w:rPr>
        <w:t>and where</w:t>
      </w:r>
      <w:r>
        <w:rPr>
          <w:rFonts w:ascii="Times New Roman" w:hAnsi="Times New Roman" w:cs="Times New Roman"/>
          <w:i/>
        </w:rPr>
        <w:t xml:space="preserve"> CountNonDiscretionary</w:t>
      </w:r>
      <w:r w:rsidRPr="000D39CC">
        <w:rPr>
          <w:rFonts w:ascii="Times New Roman" w:hAnsi="Times New Roman" w:cs="Times New Roman"/>
        </w:rPr>
        <w:t xml:space="preserve"> is the count of non-discretionary </w:t>
      </w:r>
      <w:r w:rsidR="0082195B">
        <w:rPr>
          <w:rFonts w:ascii="Times New Roman" w:hAnsi="Times New Roman" w:cs="Times New Roman"/>
        </w:rPr>
        <w:t xml:space="preserve">(obligatory) </w:t>
      </w:r>
      <w:r w:rsidRPr="000D39CC">
        <w:rPr>
          <w:rFonts w:ascii="Times New Roman" w:hAnsi="Times New Roman" w:cs="Times New Roman"/>
        </w:rPr>
        <w:t xml:space="preserve">relationships providing a </w:t>
      </w:r>
      <w:r>
        <w:rPr>
          <w:rFonts w:ascii="Times New Roman" w:hAnsi="Times New Roman" w:cs="Times New Roman"/>
        </w:rPr>
        <w:t xml:space="preserve">disconfirming </w:t>
      </w:r>
      <w:r w:rsidRPr="000D39CC">
        <w:rPr>
          <w:rFonts w:ascii="Times New Roman" w:hAnsi="Times New Roman" w:cs="Times New Roman"/>
        </w:rPr>
        <w:t>review</w:t>
      </w:r>
      <w:r>
        <w:rPr>
          <w:rFonts w:ascii="Times New Roman" w:hAnsi="Times New Roman" w:cs="Times New Roman"/>
        </w:rPr>
        <w:t xml:space="preserve"> to employee </w:t>
      </w:r>
      <w:r w:rsidRPr="006C539D">
        <w:rPr>
          <w:rFonts w:ascii="Times New Roman" w:hAnsi="Times New Roman" w:cs="Times New Roman"/>
          <w:i/>
        </w:rPr>
        <w:t>i</w:t>
      </w:r>
      <w:r>
        <w:rPr>
          <w:rFonts w:ascii="Times New Roman" w:hAnsi="Times New Roman" w:cs="Times New Roman"/>
        </w:rPr>
        <w:t xml:space="preserve"> </w:t>
      </w:r>
      <w:r w:rsidRPr="000D39CC">
        <w:rPr>
          <w:rFonts w:ascii="Times New Roman" w:hAnsi="Times New Roman" w:cs="Times New Roman"/>
        </w:rPr>
        <w:t xml:space="preserve">in year </w:t>
      </w:r>
      <w:r w:rsidRPr="000D39CC">
        <w:rPr>
          <w:rFonts w:ascii="Times New Roman" w:hAnsi="Times New Roman" w:cs="Times New Roman"/>
          <w:i/>
        </w:rPr>
        <w:t>y</w:t>
      </w:r>
      <w:r>
        <w:rPr>
          <w:rFonts w:ascii="Times New Roman" w:hAnsi="Times New Roman" w:cs="Times New Roman"/>
        </w:rPr>
        <w:t>. We identified a relationship as non-</w:t>
      </w:r>
      <w:r w:rsidR="00307A74">
        <w:rPr>
          <w:rFonts w:ascii="Times New Roman" w:hAnsi="Times New Roman" w:cs="Times New Roman"/>
        </w:rPr>
        <w:t xml:space="preserve">discretionary if the fellow employee was in the same business unit at the same location as the focal employee. This is a conservative proxy for obligatory relationships in that, based on organizational rules, employees who work in the same area (or business unit, in this firm’s lexicon) at the same location are required to work together. </w:t>
      </w:r>
    </w:p>
    <w:p w14:paraId="6412DAC9" w14:textId="1580F37B" w:rsidR="004A1C93" w:rsidRPr="000D39CC" w:rsidRDefault="004A1C93" w:rsidP="004A1C93">
      <w:pPr>
        <w:spacing w:line="480" w:lineRule="auto"/>
        <w:ind w:firstLine="720"/>
        <w:rPr>
          <w:rFonts w:ascii="Times New Roman" w:hAnsi="Times New Roman" w:cs="Times New Roman"/>
        </w:rPr>
      </w:pPr>
      <w:r>
        <w:rPr>
          <w:rFonts w:ascii="Times New Roman" w:hAnsi="Times New Roman" w:cs="Times New Roman"/>
        </w:rPr>
        <w:t xml:space="preserve">In all models, we control for </w:t>
      </w:r>
      <w:r>
        <w:rPr>
          <w:rFonts w:ascii="Times New Roman" w:hAnsi="Times New Roman" w:cs="Times New Roman"/>
          <w:i/>
        </w:rPr>
        <w:t>TotalDisconfirm,</w:t>
      </w:r>
      <w:r w:rsidRPr="000D39CC">
        <w:rPr>
          <w:rFonts w:ascii="Times New Roman" w:hAnsi="Times New Roman" w:cs="Times New Roman"/>
        </w:rPr>
        <w:t xml:space="preserve"> the number of disconfirming reviews (total number of colleagues </w:t>
      </w:r>
      <w:r>
        <w:rPr>
          <w:rFonts w:ascii="Times New Roman" w:hAnsi="Times New Roman" w:cs="Times New Roman"/>
        </w:rPr>
        <w:t xml:space="preserve">who </w:t>
      </w:r>
      <w:r w:rsidRPr="000D39CC">
        <w:rPr>
          <w:rFonts w:ascii="Times New Roman" w:hAnsi="Times New Roman" w:cs="Times New Roman"/>
        </w:rPr>
        <w:t xml:space="preserve">provide a rating below the employee’s self-rating) in year </w:t>
      </w:r>
      <w:r w:rsidRPr="000D39CC">
        <w:rPr>
          <w:rFonts w:ascii="Times New Roman" w:hAnsi="Times New Roman" w:cs="Times New Roman"/>
          <w:i/>
        </w:rPr>
        <w:t>y</w:t>
      </w:r>
      <w:r w:rsidR="0069390F">
        <w:rPr>
          <w:rFonts w:ascii="Times New Roman" w:hAnsi="Times New Roman" w:cs="Times New Roman"/>
        </w:rPr>
        <w:t xml:space="preserve">. </w:t>
      </w:r>
      <w:r>
        <w:rPr>
          <w:rFonts w:ascii="Times New Roman" w:hAnsi="Times New Roman" w:cs="Times New Roman"/>
        </w:rPr>
        <w:t xml:space="preserve">Our primary specification includes additional controls. </w:t>
      </w:r>
      <w:r w:rsidRPr="00467A7D">
        <w:rPr>
          <w:rFonts w:ascii="Times New Roman" w:hAnsi="Times New Roman" w:cs="Times New Roman"/>
          <w:i/>
        </w:rPr>
        <w:t>SelfRating</w:t>
      </w:r>
      <w:r>
        <w:rPr>
          <w:rFonts w:ascii="Times New Roman" w:hAnsi="Times New Roman" w:cs="Times New Roman"/>
        </w:rPr>
        <w:t xml:space="preserve"> controls for the focal employee, </w:t>
      </w:r>
      <w:r w:rsidRPr="00467A7D">
        <w:rPr>
          <w:rFonts w:ascii="Times New Roman" w:hAnsi="Times New Roman" w:cs="Times New Roman"/>
          <w:i/>
        </w:rPr>
        <w:t>i</w:t>
      </w:r>
      <w:r>
        <w:rPr>
          <w:rFonts w:ascii="Times New Roman" w:hAnsi="Times New Roman" w:cs="Times New Roman"/>
        </w:rPr>
        <w:t xml:space="preserve">’s, </w:t>
      </w:r>
      <w:r>
        <w:rPr>
          <w:rFonts w:ascii="Times New Roman" w:hAnsi="Times New Roman" w:cs="Times New Roman"/>
        </w:rPr>
        <w:lastRenderedPageBreak/>
        <w:t xml:space="preserve">self-review in year </w:t>
      </w:r>
      <w:r w:rsidRPr="00467A7D">
        <w:rPr>
          <w:rFonts w:ascii="Times New Roman" w:hAnsi="Times New Roman" w:cs="Times New Roman"/>
          <w:i/>
        </w:rPr>
        <w:t>y</w:t>
      </w:r>
      <w:r>
        <w:rPr>
          <w:rFonts w:ascii="Times New Roman" w:hAnsi="Times New Roman" w:cs="Times New Roman"/>
        </w:rPr>
        <w:t xml:space="preserve">. And </w:t>
      </w:r>
      <w:r w:rsidRPr="00467A7D">
        <w:rPr>
          <w:rFonts w:ascii="Times New Roman" w:hAnsi="Times New Roman" w:cs="Times New Roman"/>
          <w:i/>
        </w:rPr>
        <w:t>Totalreviews</w:t>
      </w:r>
      <w:r>
        <w:rPr>
          <w:rFonts w:ascii="Times New Roman" w:hAnsi="Times New Roman" w:cs="Times New Roman"/>
        </w:rPr>
        <w:t xml:space="preserve"> is a count of the total number of reviews received by employee </w:t>
      </w:r>
      <w:r w:rsidRPr="00467A7D">
        <w:rPr>
          <w:rFonts w:ascii="Times New Roman" w:hAnsi="Times New Roman" w:cs="Times New Roman"/>
          <w:i/>
        </w:rPr>
        <w:t>i</w:t>
      </w:r>
      <w:r>
        <w:rPr>
          <w:rFonts w:ascii="Times New Roman" w:hAnsi="Times New Roman" w:cs="Times New Roman"/>
        </w:rPr>
        <w:t xml:space="preserve"> in year </w:t>
      </w:r>
      <w:r w:rsidRPr="00467A7D">
        <w:rPr>
          <w:rFonts w:ascii="Times New Roman" w:hAnsi="Times New Roman" w:cs="Times New Roman"/>
          <w:i/>
        </w:rPr>
        <w:t>y</w:t>
      </w:r>
      <w:r>
        <w:rPr>
          <w:rFonts w:ascii="Times New Roman" w:hAnsi="Times New Roman" w:cs="Times New Roman"/>
        </w:rPr>
        <w:t xml:space="preserve">. </w:t>
      </w:r>
      <w:r w:rsidR="00455FB0">
        <w:rPr>
          <w:rFonts w:ascii="Times New Roman" w:hAnsi="Times New Roman" w:cs="Times New Roman"/>
        </w:rPr>
        <w:t>Models</w:t>
      </w:r>
      <w:r>
        <w:rPr>
          <w:rFonts w:ascii="Times New Roman" w:hAnsi="Times New Roman" w:cs="Times New Roman"/>
        </w:rPr>
        <w:t xml:space="preserve"> are estimated with robust standard errors clustered by employee. </w:t>
      </w:r>
    </w:p>
    <w:p w14:paraId="0B1A9F58" w14:textId="178BBC2A" w:rsidR="004D075F" w:rsidRPr="000D39CC" w:rsidRDefault="004A1C93" w:rsidP="004A1C93">
      <w:pPr>
        <w:spacing w:line="480" w:lineRule="auto"/>
        <w:rPr>
          <w:rFonts w:ascii="Times New Roman" w:hAnsi="Times New Roman" w:cs="Times New Roman"/>
        </w:rPr>
      </w:pPr>
      <w:r w:rsidRPr="000D39CC">
        <w:rPr>
          <w:rFonts w:ascii="Times New Roman" w:hAnsi="Times New Roman" w:cs="Times New Roman"/>
        </w:rPr>
        <w:tab/>
        <w:t xml:space="preserve">Our Hypothesis </w:t>
      </w:r>
      <w:r>
        <w:rPr>
          <w:rFonts w:ascii="Times New Roman" w:hAnsi="Times New Roman" w:cs="Times New Roman"/>
        </w:rPr>
        <w:t>4</w:t>
      </w:r>
      <w:r w:rsidRPr="000D39CC">
        <w:rPr>
          <w:rFonts w:ascii="Times New Roman" w:hAnsi="Times New Roman" w:cs="Times New Roman"/>
        </w:rPr>
        <w:t xml:space="preserve"> predicted that, controlling for the total number of disconfirming reviews received by an employee, the greater the number of an employee’s non-discretionary colleagues provid</w:t>
      </w:r>
      <w:r>
        <w:rPr>
          <w:rFonts w:ascii="Times New Roman" w:hAnsi="Times New Roman" w:cs="Times New Roman"/>
        </w:rPr>
        <w:t>ing</w:t>
      </w:r>
      <w:r w:rsidRPr="000D39CC">
        <w:rPr>
          <w:rFonts w:ascii="Times New Roman" w:hAnsi="Times New Roman" w:cs="Times New Roman"/>
        </w:rPr>
        <w:t xml:space="preserve"> a disconfirming review, the more likely that employee would be </w:t>
      </w:r>
      <w:r>
        <w:rPr>
          <w:rFonts w:ascii="Times New Roman" w:hAnsi="Times New Roman" w:cs="Times New Roman"/>
        </w:rPr>
        <w:t xml:space="preserve">able </w:t>
      </w:r>
      <w:r w:rsidRPr="000D39CC">
        <w:rPr>
          <w:rFonts w:ascii="Times New Roman" w:hAnsi="Times New Roman" w:cs="Times New Roman"/>
        </w:rPr>
        <w:t xml:space="preserve">to seek new relationships outside of </w:t>
      </w:r>
      <w:r w:rsidR="00F341EB">
        <w:rPr>
          <w:rFonts w:ascii="Times New Roman" w:hAnsi="Times New Roman" w:cs="Times New Roman"/>
        </w:rPr>
        <w:t xml:space="preserve">her </w:t>
      </w:r>
      <w:r w:rsidRPr="000D39CC">
        <w:rPr>
          <w:rFonts w:ascii="Times New Roman" w:hAnsi="Times New Roman" w:cs="Times New Roman"/>
        </w:rPr>
        <w:t>current network in future years, leading to reduced constraint</w:t>
      </w:r>
      <w:r>
        <w:rPr>
          <w:rFonts w:ascii="Times New Roman" w:hAnsi="Times New Roman" w:cs="Times New Roman"/>
        </w:rPr>
        <w:t xml:space="preserve">. </w:t>
      </w:r>
      <w:r w:rsidR="008979A2" w:rsidRPr="000D39CC">
        <w:rPr>
          <w:rFonts w:ascii="Times New Roman" w:hAnsi="Times New Roman" w:cs="Times New Roman"/>
        </w:rPr>
        <w:t xml:space="preserve">Thus, we expect that the coefficient on </w:t>
      </w:r>
      <w:r w:rsidR="008979A2">
        <w:rPr>
          <w:rFonts w:ascii="Times New Roman" w:hAnsi="Times New Roman" w:cs="Times New Roman"/>
          <w:i/>
        </w:rPr>
        <w:t>CountNonDiscretionary</w:t>
      </w:r>
      <w:r w:rsidR="008979A2" w:rsidRPr="000D39CC">
        <w:rPr>
          <w:rFonts w:ascii="Times New Roman" w:hAnsi="Times New Roman" w:cs="Times New Roman"/>
        </w:rPr>
        <w:t xml:space="preserve"> will be less than 0.</w:t>
      </w:r>
    </w:p>
    <w:p w14:paraId="03C56D22" w14:textId="77777777" w:rsidR="00012CD2" w:rsidRPr="00D01AF1" w:rsidRDefault="00012CD2" w:rsidP="00012CD2">
      <w:pPr>
        <w:spacing w:line="480" w:lineRule="auto"/>
        <w:rPr>
          <w:rFonts w:ascii="Times New Roman" w:hAnsi="Times New Roman" w:cs="Times New Roman"/>
          <w:b/>
        </w:rPr>
      </w:pPr>
      <w:r w:rsidRPr="00D01AF1">
        <w:rPr>
          <w:rFonts w:ascii="Times New Roman" w:hAnsi="Times New Roman" w:cs="Times New Roman"/>
          <w:b/>
        </w:rPr>
        <w:t xml:space="preserve">Results </w:t>
      </w:r>
    </w:p>
    <w:p w14:paraId="47F868CC" w14:textId="7F9043EC" w:rsidR="00012CD2" w:rsidRPr="000D39CC" w:rsidRDefault="0035204B" w:rsidP="00012CD2">
      <w:pPr>
        <w:spacing w:line="480" w:lineRule="auto"/>
        <w:ind w:firstLine="720"/>
        <w:rPr>
          <w:rFonts w:ascii="Times New Roman" w:hAnsi="Times New Roman" w:cs="Times New Roman"/>
        </w:rPr>
      </w:pPr>
      <w:r w:rsidRPr="00D01AF1">
        <w:rPr>
          <w:rFonts w:ascii="Times New Roman" w:hAnsi="Times New Roman" w:cs="Times New Roman"/>
          <w:b/>
        </w:rPr>
        <w:t>T</w:t>
      </w:r>
      <w:r w:rsidRPr="008F56D7">
        <w:rPr>
          <w:rFonts w:ascii="Times New Roman" w:hAnsi="Times New Roman" w:cs="Times New Roman"/>
          <w:b/>
        </w:rPr>
        <w:t xml:space="preserve">esting Hypothesis </w:t>
      </w:r>
      <w:r>
        <w:rPr>
          <w:rFonts w:ascii="Times New Roman" w:hAnsi="Times New Roman" w:cs="Times New Roman"/>
          <w:b/>
        </w:rPr>
        <w:t>2</w:t>
      </w:r>
      <w:r w:rsidRPr="008F56D7">
        <w:rPr>
          <w:rFonts w:ascii="Times New Roman" w:hAnsi="Times New Roman" w:cs="Times New Roman"/>
          <w:b/>
          <w:i/>
        </w:rPr>
        <w:t>.</w:t>
      </w:r>
      <w:r>
        <w:rPr>
          <w:rFonts w:ascii="Times New Roman" w:hAnsi="Times New Roman" w:cs="Times New Roman"/>
          <w:i/>
        </w:rPr>
        <w:t xml:space="preserve"> </w:t>
      </w:r>
      <w:r w:rsidR="00012CD2" w:rsidRPr="000D39CC">
        <w:rPr>
          <w:rFonts w:ascii="Times New Roman" w:hAnsi="Times New Roman" w:cs="Times New Roman"/>
        </w:rPr>
        <w:t xml:space="preserve">As Hypothesis </w:t>
      </w:r>
      <w:r w:rsidR="008979A2">
        <w:rPr>
          <w:rFonts w:ascii="Times New Roman" w:hAnsi="Times New Roman" w:cs="Times New Roman"/>
        </w:rPr>
        <w:t>2</w:t>
      </w:r>
      <w:r w:rsidR="00F341EB">
        <w:rPr>
          <w:rFonts w:ascii="Times New Roman" w:hAnsi="Times New Roman" w:cs="Times New Roman"/>
        </w:rPr>
        <w:t xml:space="preserve"> predicts</w:t>
      </w:r>
      <w:r w:rsidR="00012CD2" w:rsidRPr="000D39CC">
        <w:rPr>
          <w:rFonts w:ascii="Times New Roman" w:hAnsi="Times New Roman" w:cs="Times New Roman"/>
        </w:rPr>
        <w:t xml:space="preserve">, </w:t>
      </w:r>
      <w:r w:rsidR="00F341EB">
        <w:rPr>
          <w:rFonts w:ascii="Times New Roman" w:hAnsi="Times New Roman" w:cs="Times New Roman"/>
        </w:rPr>
        <w:t xml:space="preserve">we find </w:t>
      </w:r>
      <w:r w:rsidR="00012CD2" w:rsidRPr="000D39CC">
        <w:rPr>
          <w:rFonts w:ascii="Times New Roman" w:hAnsi="Times New Roman" w:cs="Times New Roman"/>
        </w:rPr>
        <w:t>a strong positive relationship between feedback that is disconfirming and the likelihood that the individual receiving the negative feedback drops the relationship in the subsequent year</w:t>
      </w:r>
      <w:r w:rsidR="00151356">
        <w:rPr>
          <w:rFonts w:ascii="Times New Roman" w:hAnsi="Times New Roman" w:cs="Times New Roman"/>
        </w:rPr>
        <w:t xml:space="preserve">. </w:t>
      </w:r>
      <w:r w:rsidR="00012CD2" w:rsidRPr="000D39CC">
        <w:rPr>
          <w:rFonts w:ascii="Times New Roman" w:hAnsi="Times New Roman" w:cs="Times New Roman"/>
        </w:rPr>
        <w:t xml:space="preserve">The results are shown in Model </w:t>
      </w:r>
      <w:r w:rsidR="00055AA6">
        <w:rPr>
          <w:rFonts w:ascii="Times New Roman" w:hAnsi="Times New Roman" w:cs="Times New Roman"/>
        </w:rPr>
        <w:t>2</w:t>
      </w:r>
      <w:r w:rsidR="00012CD2" w:rsidRPr="000D39CC">
        <w:rPr>
          <w:rFonts w:ascii="Times New Roman" w:hAnsi="Times New Roman" w:cs="Times New Roman"/>
        </w:rPr>
        <w:t xml:space="preserve"> in Table </w:t>
      </w:r>
      <w:r w:rsidR="00A45242">
        <w:rPr>
          <w:rFonts w:ascii="Times New Roman" w:hAnsi="Times New Roman" w:cs="Times New Roman"/>
        </w:rPr>
        <w:t>2</w:t>
      </w:r>
      <w:r w:rsidR="00055AA6">
        <w:rPr>
          <w:rFonts w:ascii="Times New Roman" w:hAnsi="Times New Roman" w:cs="Times New Roman"/>
        </w:rPr>
        <w:t xml:space="preserve"> (Model 1 in Table </w:t>
      </w:r>
      <w:r w:rsidR="00A45242">
        <w:rPr>
          <w:rFonts w:ascii="Times New Roman" w:hAnsi="Times New Roman" w:cs="Times New Roman"/>
        </w:rPr>
        <w:t>2</w:t>
      </w:r>
      <w:r w:rsidR="00055AA6">
        <w:rPr>
          <w:rFonts w:ascii="Times New Roman" w:hAnsi="Times New Roman" w:cs="Times New Roman"/>
        </w:rPr>
        <w:t xml:space="preserve"> includes all controls without the independent variable included in the specification)</w:t>
      </w:r>
      <w:r w:rsidR="00151356">
        <w:rPr>
          <w:rFonts w:ascii="Times New Roman" w:hAnsi="Times New Roman" w:cs="Times New Roman"/>
        </w:rPr>
        <w:t xml:space="preserve">. </w:t>
      </w:r>
      <w:r w:rsidR="00012CD2" w:rsidRPr="000D39CC">
        <w:rPr>
          <w:rFonts w:ascii="Times New Roman" w:hAnsi="Times New Roman" w:cs="Times New Roman"/>
        </w:rPr>
        <w:t>The odds ratio of 1.</w:t>
      </w:r>
      <w:r w:rsidR="00012CD2">
        <w:rPr>
          <w:rFonts w:ascii="Times New Roman" w:hAnsi="Times New Roman" w:cs="Times New Roman"/>
        </w:rPr>
        <w:t>440</w:t>
      </w:r>
      <w:r w:rsidR="00012CD2" w:rsidRPr="000D39CC">
        <w:rPr>
          <w:rFonts w:ascii="Times New Roman" w:hAnsi="Times New Roman" w:cs="Times New Roman"/>
        </w:rPr>
        <w:t xml:space="preserve"> on </w:t>
      </w:r>
      <w:r w:rsidR="00012CD2" w:rsidRPr="007E5DAC">
        <w:rPr>
          <w:rFonts w:ascii="Times New Roman" w:hAnsi="Times New Roman" w:cs="Times New Roman"/>
          <w:i/>
        </w:rPr>
        <w:t>DegreeDisconfirm</w:t>
      </w:r>
      <w:r w:rsidR="00012CD2" w:rsidRPr="000D39CC">
        <w:rPr>
          <w:rFonts w:ascii="Times New Roman" w:hAnsi="Times New Roman" w:cs="Times New Roman"/>
        </w:rPr>
        <w:t xml:space="preserve"> suggests that, controlling for whether t</w:t>
      </w:r>
      <w:r w:rsidR="00012CD2">
        <w:rPr>
          <w:rFonts w:ascii="Times New Roman" w:hAnsi="Times New Roman" w:cs="Times New Roman"/>
        </w:rPr>
        <w:t xml:space="preserve">he reviewer is in the same unit and at the same location </w:t>
      </w:r>
      <w:r w:rsidR="00012CD2" w:rsidRPr="000D39CC">
        <w:rPr>
          <w:rFonts w:ascii="Times New Roman" w:hAnsi="Times New Roman" w:cs="Times New Roman"/>
        </w:rPr>
        <w:t>as the recipient of the review, a reviewer who provides disconfirm</w:t>
      </w:r>
      <w:r w:rsidR="00012CD2">
        <w:rPr>
          <w:rFonts w:ascii="Times New Roman" w:hAnsi="Times New Roman" w:cs="Times New Roman"/>
        </w:rPr>
        <w:t xml:space="preserve">ing feedback is </w:t>
      </w:r>
      <w:r w:rsidR="00A3073F">
        <w:rPr>
          <w:rFonts w:ascii="Times New Roman" w:hAnsi="Times New Roman" w:cs="Times New Roman"/>
        </w:rPr>
        <w:t>more likely to be eliminated from the recipient’s network in the following year than is a reviewer who provides confirming feedback</w:t>
      </w:r>
      <w:r w:rsidR="00151356">
        <w:rPr>
          <w:rFonts w:ascii="Times New Roman" w:hAnsi="Times New Roman" w:cs="Times New Roman"/>
        </w:rPr>
        <w:t xml:space="preserve">. </w:t>
      </w:r>
      <w:r w:rsidR="00A3073F">
        <w:rPr>
          <w:rFonts w:ascii="Times New Roman" w:hAnsi="Times New Roman" w:cs="Times New Roman"/>
        </w:rPr>
        <w:t xml:space="preserve">To provide some context, this finding suggests </w:t>
      </w:r>
      <w:r w:rsidR="00353EFA">
        <w:rPr>
          <w:rFonts w:ascii="Times New Roman" w:hAnsi="Times New Roman" w:cs="Times New Roman"/>
        </w:rPr>
        <w:t xml:space="preserve">that </w:t>
      </w:r>
      <w:r w:rsidR="00B24189">
        <w:rPr>
          <w:rFonts w:ascii="Times New Roman" w:hAnsi="Times New Roman" w:cs="Times New Roman"/>
        </w:rPr>
        <w:t>a 1.00 point lower average peer review, as compared to one’s self</w:t>
      </w:r>
      <w:r w:rsidR="00F341EB">
        <w:rPr>
          <w:rFonts w:ascii="Times New Roman" w:hAnsi="Times New Roman" w:cs="Times New Roman"/>
        </w:rPr>
        <w:t>-</w:t>
      </w:r>
      <w:r w:rsidR="00B24189">
        <w:rPr>
          <w:rFonts w:ascii="Times New Roman" w:hAnsi="Times New Roman" w:cs="Times New Roman"/>
        </w:rPr>
        <w:t>review</w:t>
      </w:r>
      <w:r w:rsidR="00F341EB">
        <w:rPr>
          <w:rFonts w:ascii="Times New Roman" w:hAnsi="Times New Roman" w:cs="Times New Roman"/>
        </w:rPr>
        <w:t>,</w:t>
      </w:r>
      <w:r w:rsidR="00B24189">
        <w:rPr>
          <w:rFonts w:ascii="Times New Roman" w:hAnsi="Times New Roman" w:cs="Times New Roman"/>
        </w:rPr>
        <w:t xml:space="preserve"> yields a </w:t>
      </w:r>
      <w:r w:rsidR="00353EFA">
        <w:rPr>
          <w:rFonts w:ascii="Times New Roman" w:hAnsi="Times New Roman" w:cs="Times New Roman"/>
        </w:rPr>
        <w:t>44</w:t>
      </w:r>
      <w:r w:rsidR="00B24189">
        <w:rPr>
          <w:rFonts w:ascii="Times New Roman" w:hAnsi="Times New Roman" w:cs="Times New Roman"/>
        </w:rPr>
        <w:t xml:space="preserve">% increase in </w:t>
      </w:r>
      <w:r w:rsidR="00353EFA">
        <w:rPr>
          <w:rFonts w:ascii="Times New Roman" w:hAnsi="Times New Roman" w:cs="Times New Roman"/>
        </w:rPr>
        <w:t>the odds of an employee dropping a relationship with a</w:t>
      </w:r>
      <w:r w:rsidR="00A3073F">
        <w:rPr>
          <w:rFonts w:ascii="Times New Roman" w:hAnsi="Times New Roman" w:cs="Times New Roman"/>
        </w:rPr>
        <w:t xml:space="preserve"> reviewer</w:t>
      </w:r>
      <w:r w:rsidR="00151356">
        <w:rPr>
          <w:rFonts w:ascii="Times New Roman" w:hAnsi="Times New Roman" w:cs="Times New Roman"/>
        </w:rPr>
        <w:t xml:space="preserve">. </w:t>
      </w:r>
      <w:r w:rsidR="00012CD2" w:rsidRPr="000D39CC">
        <w:rPr>
          <w:rFonts w:ascii="Times New Roman" w:hAnsi="Times New Roman" w:cs="Times New Roman"/>
        </w:rPr>
        <w:t>This result is statistically significant (</w:t>
      </w:r>
      <w:r w:rsidR="00012CD2" w:rsidRPr="000D39CC">
        <w:rPr>
          <w:rFonts w:ascii="Times New Roman" w:hAnsi="Times New Roman" w:cs="Times New Roman"/>
          <w:i/>
        </w:rPr>
        <w:t>p</w:t>
      </w:r>
      <w:r w:rsidR="00012CD2">
        <w:rPr>
          <w:rFonts w:ascii="Times New Roman" w:hAnsi="Times New Roman" w:cs="Times New Roman"/>
        </w:rPr>
        <w:t xml:space="preserve"> = 0.00</w:t>
      </w:r>
      <w:r w:rsidR="00012CD2" w:rsidRPr="000D39CC">
        <w:rPr>
          <w:rFonts w:ascii="Times New Roman" w:hAnsi="Times New Roman" w:cs="Times New Roman"/>
        </w:rPr>
        <w:t xml:space="preserve">0) and is robust to the inclusion or exclusion of </w:t>
      </w:r>
      <w:r w:rsidR="00012CD2">
        <w:rPr>
          <w:rFonts w:ascii="Times New Roman" w:hAnsi="Times New Roman" w:cs="Times New Roman"/>
        </w:rPr>
        <w:t xml:space="preserve">all </w:t>
      </w:r>
      <w:r w:rsidR="00012CD2" w:rsidRPr="000D39CC">
        <w:rPr>
          <w:rFonts w:ascii="Times New Roman" w:hAnsi="Times New Roman" w:cs="Times New Roman"/>
        </w:rPr>
        <w:t>controls, individually or simultaneously</w:t>
      </w:r>
      <w:r w:rsidR="00151356">
        <w:rPr>
          <w:rFonts w:ascii="Times New Roman" w:hAnsi="Times New Roman" w:cs="Times New Roman"/>
        </w:rPr>
        <w:t xml:space="preserve">. </w:t>
      </w:r>
    </w:p>
    <w:p w14:paraId="2D88D361" w14:textId="0F096C9C" w:rsidR="00000BC0" w:rsidRDefault="00FB53BB" w:rsidP="00D81BF9">
      <w:pPr>
        <w:spacing w:line="480" w:lineRule="auto"/>
        <w:rPr>
          <w:rFonts w:ascii="Times New Roman" w:hAnsi="Times New Roman" w:cs="Times New Roman"/>
        </w:rPr>
      </w:pPr>
      <w:r>
        <w:rPr>
          <w:rFonts w:ascii="Times New Roman" w:hAnsi="Times New Roman" w:cs="Times New Roman"/>
        </w:rPr>
        <w:tab/>
      </w:r>
      <w:r w:rsidR="00012CD2">
        <w:rPr>
          <w:rFonts w:ascii="Times New Roman" w:hAnsi="Times New Roman" w:cs="Times New Roman"/>
        </w:rPr>
        <w:t xml:space="preserve">To test the robustness of our results, </w:t>
      </w:r>
      <w:r w:rsidR="00892932">
        <w:rPr>
          <w:rFonts w:ascii="Times New Roman" w:hAnsi="Times New Roman" w:cs="Times New Roman"/>
        </w:rPr>
        <w:t xml:space="preserve">we tested two alternate operationalizations of our independent variable.  We first test a binary indicator for disconfirming (1 = disconforming review; 0 = not disconfirming) in Model 3 in Table 2.  We also test a fully continuous version of the independent variable, including the degree to which confirming reviews are relatively more </w:t>
      </w:r>
      <w:r w:rsidR="00892932">
        <w:rPr>
          <w:rFonts w:ascii="Times New Roman" w:hAnsi="Times New Roman" w:cs="Times New Roman"/>
        </w:rPr>
        <w:lastRenderedPageBreak/>
        <w:t xml:space="preserve">positive than the self-assessment (rather than coding all confirming reviews as 0s).  Our main result holds, such that a disconfirming review is, in all cases, is more likely to lead to a severed relationship in the subsequent year. </w:t>
      </w:r>
    </w:p>
    <w:p w14:paraId="3193E4DC" w14:textId="77777777" w:rsidR="00000BC0" w:rsidRPr="000D39CC" w:rsidRDefault="00000BC0" w:rsidP="00000BC0">
      <w:pPr>
        <w:jc w:val="center"/>
        <w:rPr>
          <w:rFonts w:ascii="Times New Roman" w:hAnsi="Times New Roman" w:cs="Times New Roman"/>
        </w:rPr>
      </w:pPr>
      <w:r w:rsidRPr="000D39CC">
        <w:rPr>
          <w:rFonts w:ascii="Times New Roman" w:hAnsi="Times New Roman" w:cs="Times New Roman"/>
        </w:rPr>
        <w:t>----------------------------------------------------</w:t>
      </w:r>
    </w:p>
    <w:p w14:paraId="11BF90C9" w14:textId="77777777" w:rsidR="00000BC0" w:rsidRPr="000D39CC" w:rsidRDefault="00000BC0" w:rsidP="00000BC0">
      <w:pPr>
        <w:jc w:val="center"/>
        <w:rPr>
          <w:rFonts w:ascii="Times New Roman" w:hAnsi="Times New Roman" w:cs="Times New Roman"/>
        </w:rPr>
      </w:pPr>
      <w:r w:rsidRPr="000D39CC">
        <w:rPr>
          <w:rFonts w:ascii="Times New Roman" w:hAnsi="Times New Roman" w:cs="Times New Roman"/>
        </w:rPr>
        <w:t xml:space="preserve">Insert Table </w:t>
      </w:r>
      <w:r>
        <w:rPr>
          <w:rFonts w:ascii="Times New Roman" w:hAnsi="Times New Roman" w:cs="Times New Roman"/>
        </w:rPr>
        <w:t>2</w:t>
      </w:r>
      <w:r w:rsidRPr="000D39CC">
        <w:rPr>
          <w:rFonts w:ascii="Times New Roman" w:hAnsi="Times New Roman" w:cs="Times New Roman"/>
        </w:rPr>
        <w:t xml:space="preserve"> about here</w:t>
      </w:r>
    </w:p>
    <w:p w14:paraId="167C8269" w14:textId="2C3C5E5B" w:rsidR="001B6DE7" w:rsidRDefault="00000BC0" w:rsidP="00D81BF9">
      <w:pPr>
        <w:spacing w:line="480" w:lineRule="auto"/>
        <w:jc w:val="center"/>
        <w:rPr>
          <w:rFonts w:ascii="Times New Roman" w:hAnsi="Times New Roman" w:cs="Times New Roman"/>
        </w:rPr>
      </w:pPr>
      <w:r w:rsidRPr="000D39CC">
        <w:rPr>
          <w:rFonts w:ascii="Times New Roman" w:hAnsi="Times New Roman" w:cs="Times New Roman"/>
        </w:rPr>
        <w:t>----------------------------------------------------</w:t>
      </w:r>
    </w:p>
    <w:p w14:paraId="41A3B72F" w14:textId="182595CC" w:rsidR="00467A7D" w:rsidRDefault="0035204B" w:rsidP="00467A7D">
      <w:pPr>
        <w:spacing w:line="480" w:lineRule="auto"/>
        <w:ind w:firstLine="720"/>
        <w:rPr>
          <w:rFonts w:ascii="Times New Roman" w:hAnsi="Times New Roman" w:cs="Times New Roman"/>
        </w:rPr>
      </w:pPr>
      <w:r w:rsidRPr="00361B48">
        <w:rPr>
          <w:rFonts w:ascii="Times New Roman" w:hAnsi="Times New Roman" w:cs="Times New Roman"/>
          <w:b/>
        </w:rPr>
        <w:t>T</w:t>
      </w:r>
      <w:r w:rsidR="008979A2" w:rsidRPr="00D01AF1">
        <w:rPr>
          <w:rFonts w:ascii="Times New Roman" w:hAnsi="Times New Roman" w:cs="Times New Roman"/>
          <w:b/>
        </w:rPr>
        <w:t>esting Hypothesis 4</w:t>
      </w:r>
      <w:r w:rsidR="008979A2" w:rsidRPr="00D01AF1">
        <w:rPr>
          <w:rFonts w:ascii="Times New Roman" w:hAnsi="Times New Roman" w:cs="Times New Roman"/>
          <w:b/>
          <w:i/>
        </w:rPr>
        <w:t>.</w:t>
      </w:r>
      <w:r w:rsidR="008979A2">
        <w:rPr>
          <w:rFonts w:ascii="Times New Roman" w:hAnsi="Times New Roman" w:cs="Times New Roman"/>
          <w:i/>
        </w:rPr>
        <w:t xml:space="preserve"> </w:t>
      </w:r>
      <w:r w:rsidR="002D48D1">
        <w:rPr>
          <w:rFonts w:ascii="Times New Roman" w:hAnsi="Times New Roman" w:cs="Times New Roman"/>
        </w:rPr>
        <w:t>We predicted, with Hypothesis 4, that the greater the number of an employee’s non-discretionary reviews are disconfirming, the lower that employee’</w:t>
      </w:r>
      <w:r w:rsidR="00E84251">
        <w:rPr>
          <w:rFonts w:ascii="Times New Roman" w:hAnsi="Times New Roman" w:cs="Times New Roman"/>
        </w:rPr>
        <w:t xml:space="preserve">s </w:t>
      </w:r>
      <w:r w:rsidR="00BD647E">
        <w:rPr>
          <w:rFonts w:ascii="Times New Roman" w:hAnsi="Times New Roman" w:cs="Times New Roman"/>
        </w:rPr>
        <w:t>constraint in subsequent periods</w:t>
      </w:r>
      <w:r w:rsidR="00E84251">
        <w:rPr>
          <w:rFonts w:ascii="Times New Roman" w:hAnsi="Times New Roman" w:cs="Times New Roman"/>
        </w:rPr>
        <w:t xml:space="preserve">. </w:t>
      </w:r>
      <w:r w:rsidR="002D48D1">
        <w:rPr>
          <w:rFonts w:ascii="Times New Roman" w:hAnsi="Times New Roman" w:cs="Times New Roman"/>
        </w:rPr>
        <w:t xml:space="preserve">Table 3 shows the results of our analysis of this hypothesis. Model 1 shows all controls regressed on our dependent variable of </w:t>
      </w:r>
      <w:r w:rsidR="002D48D1" w:rsidRPr="00ED64BF">
        <w:rPr>
          <w:rFonts w:ascii="Times New Roman" w:hAnsi="Times New Roman" w:cs="Times New Roman"/>
          <w:i/>
        </w:rPr>
        <w:t>ChangeConstraint</w:t>
      </w:r>
      <w:r w:rsidR="002D48D1">
        <w:rPr>
          <w:rFonts w:ascii="Times New Roman" w:hAnsi="Times New Roman" w:cs="Times New Roman"/>
        </w:rPr>
        <w:t xml:space="preserve">, excluding the independent variable. The results shown in </w:t>
      </w:r>
      <w:r w:rsidR="00467A7D">
        <w:rPr>
          <w:rFonts w:ascii="Times New Roman" w:hAnsi="Times New Roman" w:cs="Times New Roman"/>
        </w:rPr>
        <w:t xml:space="preserve">Model </w:t>
      </w:r>
      <w:r w:rsidR="002D48D1">
        <w:rPr>
          <w:rFonts w:ascii="Times New Roman" w:hAnsi="Times New Roman" w:cs="Times New Roman"/>
        </w:rPr>
        <w:t>2</w:t>
      </w:r>
      <w:r w:rsidR="00467A7D">
        <w:rPr>
          <w:rFonts w:ascii="Times New Roman" w:hAnsi="Times New Roman" w:cs="Times New Roman"/>
        </w:rPr>
        <w:t xml:space="preserve"> in </w:t>
      </w:r>
      <w:r w:rsidR="00A7698E">
        <w:rPr>
          <w:rFonts w:ascii="Times New Roman" w:hAnsi="Times New Roman" w:cs="Times New Roman"/>
        </w:rPr>
        <w:t>Table 3</w:t>
      </w:r>
      <w:r w:rsidR="00496728" w:rsidRPr="000D39CC">
        <w:rPr>
          <w:rFonts w:ascii="Times New Roman" w:hAnsi="Times New Roman" w:cs="Times New Roman"/>
        </w:rPr>
        <w:t xml:space="preserve"> </w:t>
      </w:r>
      <w:r w:rsidR="002D48D1">
        <w:rPr>
          <w:rFonts w:ascii="Times New Roman" w:hAnsi="Times New Roman" w:cs="Times New Roman"/>
        </w:rPr>
        <w:t xml:space="preserve">provide support for </w:t>
      </w:r>
      <w:r w:rsidR="00496728" w:rsidRPr="000D39CC">
        <w:rPr>
          <w:rFonts w:ascii="Times New Roman" w:hAnsi="Times New Roman" w:cs="Times New Roman"/>
        </w:rPr>
        <w:t>o</w:t>
      </w:r>
      <w:r w:rsidR="002D48D1">
        <w:rPr>
          <w:rFonts w:ascii="Times New Roman" w:hAnsi="Times New Roman" w:cs="Times New Roman"/>
        </w:rPr>
        <w:t>ur</w:t>
      </w:r>
      <w:r w:rsidR="00496728" w:rsidRPr="000D39CC">
        <w:rPr>
          <w:rFonts w:ascii="Times New Roman" w:hAnsi="Times New Roman" w:cs="Times New Roman"/>
        </w:rPr>
        <w:t xml:space="preserve"> Hypothesis </w:t>
      </w:r>
      <w:r w:rsidR="008979A2">
        <w:rPr>
          <w:rFonts w:ascii="Times New Roman" w:hAnsi="Times New Roman" w:cs="Times New Roman"/>
        </w:rPr>
        <w:t>4</w:t>
      </w:r>
      <w:r w:rsidR="00151356">
        <w:rPr>
          <w:rFonts w:ascii="Times New Roman" w:hAnsi="Times New Roman" w:cs="Times New Roman"/>
        </w:rPr>
        <w:t xml:space="preserve">. </w:t>
      </w:r>
      <w:r w:rsidR="00496728" w:rsidRPr="000D39CC">
        <w:rPr>
          <w:rFonts w:ascii="Times New Roman" w:hAnsi="Times New Roman" w:cs="Times New Roman"/>
        </w:rPr>
        <w:t xml:space="preserve">As </w:t>
      </w:r>
      <w:r w:rsidR="00CC5759" w:rsidRPr="000D39CC">
        <w:rPr>
          <w:rFonts w:ascii="Times New Roman" w:hAnsi="Times New Roman" w:cs="Times New Roman"/>
        </w:rPr>
        <w:t xml:space="preserve">predicted, the coefficient on </w:t>
      </w:r>
      <w:r w:rsidR="00467A7D">
        <w:rPr>
          <w:rFonts w:ascii="Times New Roman" w:hAnsi="Times New Roman" w:cs="Times New Roman"/>
          <w:i/>
        </w:rPr>
        <w:t>CountNonDiscretionary</w:t>
      </w:r>
      <w:r w:rsidR="00CC5759" w:rsidRPr="000D39CC">
        <w:rPr>
          <w:rFonts w:ascii="Times New Roman" w:hAnsi="Times New Roman" w:cs="Times New Roman"/>
        </w:rPr>
        <w:t>, -0.01</w:t>
      </w:r>
      <w:r w:rsidR="00467A7D">
        <w:rPr>
          <w:rFonts w:ascii="Times New Roman" w:hAnsi="Times New Roman" w:cs="Times New Roman"/>
        </w:rPr>
        <w:t>6</w:t>
      </w:r>
      <w:r w:rsidR="000A5207">
        <w:rPr>
          <w:rFonts w:ascii="Times New Roman" w:hAnsi="Times New Roman" w:cs="Times New Roman"/>
        </w:rPr>
        <w:t>1</w:t>
      </w:r>
      <w:r w:rsidR="00CC5759" w:rsidRPr="000D39CC">
        <w:rPr>
          <w:rFonts w:ascii="Times New Roman" w:hAnsi="Times New Roman" w:cs="Times New Roman"/>
        </w:rPr>
        <w:t xml:space="preserve">, is </w:t>
      </w:r>
      <w:r w:rsidR="00496728" w:rsidRPr="000D39CC">
        <w:rPr>
          <w:rFonts w:ascii="Times New Roman" w:hAnsi="Times New Roman" w:cs="Times New Roman"/>
        </w:rPr>
        <w:t xml:space="preserve">negative and </w:t>
      </w:r>
      <w:r w:rsidR="00CC5759" w:rsidRPr="000D39CC">
        <w:rPr>
          <w:rFonts w:ascii="Times New Roman" w:hAnsi="Times New Roman" w:cs="Times New Roman"/>
        </w:rPr>
        <w:t>statistically significant (</w:t>
      </w:r>
      <w:r w:rsidR="00CC5759" w:rsidRPr="000D39CC">
        <w:rPr>
          <w:rFonts w:ascii="Times New Roman" w:hAnsi="Times New Roman" w:cs="Times New Roman"/>
          <w:i/>
        </w:rPr>
        <w:t>p</w:t>
      </w:r>
      <w:r w:rsidR="00CC5759" w:rsidRPr="000D39CC">
        <w:rPr>
          <w:rFonts w:ascii="Times New Roman" w:hAnsi="Times New Roman" w:cs="Times New Roman"/>
        </w:rPr>
        <w:t xml:space="preserve"> = 0.0</w:t>
      </w:r>
      <w:r w:rsidR="00467A7D">
        <w:rPr>
          <w:rFonts w:ascii="Times New Roman" w:hAnsi="Times New Roman" w:cs="Times New Roman"/>
        </w:rPr>
        <w:t>1</w:t>
      </w:r>
      <w:r w:rsidR="000A5207">
        <w:rPr>
          <w:rFonts w:ascii="Times New Roman" w:hAnsi="Times New Roman" w:cs="Times New Roman"/>
        </w:rPr>
        <w:t>1</w:t>
      </w:r>
      <w:r w:rsidR="00BD647E">
        <w:rPr>
          <w:rFonts w:ascii="Times New Roman" w:hAnsi="Times New Roman" w:cs="Times New Roman"/>
        </w:rPr>
        <w:t>), suggesting that</w:t>
      </w:r>
      <w:r w:rsidR="00CC5759" w:rsidRPr="000D39CC">
        <w:rPr>
          <w:rFonts w:ascii="Times New Roman" w:hAnsi="Times New Roman" w:cs="Times New Roman"/>
        </w:rPr>
        <w:t xml:space="preserve"> controlling for the total number of disconfirming reviews, each </w:t>
      </w:r>
      <w:r w:rsidR="00423840">
        <w:rPr>
          <w:rFonts w:ascii="Times New Roman" w:hAnsi="Times New Roman" w:cs="Times New Roman"/>
        </w:rPr>
        <w:t xml:space="preserve">additional </w:t>
      </w:r>
      <w:r w:rsidR="00CC5759" w:rsidRPr="000D39CC">
        <w:rPr>
          <w:rFonts w:ascii="Times New Roman" w:hAnsi="Times New Roman" w:cs="Times New Roman"/>
        </w:rPr>
        <w:t>non-discretionary disconfirming review is predicted to reduce the employee’s constraint score by</w:t>
      </w:r>
      <w:r w:rsidR="00496728" w:rsidRPr="000D39CC">
        <w:rPr>
          <w:rFonts w:ascii="Times New Roman" w:hAnsi="Times New Roman" w:cs="Times New Roman"/>
        </w:rPr>
        <w:t xml:space="preserve"> 0.01</w:t>
      </w:r>
      <w:r w:rsidR="00467A7D">
        <w:rPr>
          <w:rFonts w:ascii="Times New Roman" w:hAnsi="Times New Roman" w:cs="Times New Roman"/>
        </w:rPr>
        <w:t>6</w:t>
      </w:r>
      <w:r w:rsidR="000A5207">
        <w:rPr>
          <w:rFonts w:ascii="Times New Roman" w:hAnsi="Times New Roman" w:cs="Times New Roman"/>
        </w:rPr>
        <w:t>1</w:t>
      </w:r>
      <w:r w:rsidR="00496728" w:rsidRPr="000D39CC">
        <w:rPr>
          <w:rFonts w:ascii="Times New Roman" w:hAnsi="Times New Roman" w:cs="Times New Roman"/>
        </w:rPr>
        <w:t xml:space="preserve"> in the subsequent year</w:t>
      </w:r>
      <w:r w:rsidR="00151356">
        <w:rPr>
          <w:rFonts w:ascii="Times New Roman" w:hAnsi="Times New Roman" w:cs="Times New Roman"/>
        </w:rPr>
        <w:t xml:space="preserve">. </w:t>
      </w:r>
      <w:r w:rsidR="00BD647E">
        <w:rPr>
          <w:rFonts w:ascii="Times New Roman" w:hAnsi="Times New Roman" w:cs="Times New Roman"/>
        </w:rPr>
        <w:t>When</w:t>
      </w:r>
      <w:r w:rsidR="00496728" w:rsidRPr="000D39CC">
        <w:rPr>
          <w:rFonts w:ascii="Times New Roman" w:hAnsi="Times New Roman" w:cs="Times New Roman"/>
        </w:rPr>
        <w:t xml:space="preserve"> employees receive disconfirming feedback from peers within their work unit—relationships that they can’t eliminate by virtue of structural aspects of the work—they </w:t>
      </w:r>
      <w:r w:rsidR="00C1655E">
        <w:rPr>
          <w:rFonts w:ascii="Times New Roman" w:hAnsi="Times New Roman" w:cs="Times New Roman"/>
        </w:rPr>
        <w:t xml:space="preserve">may </w:t>
      </w:r>
      <w:r w:rsidR="00496728" w:rsidRPr="000D39CC">
        <w:rPr>
          <w:rFonts w:ascii="Times New Roman" w:hAnsi="Times New Roman" w:cs="Times New Roman"/>
        </w:rPr>
        <w:t xml:space="preserve">respond by seeking relationships with colleagues from outside their </w:t>
      </w:r>
      <w:r w:rsidR="00C1655E">
        <w:rPr>
          <w:rFonts w:ascii="Times New Roman" w:hAnsi="Times New Roman" w:cs="Times New Roman"/>
        </w:rPr>
        <w:t xml:space="preserve">core </w:t>
      </w:r>
      <w:r w:rsidR="00496728" w:rsidRPr="000D39CC">
        <w:rPr>
          <w:rFonts w:ascii="Times New Roman" w:hAnsi="Times New Roman" w:cs="Times New Roman"/>
        </w:rPr>
        <w:t>network.</w:t>
      </w:r>
      <w:r w:rsidR="00446CD9">
        <w:rPr>
          <w:rFonts w:ascii="Times New Roman" w:hAnsi="Times New Roman" w:cs="Times New Roman"/>
        </w:rPr>
        <w:t xml:space="preserve"> To put this in perspective, the average constraint score in 2012 was .2866</w:t>
      </w:r>
      <w:r w:rsidR="00BD647E">
        <w:rPr>
          <w:rFonts w:ascii="Times New Roman" w:hAnsi="Times New Roman" w:cs="Times New Roman"/>
        </w:rPr>
        <w:t>, suggesting</w:t>
      </w:r>
      <w:r w:rsidR="00446CD9">
        <w:rPr>
          <w:rFonts w:ascii="Times New Roman" w:hAnsi="Times New Roman" w:cs="Times New Roman"/>
        </w:rPr>
        <w:t xml:space="preserve"> that the average employee</w:t>
      </w:r>
      <w:r w:rsidR="00C1655E">
        <w:rPr>
          <w:rFonts w:ascii="Times New Roman" w:hAnsi="Times New Roman" w:cs="Times New Roman"/>
        </w:rPr>
        <w:t>’</w:t>
      </w:r>
      <w:r w:rsidR="00446CD9">
        <w:rPr>
          <w:rFonts w:ascii="Times New Roman" w:hAnsi="Times New Roman" w:cs="Times New Roman"/>
        </w:rPr>
        <w:t xml:space="preserve">s constraint would drop </w:t>
      </w:r>
      <w:r w:rsidR="00C1655E">
        <w:rPr>
          <w:rFonts w:ascii="Times New Roman" w:hAnsi="Times New Roman" w:cs="Times New Roman"/>
        </w:rPr>
        <w:t xml:space="preserve">by about 5.6% </w:t>
      </w:r>
      <w:r w:rsidR="00446CD9">
        <w:rPr>
          <w:rFonts w:ascii="Times New Roman" w:hAnsi="Times New Roman" w:cs="Times New Roman"/>
        </w:rPr>
        <w:t>in response to a single disconfirming review by an obligatory colleague</w:t>
      </w:r>
      <w:r w:rsidR="0069390F">
        <w:rPr>
          <w:rFonts w:ascii="Times New Roman" w:hAnsi="Times New Roman" w:cs="Times New Roman"/>
        </w:rPr>
        <w:t xml:space="preserve">. </w:t>
      </w:r>
    </w:p>
    <w:p w14:paraId="40B75307" w14:textId="77777777" w:rsidR="000B465E" w:rsidRPr="000D39CC" w:rsidRDefault="000B465E" w:rsidP="000B465E">
      <w:pPr>
        <w:jc w:val="center"/>
        <w:rPr>
          <w:rFonts w:ascii="Times New Roman" w:hAnsi="Times New Roman" w:cs="Times New Roman"/>
        </w:rPr>
      </w:pPr>
      <w:r w:rsidRPr="000D39CC">
        <w:rPr>
          <w:rFonts w:ascii="Times New Roman" w:hAnsi="Times New Roman" w:cs="Times New Roman"/>
        </w:rPr>
        <w:t>----------------------------------------------------</w:t>
      </w:r>
    </w:p>
    <w:p w14:paraId="53F8FBEC" w14:textId="12ADDAFF" w:rsidR="000B465E" w:rsidRPr="000D39CC" w:rsidRDefault="00A7698E" w:rsidP="000B465E">
      <w:pPr>
        <w:jc w:val="center"/>
        <w:rPr>
          <w:rFonts w:ascii="Times New Roman" w:hAnsi="Times New Roman" w:cs="Times New Roman"/>
        </w:rPr>
      </w:pPr>
      <w:r>
        <w:rPr>
          <w:rFonts w:ascii="Times New Roman" w:hAnsi="Times New Roman" w:cs="Times New Roman"/>
        </w:rPr>
        <w:t xml:space="preserve">Insert Table </w:t>
      </w:r>
      <w:r w:rsidR="00A45242">
        <w:rPr>
          <w:rFonts w:ascii="Times New Roman" w:hAnsi="Times New Roman" w:cs="Times New Roman"/>
        </w:rPr>
        <w:t>3</w:t>
      </w:r>
      <w:r w:rsidR="000B465E" w:rsidRPr="000D39CC">
        <w:rPr>
          <w:rFonts w:ascii="Times New Roman" w:hAnsi="Times New Roman" w:cs="Times New Roman"/>
        </w:rPr>
        <w:t xml:space="preserve"> about here</w:t>
      </w:r>
    </w:p>
    <w:p w14:paraId="11E57869" w14:textId="77777777" w:rsidR="000B465E" w:rsidRDefault="000B465E" w:rsidP="00F8661A">
      <w:pPr>
        <w:spacing w:line="480" w:lineRule="auto"/>
        <w:jc w:val="center"/>
        <w:rPr>
          <w:rFonts w:ascii="Times New Roman" w:hAnsi="Times New Roman" w:cs="Times New Roman"/>
        </w:rPr>
      </w:pPr>
      <w:r w:rsidRPr="000D39CC">
        <w:rPr>
          <w:rFonts w:ascii="Times New Roman" w:hAnsi="Times New Roman" w:cs="Times New Roman"/>
        </w:rPr>
        <w:t>----------------------------------------------------</w:t>
      </w:r>
    </w:p>
    <w:p w14:paraId="67E6A4BA" w14:textId="156376C4" w:rsidR="005644C1" w:rsidRDefault="00D128EE" w:rsidP="0004359A">
      <w:pPr>
        <w:spacing w:line="480" w:lineRule="auto"/>
        <w:ind w:firstLine="720"/>
        <w:rPr>
          <w:rFonts w:ascii="Times New Roman" w:hAnsi="Times New Roman" w:cs="Times New Roman"/>
        </w:rPr>
      </w:pPr>
      <w:r>
        <w:rPr>
          <w:rFonts w:ascii="Times New Roman" w:hAnsi="Times New Roman" w:cs="Times New Roman"/>
          <w:b/>
        </w:rPr>
        <w:t>Testing Hypotheses 5a and 5b</w:t>
      </w:r>
      <w:r w:rsidR="0069530D" w:rsidRPr="0069390F">
        <w:rPr>
          <w:rFonts w:ascii="Times New Roman" w:hAnsi="Times New Roman" w:cs="Times New Roman"/>
          <w:b/>
        </w:rPr>
        <w:t>.</w:t>
      </w:r>
      <w:r w:rsidR="00C1655E" w:rsidRPr="00C1655E">
        <w:rPr>
          <w:rFonts w:ascii="Times New Roman" w:hAnsi="Times New Roman" w:cs="Times New Roman"/>
        </w:rPr>
        <w:t xml:space="preserve"> </w:t>
      </w:r>
      <w:r w:rsidR="00AC0537" w:rsidRPr="00C1655E">
        <w:rPr>
          <w:rFonts w:ascii="Times New Roman" w:hAnsi="Times New Roman" w:cs="Times New Roman"/>
        </w:rPr>
        <w:t>W</w:t>
      </w:r>
      <w:r w:rsidR="00AC0537">
        <w:rPr>
          <w:rFonts w:ascii="Times New Roman" w:hAnsi="Times New Roman" w:cs="Times New Roman"/>
        </w:rPr>
        <w:t xml:space="preserve">e predicted that engaging in these behaviors—either dropping discretionary relationships with those who provided disconfirming feedback (Hypothesis 5a) or seeking new relationships with those who are otherwise relatively </w:t>
      </w:r>
      <w:r w:rsidR="00AC0537">
        <w:rPr>
          <w:rFonts w:ascii="Times New Roman" w:hAnsi="Times New Roman" w:cs="Times New Roman"/>
        </w:rPr>
        <w:lastRenderedPageBreak/>
        <w:t xml:space="preserve">disconnected from one’s current network, leading to decreased constraint (Hypothesis 5b)—would lead to lower performance. </w:t>
      </w:r>
      <w:r w:rsidR="000601AD">
        <w:rPr>
          <w:rFonts w:ascii="Times New Roman" w:hAnsi="Times New Roman" w:cs="Times New Roman"/>
        </w:rPr>
        <w:t>The organization employs a performance-based process for awarding bonuses</w:t>
      </w:r>
      <w:r w:rsidR="00892932">
        <w:rPr>
          <w:rFonts w:ascii="Times New Roman" w:hAnsi="Times New Roman" w:cs="Times New Roman"/>
        </w:rPr>
        <w:t xml:space="preserve"> annually</w:t>
      </w:r>
      <w:r w:rsidR="000601AD">
        <w:rPr>
          <w:rFonts w:ascii="Times New Roman" w:hAnsi="Times New Roman" w:cs="Times New Roman"/>
        </w:rPr>
        <w:t>, using individual performance on job-specific objective measures of performance</w:t>
      </w:r>
      <w:r w:rsidR="005B7ADB">
        <w:rPr>
          <w:rFonts w:ascii="Times New Roman" w:hAnsi="Times New Roman" w:cs="Times New Roman"/>
        </w:rPr>
        <w:t xml:space="preserve"> </w:t>
      </w:r>
      <w:r w:rsidR="000601AD">
        <w:rPr>
          <w:rFonts w:ascii="Times New Roman" w:hAnsi="Times New Roman" w:cs="Times New Roman"/>
        </w:rPr>
        <w:t>as a guide for providing bonuses</w:t>
      </w:r>
      <w:r w:rsidR="00892932">
        <w:rPr>
          <w:rFonts w:ascii="Times New Roman" w:hAnsi="Times New Roman" w:cs="Times New Roman"/>
        </w:rPr>
        <w:t>, so the</w:t>
      </w:r>
      <w:r w:rsidR="00892932" w:rsidRPr="00892932">
        <w:rPr>
          <w:rFonts w:ascii="Times New Roman" w:hAnsi="Times New Roman" w:cs="Times New Roman"/>
        </w:rPr>
        <w:t xml:space="preserve"> </w:t>
      </w:r>
      <w:r w:rsidR="00892932">
        <w:rPr>
          <w:rFonts w:ascii="Times New Roman" w:hAnsi="Times New Roman" w:cs="Times New Roman"/>
        </w:rPr>
        <w:t>best proxy for individual performance is the employee’s received bonus</w:t>
      </w:r>
      <w:r w:rsidR="000601AD">
        <w:rPr>
          <w:rFonts w:ascii="Times New Roman" w:hAnsi="Times New Roman" w:cs="Times New Roman"/>
        </w:rPr>
        <w:t>.</w:t>
      </w:r>
      <w:r w:rsidR="00892932">
        <w:rPr>
          <w:rFonts w:ascii="Times New Roman" w:hAnsi="Times New Roman" w:cs="Times New Roman"/>
        </w:rPr>
        <w:t xml:space="preserve"> </w:t>
      </w:r>
      <w:r w:rsidR="005644C1">
        <w:rPr>
          <w:rFonts w:ascii="Times New Roman" w:hAnsi="Times New Roman" w:cs="Times New Roman"/>
        </w:rPr>
        <w:t>The organization provided data for bonuses awarded at the end of 2015.</w:t>
      </w:r>
      <w:r w:rsidR="00892932">
        <w:rPr>
          <w:rFonts w:ascii="Times New Roman" w:hAnsi="Times New Roman" w:cs="Times New Roman"/>
        </w:rPr>
        <w:t xml:space="preserve"> </w:t>
      </w:r>
      <w:r w:rsidR="005644C1">
        <w:rPr>
          <w:rFonts w:ascii="Times New Roman" w:hAnsi="Times New Roman" w:cs="Times New Roman"/>
        </w:rPr>
        <w:t xml:space="preserve">Each record in the dataset is comprised of the employee ID and a percentage bonus, calculated as the percentage of salary awarded as a performance bonus. </w:t>
      </w:r>
    </w:p>
    <w:p w14:paraId="164A6B89" w14:textId="7C56A91C" w:rsidR="00DB5A75" w:rsidRDefault="00DB5A75" w:rsidP="00DB5A75">
      <w:pPr>
        <w:spacing w:line="480" w:lineRule="auto"/>
        <w:ind w:firstLine="720"/>
        <w:rPr>
          <w:rFonts w:ascii="Times New Roman" w:hAnsi="Times New Roman" w:cs="Times New Roman"/>
        </w:rPr>
      </w:pPr>
      <w:r>
        <w:rPr>
          <w:rFonts w:ascii="Times New Roman" w:hAnsi="Times New Roman" w:cs="Times New Roman"/>
        </w:rPr>
        <w:t xml:space="preserve">Because the organization only provided one year of performance data (bonuses at the end of 2015), our performance analyses are restricted to the period from the end of 2014 through the end of 2015. Our general performance hypothesis is that employees who, upon receiving disconfirming reviews, engage in these counterproductive behaviors as they begin their next year’s work, will perform more poorly over that following year and thus receive lesser </w:t>
      </w:r>
      <w:r w:rsidR="00C1655E">
        <w:rPr>
          <w:rFonts w:ascii="Times New Roman" w:hAnsi="Times New Roman" w:cs="Times New Roman"/>
        </w:rPr>
        <w:t xml:space="preserve">year-end </w:t>
      </w:r>
      <w:r>
        <w:rPr>
          <w:rFonts w:ascii="Times New Roman" w:hAnsi="Times New Roman" w:cs="Times New Roman"/>
        </w:rPr>
        <w:t xml:space="preserve">bonuses. </w:t>
      </w:r>
      <w:r w:rsidR="005B7ADB">
        <w:rPr>
          <w:rFonts w:ascii="Times New Roman" w:hAnsi="Times New Roman" w:cs="Times New Roman"/>
        </w:rPr>
        <w:t>Our</w:t>
      </w:r>
      <w:r>
        <w:rPr>
          <w:rFonts w:ascii="Times New Roman" w:hAnsi="Times New Roman" w:cs="Times New Roman"/>
        </w:rPr>
        <w:t xml:space="preserve"> analyses use self-evaluation and peer-evaluation data from the end of 2014</w:t>
      </w:r>
      <w:r w:rsidR="001A1747">
        <w:rPr>
          <w:rFonts w:ascii="Times New Roman" w:hAnsi="Times New Roman" w:cs="Times New Roman"/>
        </w:rPr>
        <w:t>,</w:t>
      </w:r>
      <w:r>
        <w:rPr>
          <w:rFonts w:ascii="Times New Roman" w:hAnsi="Times New Roman" w:cs="Times New Roman"/>
        </w:rPr>
        <w:t xml:space="preserve"> network data from 2015</w:t>
      </w:r>
      <w:r w:rsidR="001A1747">
        <w:rPr>
          <w:rFonts w:ascii="Times New Roman" w:hAnsi="Times New Roman" w:cs="Times New Roman"/>
        </w:rPr>
        <w:t>,</w:t>
      </w:r>
      <w:r>
        <w:rPr>
          <w:rFonts w:ascii="Times New Roman" w:hAnsi="Times New Roman" w:cs="Times New Roman"/>
        </w:rPr>
        <w:t xml:space="preserve"> and bonus allocations from the end of 2015. Figure </w:t>
      </w:r>
      <w:r w:rsidR="005C18EC">
        <w:rPr>
          <w:rFonts w:ascii="Times New Roman" w:hAnsi="Times New Roman" w:cs="Times New Roman"/>
        </w:rPr>
        <w:t>3</w:t>
      </w:r>
      <w:r>
        <w:rPr>
          <w:rFonts w:ascii="Times New Roman" w:hAnsi="Times New Roman" w:cs="Times New Roman"/>
        </w:rPr>
        <w:t xml:space="preserve"> provides a timeline depicting the point at which each portion of data used in these analyses were generated.</w:t>
      </w:r>
    </w:p>
    <w:p w14:paraId="400C12D4" w14:textId="77777777" w:rsidR="000D7C4F" w:rsidRPr="000D39CC" w:rsidRDefault="000D7C4F" w:rsidP="000D7C4F">
      <w:pPr>
        <w:jc w:val="center"/>
        <w:rPr>
          <w:rFonts w:ascii="Times New Roman" w:hAnsi="Times New Roman" w:cs="Times New Roman"/>
        </w:rPr>
      </w:pPr>
      <w:r w:rsidRPr="000D39CC">
        <w:rPr>
          <w:rFonts w:ascii="Times New Roman" w:hAnsi="Times New Roman" w:cs="Times New Roman"/>
        </w:rPr>
        <w:t>----------------------------------------------------</w:t>
      </w:r>
    </w:p>
    <w:p w14:paraId="2A3B215D" w14:textId="30CF6174" w:rsidR="000D7C4F" w:rsidRPr="000D39CC" w:rsidRDefault="000D7C4F" w:rsidP="000D7C4F">
      <w:pPr>
        <w:jc w:val="center"/>
        <w:rPr>
          <w:rFonts w:ascii="Times New Roman" w:hAnsi="Times New Roman" w:cs="Times New Roman"/>
        </w:rPr>
      </w:pPr>
      <w:r>
        <w:rPr>
          <w:rFonts w:ascii="Times New Roman" w:hAnsi="Times New Roman" w:cs="Times New Roman"/>
        </w:rPr>
        <w:t xml:space="preserve">Insert Figure </w:t>
      </w:r>
      <w:r w:rsidR="005C18EC">
        <w:rPr>
          <w:rFonts w:ascii="Times New Roman" w:hAnsi="Times New Roman" w:cs="Times New Roman"/>
        </w:rPr>
        <w:t>3</w:t>
      </w:r>
      <w:r w:rsidR="005C18EC" w:rsidRPr="000D39CC">
        <w:rPr>
          <w:rFonts w:ascii="Times New Roman" w:hAnsi="Times New Roman" w:cs="Times New Roman"/>
        </w:rPr>
        <w:t xml:space="preserve"> </w:t>
      </w:r>
      <w:r w:rsidRPr="000D39CC">
        <w:rPr>
          <w:rFonts w:ascii="Times New Roman" w:hAnsi="Times New Roman" w:cs="Times New Roman"/>
        </w:rPr>
        <w:t>about here</w:t>
      </w:r>
    </w:p>
    <w:p w14:paraId="397BB82A" w14:textId="77777777" w:rsidR="000D7C4F" w:rsidRDefault="000D7C4F" w:rsidP="000D7C4F">
      <w:pPr>
        <w:spacing w:line="480" w:lineRule="auto"/>
        <w:jc w:val="center"/>
        <w:rPr>
          <w:rFonts w:ascii="Times New Roman" w:hAnsi="Times New Roman" w:cs="Times New Roman"/>
        </w:rPr>
      </w:pPr>
      <w:r w:rsidRPr="000D39CC">
        <w:rPr>
          <w:rFonts w:ascii="Times New Roman" w:hAnsi="Times New Roman" w:cs="Times New Roman"/>
        </w:rPr>
        <w:t>----------------------------------------------------</w:t>
      </w:r>
    </w:p>
    <w:p w14:paraId="5A54F2C1" w14:textId="77777777" w:rsidR="001040FF" w:rsidRDefault="001040FF" w:rsidP="00A42B85">
      <w:pPr>
        <w:spacing w:line="480" w:lineRule="auto"/>
        <w:ind w:firstLine="720"/>
        <w:rPr>
          <w:rFonts w:ascii="Times New Roman" w:hAnsi="Times New Roman" w:cs="Times New Roman"/>
        </w:rPr>
      </w:pPr>
      <w:r>
        <w:rPr>
          <w:rFonts w:ascii="Times New Roman" w:hAnsi="Times New Roman" w:cs="Times New Roman"/>
        </w:rPr>
        <w:t>Our first performance hypothesis (H</w:t>
      </w:r>
      <w:r w:rsidR="00C7040E">
        <w:rPr>
          <w:rFonts w:ascii="Times New Roman" w:hAnsi="Times New Roman" w:cs="Times New Roman"/>
        </w:rPr>
        <w:t>5</w:t>
      </w:r>
      <w:r>
        <w:rPr>
          <w:rFonts w:ascii="Times New Roman" w:hAnsi="Times New Roman" w:cs="Times New Roman"/>
        </w:rPr>
        <w:t>a) relates to the dropping of discretionary disconfirming relationships</w:t>
      </w:r>
      <w:r w:rsidR="00151356">
        <w:rPr>
          <w:rFonts w:ascii="Times New Roman" w:hAnsi="Times New Roman" w:cs="Times New Roman"/>
        </w:rPr>
        <w:t xml:space="preserve">. </w:t>
      </w:r>
      <w:r w:rsidR="00F403C0">
        <w:rPr>
          <w:rFonts w:ascii="Times New Roman" w:hAnsi="Times New Roman" w:cs="Times New Roman"/>
        </w:rPr>
        <w:t>We estimate the effect of a dropped disconfirming relationship on subsequent year bonus percentage using OLS to estimate the following model:</w:t>
      </w:r>
    </w:p>
    <w:p w14:paraId="07F1CB9B" w14:textId="77777777" w:rsidR="001A1455" w:rsidRDefault="00C13411" w:rsidP="00A42B85">
      <w:pPr>
        <w:spacing w:line="480" w:lineRule="auto"/>
        <w:ind w:firstLine="720"/>
        <w:rPr>
          <w:rFonts w:ascii="Times New Roman" w:hAnsi="Times New Roman" w:cs="Times New Roman"/>
        </w:rPr>
      </w:pPr>
      <m:oMathPara>
        <m:oMath>
          <m:r>
            <m:rPr>
              <m:sty m:val="p"/>
            </m:rPr>
            <w:rPr>
              <w:rFonts w:ascii="Cambria Math" w:hAnsi="Cambria Math"/>
              <w:position w:val="-32"/>
            </w:rPr>
            <w:object w:dxaOrig="6560" w:dyaOrig="740" w14:anchorId="0CBD0A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36.65pt" o:ole="">
                <v:imagedata r:id="rId12" o:title=""/>
              </v:shape>
              <o:OLEObject Type="Embed" ProgID="Equation.3" ShapeID="_x0000_i1025" DrawAspect="Content" ObjectID="_1409078670" r:id="rId13"/>
            </w:object>
          </m:r>
        </m:oMath>
      </m:oMathPara>
    </w:p>
    <w:p w14:paraId="621CA597" w14:textId="77777777" w:rsidR="00F403C0" w:rsidRDefault="00F403C0" w:rsidP="00407246">
      <w:pPr>
        <w:spacing w:line="480" w:lineRule="auto"/>
        <w:jc w:val="center"/>
        <w:rPr>
          <w:rFonts w:ascii="Times New Roman" w:hAnsi="Times New Roman" w:cs="Times New Roman"/>
        </w:rPr>
      </w:pPr>
    </w:p>
    <w:p w14:paraId="0009791C" w14:textId="49A0E18F" w:rsidR="00F403C0" w:rsidRDefault="00F403C0" w:rsidP="00F403C0">
      <w:pPr>
        <w:spacing w:line="480" w:lineRule="auto"/>
        <w:rPr>
          <w:rFonts w:ascii="Times New Roman" w:hAnsi="Times New Roman" w:cs="Times New Roman"/>
        </w:rPr>
      </w:pPr>
      <w:r>
        <w:rPr>
          <w:rFonts w:ascii="Times New Roman" w:hAnsi="Times New Roman" w:cs="Times New Roman"/>
        </w:rPr>
        <w:lastRenderedPageBreak/>
        <w:t xml:space="preserve">Where </w:t>
      </w:r>
      <w:r w:rsidRPr="000C6BCC">
        <w:rPr>
          <w:rFonts w:ascii="Times New Roman" w:hAnsi="Times New Roman" w:cs="Times New Roman"/>
          <w:i/>
        </w:rPr>
        <w:t>BonusLog</w:t>
      </w:r>
      <w:r w:rsidRPr="000C6BCC">
        <w:rPr>
          <w:rFonts w:ascii="Times New Roman" w:hAnsi="Times New Roman" w:cs="Times New Roman"/>
          <w:i/>
          <w:vertAlign w:val="subscript"/>
        </w:rPr>
        <w:t>i</w:t>
      </w:r>
      <w:r w:rsidR="00F80C8E" w:rsidRPr="000C6BCC">
        <w:rPr>
          <w:rFonts w:ascii="Times New Roman" w:hAnsi="Times New Roman" w:cs="Times New Roman"/>
          <w:i/>
          <w:vertAlign w:val="subscript"/>
        </w:rPr>
        <w:t>,2015</w:t>
      </w:r>
      <w:r w:rsidRPr="000C6BCC">
        <w:rPr>
          <w:rFonts w:ascii="Times New Roman" w:hAnsi="Times New Roman" w:cs="Times New Roman"/>
          <w:vertAlign w:val="subscript"/>
        </w:rPr>
        <w:t xml:space="preserve"> </w:t>
      </w:r>
      <w:r>
        <w:rPr>
          <w:rFonts w:ascii="Times New Roman" w:hAnsi="Times New Roman" w:cs="Times New Roman"/>
        </w:rPr>
        <w:t xml:space="preserve">is </w:t>
      </w:r>
      <w:r w:rsidR="00F80C8E">
        <w:rPr>
          <w:rFonts w:ascii="Times New Roman" w:hAnsi="Times New Roman" w:cs="Times New Roman"/>
        </w:rPr>
        <w:t>the log-converted bonus amount from the end of 2015 (log-converted because of a severe positive skew in the bonus percentages)</w:t>
      </w:r>
      <w:r w:rsidR="00151356">
        <w:rPr>
          <w:rFonts w:ascii="Times New Roman" w:hAnsi="Times New Roman" w:cs="Times New Roman"/>
        </w:rPr>
        <w:t>.</w:t>
      </w:r>
      <w:r w:rsidR="005B7ADB" w:rsidRPr="005B7ADB">
        <w:rPr>
          <w:rFonts w:ascii="Times New Roman" w:hAnsi="Times New Roman" w:cs="Times New Roman"/>
        </w:rPr>
        <w:t xml:space="preserve"> </w:t>
      </w:r>
      <w:r w:rsidR="005B7ADB">
        <w:rPr>
          <w:rFonts w:ascii="Times New Roman" w:hAnsi="Times New Roman" w:cs="Times New Roman"/>
        </w:rPr>
        <w:t>There were no negative bonus amounts in the raw data, and we added 1.00 to all raw bonus percentages prior to log-transformation to correct for zero bonus values.</w:t>
      </w:r>
      <w:r w:rsidR="00151356">
        <w:rPr>
          <w:rFonts w:ascii="Times New Roman" w:hAnsi="Times New Roman" w:cs="Times New Roman"/>
        </w:rPr>
        <w:t xml:space="preserve"> </w:t>
      </w:r>
      <w:r w:rsidR="00F80C8E">
        <w:rPr>
          <w:rFonts w:ascii="Times New Roman" w:hAnsi="Times New Roman" w:cs="Times New Roman"/>
        </w:rPr>
        <w:t xml:space="preserve">Our independent variable of interest is </w:t>
      </w:r>
      <w:r w:rsidR="00F80C8E" w:rsidRPr="00F80C8E">
        <w:rPr>
          <w:rFonts w:ascii="Times New Roman" w:hAnsi="Times New Roman" w:cs="Times New Roman"/>
          <w:i/>
        </w:rPr>
        <w:t>DroppedDiscrev</w:t>
      </w:r>
      <w:r w:rsidR="00F80C8E" w:rsidRPr="00F80C8E">
        <w:rPr>
          <w:rFonts w:ascii="Times New Roman" w:hAnsi="Times New Roman" w:cs="Times New Roman"/>
          <w:i/>
          <w:vertAlign w:val="subscript"/>
        </w:rPr>
        <w:t>i,2014</w:t>
      </w:r>
      <w:r w:rsidR="00F80C8E">
        <w:rPr>
          <w:rFonts w:ascii="Times New Roman" w:hAnsi="Times New Roman" w:cs="Times New Roman"/>
        </w:rPr>
        <w:t xml:space="preserve">, calculated as the total number of discretionary </w:t>
      </w:r>
      <w:r w:rsidR="002B5624">
        <w:rPr>
          <w:rFonts w:ascii="Times New Roman" w:hAnsi="Times New Roman" w:cs="Times New Roman"/>
        </w:rPr>
        <w:t xml:space="preserve">relationships </w:t>
      </w:r>
      <w:r w:rsidR="00F80C8E">
        <w:rPr>
          <w:rFonts w:ascii="Times New Roman" w:hAnsi="Times New Roman" w:cs="Times New Roman"/>
        </w:rPr>
        <w:t xml:space="preserve">that were dropped by employee </w:t>
      </w:r>
      <w:r w:rsidR="00F80C8E" w:rsidRPr="00F80C8E">
        <w:rPr>
          <w:rFonts w:ascii="Times New Roman" w:hAnsi="Times New Roman" w:cs="Times New Roman"/>
          <w:i/>
        </w:rPr>
        <w:t>i</w:t>
      </w:r>
      <w:r w:rsidR="00F80C8E">
        <w:rPr>
          <w:rFonts w:ascii="Times New Roman" w:hAnsi="Times New Roman" w:cs="Times New Roman"/>
        </w:rPr>
        <w:t xml:space="preserve">, following </w:t>
      </w:r>
      <w:r w:rsidR="002B5624">
        <w:rPr>
          <w:rFonts w:ascii="Times New Roman" w:hAnsi="Times New Roman" w:cs="Times New Roman"/>
        </w:rPr>
        <w:t xml:space="preserve">a disconfirming </w:t>
      </w:r>
      <w:r w:rsidR="00F80C8E" w:rsidRPr="00F80C8E">
        <w:rPr>
          <w:rFonts w:ascii="Times New Roman" w:hAnsi="Times New Roman" w:cs="Times New Roman"/>
          <w:i/>
        </w:rPr>
        <w:t>2014</w:t>
      </w:r>
      <w:r w:rsidR="00F80C8E">
        <w:rPr>
          <w:rFonts w:ascii="Times New Roman" w:hAnsi="Times New Roman" w:cs="Times New Roman"/>
        </w:rPr>
        <w:t xml:space="preserve"> review</w:t>
      </w:r>
      <w:r w:rsidR="00151356">
        <w:rPr>
          <w:rFonts w:ascii="Times New Roman" w:hAnsi="Times New Roman" w:cs="Times New Roman"/>
        </w:rPr>
        <w:t xml:space="preserve">. </w:t>
      </w:r>
      <w:r w:rsidR="00F80C8E">
        <w:rPr>
          <w:rFonts w:ascii="Times New Roman" w:hAnsi="Times New Roman" w:cs="Times New Roman"/>
        </w:rPr>
        <w:t xml:space="preserve">We include </w:t>
      </w:r>
      <w:r w:rsidR="001A1455">
        <w:rPr>
          <w:rFonts w:ascii="Times New Roman" w:hAnsi="Times New Roman" w:cs="Times New Roman"/>
        </w:rPr>
        <w:t>four</w:t>
      </w:r>
      <w:r w:rsidR="00F80C8E">
        <w:rPr>
          <w:rFonts w:ascii="Times New Roman" w:hAnsi="Times New Roman" w:cs="Times New Roman"/>
        </w:rPr>
        <w:t xml:space="preserve"> controls: </w:t>
      </w:r>
      <w:r w:rsidR="00F80C8E" w:rsidRPr="000C6BCC">
        <w:rPr>
          <w:rFonts w:ascii="Times New Roman" w:hAnsi="Times New Roman" w:cs="Times New Roman"/>
          <w:i/>
        </w:rPr>
        <w:t>TotalDisconfirm</w:t>
      </w:r>
      <w:r w:rsidR="00F80C8E">
        <w:rPr>
          <w:rFonts w:ascii="Times New Roman" w:hAnsi="Times New Roman" w:cs="Times New Roman"/>
        </w:rPr>
        <w:t xml:space="preserve"> is the total number of disconfirming reviews received by employee </w:t>
      </w:r>
      <w:r w:rsidR="00F80C8E" w:rsidRPr="00F80C8E">
        <w:rPr>
          <w:rFonts w:ascii="Times New Roman" w:hAnsi="Times New Roman" w:cs="Times New Roman"/>
          <w:i/>
        </w:rPr>
        <w:t>i</w:t>
      </w:r>
      <w:r w:rsidR="00F80C8E">
        <w:rPr>
          <w:rFonts w:ascii="Times New Roman" w:hAnsi="Times New Roman" w:cs="Times New Roman"/>
        </w:rPr>
        <w:t xml:space="preserve"> in the </w:t>
      </w:r>
      <w:r w:rsidR="00F80C8E" w:rsidRPr="00F80C8E">
        <w:rPr>
          <w:rFonts w:ascii="Times New Roman" w:hAnsi="Times New Roman" w:cs="Times New Roman"/>
          <w:i/>
        </w:rPr>
        <w:t>2014</w:t>
      </w:r>
      <w:r w:rsidR="00F80C8E">
        <w:rPr>
          <w:rFonts w:ascii="Times New Roman" w:hAnsi="Times New Roman" w:cs="Times New Roman"/>
        </w:rPr>
        <w:t xml:space="preserve"> review period</w:t>
      </w:r>
      <w:r w:rsidR="00151356">
        <w:rPr>
          <w:rFonts w:ascii="Times New Roman" w:hAnsi="Times New Roman" w:cs="Times New Roman"/>
        </w:rPr>
        <w:t xml:space="preserve">. </w:t>
      </w:r>
      <w:r w:rsidR="00F80C8E">
        <w:rPr>
          <w:rFonts w:ascii="Times New Roman" w:hAnsi="Times New Roman" w:cs="Times New Roman"/>
        </w:rPr>
        <w:t>An</w:t>
      </w:r>
      <w:r w:rsidR="00407246">
        <w:rPr>
          <w:rFonts w:ascii="Times New Roman" w:hAnsi="Times New Roman" w:cs="Times New Roman"/>
        </w:rPr>
        <w:t xml:space="preserve">d, although the ratings generated by the review process </w:t>
      </w:r>
      <w:r w:rsidR="00F80C8E">
        <w:rPr>
          <w:rFonts w:ascii="Times New Roman" w:hAnsi="Times New Roman" w:cs="Times New Roman"/>
        </w:rPr>
        <w:t>have no</w:t>
      </w:r>
      <w:r w:rsidR="00407246">
        <w:rPr>
          <w:rFonts w:ascii="Times New Roman" w:hAnsi="Times New Roman" w:cs="Times New Roman"/>
        </w:rPr>
        <w:t xml:space="preserve"> structural</w:t>
      </w:r>
      <w:r w:rsidR="00F80C8E">
        <w:rPr>
          <w:rFonts w:ascii="Times New Roman" w:hAnsi="Times New Roman" w:cs="Times New Roman"/>
        </w:rPr>
        <w:t xml:space="preserve"> formulaic relationship with bonus received, </w:t>
      </w:r>
      <w:r w:rsidR="00EE2D54">
        <w:rPr>
          <w:rFonts w:ascii="Times New Roman" w:hAnsi="Times New Roman" w:cs="Times New Roman"/>
        </w:rPr>
        <w:t>there may</w:t>
      </w:r>
      <w:r w:rsidR="00F80C8E">
        <w:rPr>
          <w:rFonts w:ascii="Times New Roman" w:hAnsi="Times New Roman" w:cs="Times New Roman"/>
        </w:rPr>
        <w:t xml:space="preserve"> be a relationship between the average review received at the end of </w:t>
      </w:r>
      <w:r w:rsidR="001A1455">
        <w:rPr>
          <w:rFonts w:ascii="Times New Roman" w:hAnsi="Times New Roman" w:cs="Times New Roman"/>
        </w:rPr>
        <w:t xml:space="preserve">2014 or </w:t>
      </w:r>
      <w:r w:rsidR="00F80C8E">
        <w:rPr>
          <w:rFonts w:ascii="Times New Roman" w:hAnsi="Times New Roman" w:cs="Times New Roman"/>
        </w:rPr>
        <w:t>2015 and the 2015 bonus received</w:t>
      </w:r>
      <w:r w:rsidR="00151356">
        <w:rPr>
          <w:rFonts w:ascii="Times New Roman" w:hAnsi="Times New Roman" w:cs="Times New Roman"/>
        </w:rPr>
        <w:t xml:space="preserve">. </w:t>
      </w:r>
      <w:r w:rsidR="00D7241F">
        <w:rPr>
          <w:rFonts w:ascii="Times New Roman" w:hAnsi="Times New Roman" w:cs="Times New Roman"/>
        </w:rPr>
        <w:t>Consequently,</w:t>
      </w:r>
      <w:r w:rsidR="00F80C8E">
        <w:rPr>
          <w:rFonts w:ascii="Times New Roman" w:hAnsi="Times New Roman" w:cs="Times New Roman"/>
        </w:rPr>
        <w:t xml:space="preserve"> we also control for </w:t>
      </w:r>
      <w:r w:rsidR="00F80C8E" w:rsidRPr="00F80C8E">
        <w:rPr>
          <w:rFonts w:ascii="Times New Roman" w:hAnsi="Times New Roman" w:cs="Times New Roman"/>
          <w:i/>
        </w:rPr>
        <w:t>AvgRating</w:t>
      </w:r>
      <w:r w:rsidR="00F80C8E">
        <w:rPr>
          <w:rFonts w:ascii="Times New Roman" w:hAnsi="Times New Roman" w:cs="Times New Roman"/>
        </w:rPr>
        <w:t>, the average peer</w:t>
      </w:r>
      <w:r w:rsidR="0055493A">
        <w:rPr>
          <w:rFonts w:ascii="Times New Roman" w:hAnsi="Times New Roman" w:cs="Times New Roman"/>
        </w:rPr>
        <w:t xml:space="preserve"> </w:t>
      </w:r>
      <w:r w:rsidR="00F80C8E">
        <w:rPr>
          <w:rFonts w:ascii="Times New Roman" w:hAnsi="Times New Roman" w:cs="Times New Roman"/>
        </w:rPr>
        <w:t xml:space="preserve">rating received by employee </w:t>
      </w:r>
      <w:r w:rsidR="00F80C8E" w:rsidRPr="00F80C8E">
        <w:rPr>
          <w:rFonts w:ascii="Times New Roman" w:hAnsi="Times New Roman" w:cs="Times New Roman"/>
          <w:i/>
        </w:rPr>
        <w:t>i</w:t>
      </w:r>
      <w:r w:rsidR="00F80C8E">
        <w:rPr>
          <w:rFonts w:ascii="Times New Roman" w:hAnsi="Times New Roman" w:cs="Times New Roman"/>
        </w:rPr>
        <w:t xml:space="preserve"> at the end of </w:t>
      </w:r>
      <w:r w:rsidR="00F80C8E" w:rsidRPr="00F80C8E">
        <w:rPr>
          <w:rFonts w:ascii="Times New Roman" w:hAnsi="Times New Roman" w:cs="Times New Roman"/>
          <w:i/>
        </w:rPr>
        <w:t>2015</w:t>
      </w:r>
      <w:r w:rsidR="001A1455">
        <w:rPr>
          <w:rFonts w:ascii="Times New Roman" w:hAnsi="Times New Roman" w:cs="Times New Roman"/>
          <w:i/>
        </w:rPr>
        <w:t xml:space="preserve">, </w:t>
      </w:r>
      <w:r w:rsidR="00455FB0">
        <w:rPr>
          <w:rFonts w:ascii="Times New Roman" w:hAnsi="Times New Roman" w:cs="Times New Roman"/>
        </w:rPr>
        <w:t xml:space="preserve">and at </w:t>
      </w:r>
      <w:r w:rsidR="001A1455">
        <w:rPr>
          <w:rFonts w:ascii="Times New Roman" w:hAnsi="Times New Roman" w:cs="Times New Roman"/>
        </w:rPr>
        <w:t xml:space="preserve">the end of </w:t>
      </w:r>
      <w:r w:rsidR="001A1455" w:rsidRPr="00D81BF9">
        <w:rPr>
          <w:rFonts w:ascii="Times New Roman" w:hAnsi="Times New Roman" w:cs="Times New Roman"/>
          <w:i/>
        </w:rPr>
        <w:t>2014</w:t>
      </w:r>
      <w:r w:rsidR="00455FB0">
        <w:rPr>
          <w:rFonts w:ascii="Times New Roman" w:hAnsi="Times New Roman" w:cs="Times New Roman"/>
        </w:rPr>
        <w:t>, as well as</w:t>
      </w:r>
      <w:r w:rsidR="0004359A">
        <w:rPr>
          <w:rFonts w:ascii="Times New Roman" w:hAnsi="Times New Roman" w:cs="Times New Roman"/>
        </w:rPr>
        <w:t xml:space="preserve"> </w:t>
      </w:r>
      <w:r w:rsidR="001A1455">
        <w:rPr>
          <w:rFonts w:ascii="Times New Roman" w:hAnsi="Times New Roman" w:cs="Times New Roman"/>
        </w:rPr>
        <w:t>the recipient’s gender</w:t>
      </w:r>
      <w:r w:rsidR="0055493A">
        <w:rPr>
          <w:rFonts w:ascii="Times New Roman" w:hAnsi="Times New Roman" w:cs="Times New Roman"/>
        </w:rPr>
        <w:t>,</w:t>
      </w:r>
      <w:r w:rsidR="007F53EB">
        <w:rPr>
          <w:rFonts w:ascii="Times New Roman" w:hAnsi="Times New Roman" w:cs="Times New Roman"/>
        </w:rPr>
        <w:t xml:space="preserve"> to control for any gender effects associated with compensation. </w:t>
      </w:r>
      <w:r w:rsidR="000C6BCC">
        <w:rPr>
          <w:rFonts w:ascii="Times New Roman" w:hAnsi="Times New Roman" w:cs="Times New Roman"/>
        </w:rPr>
        <w:t>Finally, our specification includes business</w:t>
      </w:r>
      <w:r w:rsidR="0055493A">
        <w:rPr>
          <w:rFonts w:ascii="Times New Roman" w:hAnsi="Times New Roman" w:cs="Times New Roman"/>
        </w:rPr>
        <w:t>-</w:t>
      </w:r>
      <w:r w:rsidR="000C6BCC">
        <w:rPr>
          <w:rFonts w:ascii="Times New Roman" w:hAnsi="Times New Roman" w:cs="Times New Roman"/>
        </w:rPr>
        <w:t>unit fixed effects (</w:t>
      </w:r>
      <w:r w:rsidR="000C6BCC" w:rsidRPr="000C6BCC">
        <w:rPr>
          <w:rFonts w:ascii="Times New Roman" w:hAnsi="Times New Roman" w:cs="Times New Roman"/>
          <w:i/>
        </w:rPr>
        <w:t>BusUnitID</w:t>
      </w:r>
      <w:r w:rsidR="000C6BCC">
        <w:rPr>
          <w:rFonts w:ascii="Times New Roman" w:hAnsi="Times New Roman" w:cs="Times New Roman"/>
        </w:rPr>
        <w:t xml:space="preserve">) </w:t>
      </w:r>
      <w:r w:rsidR="0004359A">
        <w:rPr>
          <w:rFonts w:ascii="Times New Roman" w:hAnsi="Times New Roman" w:cs="Times New Roman"/>
        </w:rPr>
        <w:t>as</w:t>
      </w:r>
      <w:r w:rsidR="000C6BCC">
        <w:rPr>
          <w:rFonts w:ascii="Times New Roman" w:hAnsi="Times New Roman" w:cs="Times New Roman"/>
        </w:rPr>
        <w:t xml:space="preserve"> units have varying norms around bonus percentages, and average bonus varies as a function of business unit</w:t>
      </w:r>
      <w:r w:rsidR="00151356">
        <w:rPr>
          <w:rFonts w:ascii="Times New Roman" w:hAnsi="Times New Roman" w:cs="Times New Roman"/>
        </w:rPr>
        <w:t xml:space="preserve">. </w:t>
      </w:r>
      <w:r w:rsidR="000C6BCC">
        <w:rPr>
          <w:rFonts w:ascii="Times New Roman" w:hAnsi="Times New Roman" w:cs="Times New Roman"/>
        </w:rPr>
        <w:t>Standard errors are clustered at the business</w:t>
      </w:r>
      <w:r w:rsidR="0055493A">
        <w:rPr>
          <w:rFonts w:ascii="Times New Roman" w:hAnsi="Times New Roman" w:cs="Times New Roman"/>
        </w:rPr>
        <w:t>-</w:t>
      </w:r>
      <w:r w:rsidR="000C6BCC">
        <w:rPr>
          <w:rFonts w:ascii="Times New Roman" w:hAnsi="Times New Roman" w:cs="Times New Roman"/>
        </w:rPr>
        <w:t>unit level</w:t>
      </w:r>
      <w:r w:rsidR="00151356">
        <w:rPr>
          <w:rFonts w:ascii="Times New Roman" w:hAnsi="Times New Roman" w:cs="Times New Roman"/>
        </w:rPr>
        <w:t xml:space="preserve">. </w:t>
      </w:r>
    </w:p>
    <w:p w14:paraId="0677E631" w14:textId="70BCB663" w:rsidR="000C6BCC" w:rsidRDefault="000C6BCC" w:rsidP="00F403C0">
      <w:pPr>
        <w:spacing w:line="480" w:lineRule="auto"/>
        <w:rPr>
          <w:rFonts w:ascii="Times New Roman" w:hAnsi="Times New Roman" w:cs="Times New Roman"/>
        </w:rPr>
      </w:pPr>
      <w:r>
        <w:rPr>
          <w:rFonts w:ascii="Times New Roman" w:hAnsi="Times New Roman" w:cs="Times New Roman"/>
        </w:rPr>
        <w:tab/>
      </w:r>
      <w:r w:rsidR="000B0E57">
        <w:rPr>
          <w:rFonts w:ascii="Times New Roman" w:hAnsi="Times New Roman" w:cs="Times New Roman"/>
        </w:rPr>
        <w:t xml:space="preserve">Hypothesis </w:t>
      </w:r>
      <w:r w:rsidR="0035204B">
        <w:rPr>
          <w:rFonts w:ascii="Times New Roman" w:hAnsi="Times New Roman" w:cs="Times New Roman"/>
        </w:rPr>
        <w:t xml:space="preserve">5a </w:t>
      </w:r>
      <w:r w:rsidR="000B0E57">
        <w:rPr>
          <w:rFonts w:ascii="Times New Roman" w:hAnsi="Times New Roman" w:cs="Times New Roman"/>
        </w:rPr>
        <w:t xml:space="preserve">suggests that the greater the extent to which individuals engage in the practice of dropping discretionary relationships that provide disconfirming reviews, the lower their performance </w:t>
      </w:r>
      <w:r w:rsidR="0055493A">
        <w:rPr>
          <w:rFonts w:ascii="Times New Roman" w:hAnsi="Times New Roman" w:cs="Times New Roman"/>
        </w:rPr>
        <w:t xml:space="preserve">will be </w:t>
      </w:r>
      <w:r w:rsidR="000B0E57">
        <w:rPr>
          <w:rFonts w:ascii="Times New Roman" w:hAnsi="Times New Roman" w:cs="Times New Roman"/>
        </w:rPr>
        <w:t>in the subsequent year</w:t>
      </w:r>
      <w:r w:rsidR="00151356">
        <w:rPr>
          <w:rFonts w:ascii="Times New Roman" w:hAnsi="Times New Roman" w:cs="Times New Roman"/>
        </w:rPr>
        <w:t xml:space="preserve">. </w:t>
      </w:r>
      <w:r w:rsidR="000B0E57">
        <w:rPr>
          <w:rFonts w:ascii="Times New Roman" w:hAnsi="Times New Roman" w:cs="Times New Roman"/>
        </w:rPr>
        <w:t xml:space="preserve">We would expect, then, that the coefficient on </w:t>
      </w:r>
      <w:r w:rsidR="000B0E57" w:rsidRPr="00407246">
        <w:rPr>
          <w:rFonts w:ascii="Times New Roman" w:hAnsi="Times New Roman" w:cs="Times New Roman"/>
          <w:i/>
        </w:rPr>
        <w:t>DroppedDiscrev</w:t>
      </w:r>
      <w:r w:rsidR="000B0E57">
        <w:rPr>
          <w:rFonts w:ascii="Times New Roman" w:hAnsi="Times New Roman" w:cs="Times New Roman"/>
        </w:rPr>
        <w:t xml:space="preserve"> would be negative</w:t>
      </w:r>
      <w:r w:rsidR="00151356">
        <w:rPr>
          <w:rFonts w:ascii="Times New Roman" w:hAnsi="Times New Roman" w:cs="Times New Roman"/>
        </w:rPr>
        <w:t xml:space="preserve">. </w:t>
      </w:r>
      <w:r w:rsidR="0043664E">
        <w:rPr>
          <w:rFonts w:ascii="Times New Roman" w:hAnsi="Times New Roman" w:cs="Times New Roman"/>
        </w:rPr>
        <w:t>Model 1 in Table 4 shows the results of our analysis of H5a</w:t>
      </w:r>
      <w:r w:rsidR="0069390F">
        <w:rPr>
          <w:rFonts w:ascii="Times New Roman" w:hAnsi="Times New Roman" w:cs="Times New Roman"/>
        </w:rPr>
        <w:t xml:space="preserve">. </w:t>
      </w:r>
      <w:r w:rsidR="000B0E57">
        <w:rPr>
          <w:rFonts w:ascii="Times New Roman" w:hAnsi="Times New Roman" w:cs="Times New Roman"/>
        </w:rPr>
        <w:t xml:space="preserve">Although the estimated coefficient </w:t>
      </w:r>
      <w:r w:rsidR="0043664E">
        <w:rPr>
          <w:rFonts w:ascii="Times New Roman" w:hAnsi="Times New Roman" w:cs="Times New Roman"/>
        </w:rPr>
        <w:t xml:space="preserve">on </w:t>
      </w:r>
      <w:r w:rsidR="0043664E" w:rsidRPr="00F80C8E">
        <w:rPr>
          <w:rFonts w:ascii="Times New Roman" w:hAnsi="Times New Roman" w:cs="Times New Roman"/>
          <w:i/>
        </w:rPr>
        <w:t>DroppedDiscrev</w:t>
      </w:r>
      <w:r w:rsidR="0043664E" w:rsidRPr="00F80C8E">
        <w:rPr>
          <w:rFonts w:ascii="Times New Roman" w:hAnsi="Times New Roman" w:cs="Times New Roman"/>
          <w:i/>
          <w:vertAlign w:val="subscript"/>
        </w:rPr>
        <w:t>i,2014</w:t>
      </w:r>
      <w:r w:rsidR="0043664E">
        <w:rPr>
          <w:rFonts w:ascii="Times New Roman" w:hAnsi="Times New Roman" w:cs="Times New Roman"/>
          <w:i/>
          <w:vertAlign w:val="subscript"/>
        </w:rPr>
        <w:t xml:space="preserve"> </w:t>
      </w:r>
      <w:r w:rsidR="0043664E">
        <w:rPr>
          <w:rFonts w:ascii="Times New Roman" w:hAnsi="Times New Roman" w:cs="Times New Roman"/>
          <w:i/>
        </w:rPr>
        <w:t xml:space="preserve"> </w:t>
      </w:r>
      <w:r w:rsidR="0043664E" w:rsidRPr="0069390F">
        <w:rPr>
          <w:rFonts w:ascii="Times New Roman" w:hAnsi="Times New Roman" w:cs="Times New Roman"/>
        </w:rPr>
        <w:t>of</w:t>
      </w:r>
      <w:r w:rsidR="0043664E">
        <w:rPr>
          <w:rFonts w:ascii="Times New Roman" w:hAnsi="Times New Roman" w:cs="Times New Roman"/>
          <w:i/>
        </w:rPr>
        <w:t xml:space="preserve"> </w:t>
      </w:r>
      <w:r w:rsidR="000B0E57">
        <w:rPr>
          <w:rFonts w:ascii="Times New Roman" w:hAnsi="Times New Roman" w:cs="Times New Roman"/>
        </w:rPr>
        <w:t>-0.</w:t>
      </w:r>
      <w:r w:rsidR="007F53EB">
        <w:rPr>
          <w:rFonts w:ascii="Times New Roman" w:hAnsi="Times New Roman" w:cs="Times New Roman"/>
        </w:rPr>
        <w:t xml:space="preserve">0019 </w:t>
      </w:r>
      <w:r w:rsidR="000B0E57">
        <w:rPr>
          <w:rFonts w:ascii="Times New Roman" w:hAnsi="Times New Roman" w:cs="Times New Roman"/>
        </w:rPr>
        <w:t>is, in fact</w:t>
      </w:r>
      <w:r w:rsidR="0055493A">
        <w:rPr>
          <w:rFonts w:ascii="Times New Roman" w:hAnsi="Times New Roman" w:cs="Times New Roman"/>
        </w:rPr>
        <w:t>,</w:t>
      </w:r>
      <w:r w:rsidR="000B0E57">
        <w:rPr>
          <w:rFonts w:ascii="Times New Roman" w:hAnsi="Times New Roman" w:cs="Times New Roman"/>
        </w:rPr>
        <w:t xml:space="preserve"> negative (suggesting that each negative review leading to a dropped relationship </w:t>
      </w:r>
      <w:r w:rsidR="007F53EB">
        <w:rPr>
          <w:rFonts w:ascii="Times New Roman" w:hAnsi="Times New Roman" w:cs="Times New Roman"/>
        </w:rPr>
        <w:t>has</w:t>
      </w:r>
      <w:r w:rsidR="000B0E57">
        <w:rPr>
          <w:rFonts w:ascii="Times New Roman" w:hAnsi="Times New Roman" w:cs="Times New Roman"/>
        </w:rPr>
        <w:t xml:space="preserve"> a negative impact on the subsequent year’s log-bonus percentage), the calculated p-value (</w:t>
      </w:r>
      <w:r w:rsidR="000B0E57" w:rsidRPr="000B0E57">
        <w:rPr>
          <w:rFonts w:ascii="Times New Roman" w:hAnsi="Times New Roman" w:cs="Times New Roman"/>
          <w:i/>
        </w:rPr>
        <w:t>p</w:t>
      </w:r>
      <w:r w:rsidR="000B0E57">
        <w:rPr>
          <w:rFonts w:ascii="Times New Roman" w:hAnsi="Times New Roman" w:cs="Times New Roman"/>
        </w:rPr>
        <w:t xml:space="preserve">  = 0.</w:t>
      </w:r>
      <w:r w:rsidR="007F53EB">
        <w:rPr>
          <w:rFonts w:ascii="Times New Roman" w:hAnsi="Times New Roman" w:cs="Times New Roman"/>
        </w:rPr>
        <w:t>802</w:t>
      </w:r>
      <w:r w:rsidR="000B0E57">
        <w:rPr>
          <w:rFonts w:ascii="Times New Roman" w:hAnsi="Times New Roman" w:cs="Times New Roman"/>
        </w:rPr>
        <w:t xml:space="preserve">) is </w:t>
      </w:r>
      <w:r w:rsidR="002006CB">
        <w:rPr>
          <w:rFonts w:ascii="Times New Roman" w:hAnsi="Times New Roman" w:cs="Times New Roman"/>
        </w:rPr>
        <w:t>not</w:t>
      </w:r>
      <w:r w:rsidR="000B0E57">
        <w:rPr>
          <w:rFonts w:ascii="Times New Roman" w:hAnsi="Times New Roman" w:cs="Times New Roman"/>
        </w:rPr>
        <w:t xml:space="preserve"> </w:t>
      </w:r>
      <w:r w:rsidR="00DD406B">
        <w:rPr>
          <w:rFonts w:ascii="Times New Roman" w:hAnsi="Times New Roman" w:cs="Times New Roman"/>
        </w:rPr>
        <w:t xml:space="preserve">statistically </w:t>
      </w:r>
      <w:r w:rsidR="000B0E57">
        <w:rPr>
          <w:rFonts w:ascii="Times New Roman" w:hAnsi="Times New Roman" w:cs="Times New Roman"/>
        </w:rPr>
        <w:t>significant</w:t>
      </w:r>
      <w:r w:rsidR="0043664E">
        <w:rPr>
          <w:rFonts w:ascii="Times New Roman" w:hAnsi="Times New Roman" w:cs="Times New Roman"/>
        </w:rPr>
        <w:t xml:space="preserve">. Our data do not support </w:t>
      </w:r>
      <w:r w:rsidR="0055493A">
        <w:rPr>
          <w:rFonts w:ascii="Times New Roman" w:hAnsi="Times New Roman" w:cs="Times New Roman"/>
        </w:rPr>
        <w:t>H</w:t>
      </w:r>
      <w:r w:rsidR="0043664E">
        <w:rPr>
          <w:rFonts w:ascii="Times New Roman" w:hAnsi="Times New Roman" w:cs="Times New Roman"/>
        </w:rPr>
        <w:t>ypothesis 5a</w:t>
      </w:r>
      <w:r w:rsidR="0069390F">
        <w:rPr>
          <w:rFonts w:ascii="Times New Roman" w:hAnsi="Times New Roman" w:cs="Times New Roman"/>
        </w:rPr>
        <w:t xml:space="preserve">. </w:t>
      </w:r>
    </w:p>
    <w:p w14:paraId="40C69010" w14:textId="77777777" w:rsidR="007072B0" w:rsidRPr="000D39CC" w:rsidRDefault="007072B0" w:rsidP="007072B0">
      <w:pPr>
        <w:jc w:val="center"/>
        <w:rPr>
          <w:rFonts w:ascii="Times New Roman" w:hAnsi="Times New Roman" w:cs="Times New Roman"/>
        </w:rPr>
      </w:pPr>
      <w:r w:rsidRPr="000D39CC">
        <w:rPr>
          <w:rFonts w:ascii="Times New Roman" w:hAnsi="Times New Roman" w:cs="Times New Roman"/>
        </w:rPr>
        <w:t>----------------------------------------------------</w:t>
      </w:r>
    </w:p>
    <w:p w14:paraId="1C918808" w14:textId="33702809" w:rsidR="007072B0" w:rsidRPr="000D39CC" w:rsidRDefault="007072B0" w:rsidP="007072B0">
      <w:pPr>
        <w:jc w:val="center"/>
        <w:rPr>
          <w:rFonts w:ascii="Times New Roman" w:hAnsi="Times New Roman" w:cs="Times New Roman"/>
        </w:rPr>
      </w:pPr>
      <w:r>
        <w:rPr>
          <w:rFonts w:ascii="Times New Roman" w:hAnsi="Times New Roman" w:cs="Times New Roman"/>
        </w:rPr>
        <w:lastRenderedPageBreak/>
        <w:t xml:space="preserve">Insert Table </w:t>
      </w:r>
      <w:r w:rsidR="00A45242">
        <w:rPr>
          <w:rFonts w:ascii="Times New Roman" w:hAnsi="Times New Roman" w:cs="Times New Roman"/>
        </w:rPr>
        <w:t>4</w:t>
      </w:r>
      <w:r w:rsidRPr="000D39CC">
        <w:rPr>
          <w:rFonts w:ascii="Times New Roman" w:hAnsi="Times New Roman" w:cs="Times New Roman"/>
        </w:rPr>
        <w:t xml:space="preserve"> about here</w:t>
      </w:r>
    </w:p>
    <w:p w14:paraId="161C507C" w14:textId="77777777" w:rsidR="007072B0" w:rsidRDefault="007072B0" w:rsidP="007072B0">
      <w:pPr>
        <w:spacing w:line="480" w:lineRule="auto"/>
        <w:jc w:val="center"/>
        <w:rPr>
          <w:rFonts w:ascii="Times New Roman" w:hAnsi="Times New Roman" w:cs="Times New Roman"/>
        </w:rPr>
      </w:pPr>
      <w:r w:rsidRPr="000D39CC">
        <w:rPr>
          <w:rFonts w:ascii="Times New Roman" w:hAnsi="Times New Roman" w:cs="Times New Roman"/>
        </w:rPr>
        <w:t>----------------------------------------------------</w:t>
      </w:r>
    </w:p>
    <w:p w14:paraId="574853A7" w14:textId="4DA74A5C" w:rsidR="002006CB" w:rsidRDefault="002006CB" w:rsidP="00D7241F">
      <w:pPr>
        <w:spacing w:line="480" w:lineRule="auto"/>
        <w:ind w:firstLine="720"/>
        <w:rPr>
          <w:rFonts w:ascii="Times New Roman" w:hAnsi="Times New Roman" w:cs="Times New Roman"/>
        </w:rPr>
      </w:pPr>
      <w:r>
        <w:rPr>
          <w:rFonts w:ascii="Times New Roman" w:hAnsi="Times New Roman" w:cs="Times New Roman"/>
        </w:rPr>
        <w:t>Our second performance hypothesis (</w:t>
      </w:r>
      <w:r w:rsidR="0035204B">
        <w:rPr>
          <w:rFonts w:ascii="Times New Roman" w:hAnsi="Times New Roman" w:cs="Times New Roman"/>
        </w:rPr>
        <w:t>H5b</w:t>
      </w:r>
      <w:r>
        <w:rPr>
          <w:rFonts w:ascii="Times New Roman" w:hAnsi="Times New Roman" w:cs="Times New Roman"/>
        </w:rPr>
        <w:t xml:space="preserve">) relates to the change in constraint we observe when employees receive disconfirming reviews from </w:t>
      </w:r>
      <w:r w:rsidR="002B5624">
        <w:rPr>
          <w:rFonts w:ascii="Times New Roman" w:hAnsi="Times New Roman" w:cs="Times New Roman"/>
        </w:rPr>
        <w:t>obligatory</w:t>
      </w:r>
      <w:r>
        <w:rPr>
          <w:rFonts w:ascii="Times New Roman" w:hAnsi="Times New Roman" w:cs="Times New Roman"/>
        </w:rPr>
        <w:t xml:space="preserve"> colleague re</w:t>
      </w:r>
      <w:r w:rsidR="00407246">
        <w:rPr>
          <w:rFonts w:ascii="Times New Roman" w:hAnsi="Times New Roman" w:cs="Times New Roman"/>
        </w:rPr>
        <w:t>lationships</w:t>
      </w:r>
      <w:r w:rsidR="00151356">
        <w:rPr>
          <w:rFonts w:ascii="Times New Roman" w:hAnsi="Times New Roman" w:cs="Times New Roman"/>
        </w:rPr>
        <w:t xml:space="preserve">. </w:t>
      </w:r>
      <w:r w:rsidR="00D7241F">
        <w:rPr>
          <w:rFonts w:ascii="Times New Roman" w:hAnsi="Times New Roman" w:cs="Times New Roman"/>
        </w:rPr>
        <w:t xml:space="preserve">Our analysis of Hypothesis </w:t>
      </w:r>
      <w:r w:rsidR="002B5624">
        <w:rPr>
          <w:rFonts w:ascii="Times New Roman" w:hAnsi="Times New Roman" w:cs="Times New Roman"/>
        </w:rPr>
        <w:t>4</w:t>
      </w:r>
      <w:r w:rsidR="00D7241F">
        <w:rPr>
          <w:rFonts w:ascii="Times New Roman" w:hAnsi="Times New Roman" w:cs="Times New Roman"/>
        </w:rPr>
        <w:t xml:space="preserve"> (H</w:t>
      </w:r>
      <w:r w:rsidR="002B5624">
        <w:rPr>
          <w:rFonts w:ascii="Times New Roman" w:hAnsi="Times New Roman" w:cs="Times New Roman"/>
        </w:rPr>
        <w:t>4</w:t>
      </w:r>
      <w:r w:rsidR="00D7241F">
        <w:rPr>
          <w:rFonts w:ascii="Times New Roman" w:hAnsi="Times New Roman" w:cs="Times New Roman"/>
        </w:rPr>
        <w:t>) supports our assertion that individuals will</w:t>
      </w:r>
      <w:r w:rsidR="002B5624">
        <w:rPr>
          <w:rFonts w:ascii="Times New Roman" w:hAnsi="Times New Roman" w:cs="Times New Roman"/>
        </w:rPr>
        <w:t>, in response to disconfirming reviews from obligatory peers,</w:t>
      </w:r>
      <w:r w:rsidR="00D7241F">
        <w:rPr>
          <w:rFonts w:ascii="Times New Roman" w:hAnsi="Times New Roman" w:cs="Times New Roman"/>
        </w:rPr>
        <w:t xml:space="preserve"> seek connections with others who are relatively disconnected from their current circle of relationships, leading to a decrease in calculated constraint in the subsequent year. Our analysis of the performance effects associated with this behavior exploits the variance we observe in it. Specifically, some employees (whom we dub “shoppers”) seek new, relatively unconnected relationships when receiving disconfirming feedback from their obligatory relationships. Others (whom we call “improvers”) demonstrate restraint, refraining from seeking these new</w:t>
      </w:r>
      <w:r w:rsidR="0055493A">
        <w:rPr>
          <w:rFonts w:ascii="Times New Roman" w:hAnsi="Times New Roman" w:cs="Times New Roman"/>
        </w:rPr>
        <w:t>,</w:t>
      </w:r>
      <w:r w:rsidR="00D7241F">
        <w:rPr>
          <w:rFonts w:ascii="Times New Roman" w:hAnsi="Times New Roman" w:cs="Times New Roman"/>
        </w:rPr>
        <w:t xml:space="preserve"> relatively unconnected relationships in spite of the disconfirming feedback from their obligatory relationships. We can create a “shopper”/</w:t>
      </w:r>
      <w:r w:rsidR="0004359A">
        <w:rPr>
          <w:rFonts w:ascii="Times New Roman" w:hAnsi="Times New Roman" w:cs="Times New Roman"/>
        </w:rPr>
        <w:t xml:space="preserve"> </w:t>
      </w:r>
      <w:r w:rsidR="00D7241F">
        <w:rPr>
          <w:rFonts w:ascii="Times New Roman" w:hAnsi="Times New Roman" w:cs="Times New Roman"/>
        </w:rPr>
        <w:t>”improver” index by calculating the residuals from our H</w:t>
      </w:r>
      <w:r w:rsidR="002B5624">
        <w:rPr>
          <w:rFonts w:ascii="Times New Roman" w:hAnsi="Times New Roman" w:cs="Times New Roman"/>
        </w:rPr>
        <w:t>4</w:t>
      </w:r>
      <w:r w:rsidR="00D7241F">
        <w:rPr>
          <w:rFonts w:ascii="Times New Roman" w:hAnsi="Times New Roman" w:cs="Times New Roman"/>
        </w:rPr>
        <w:t xml:space="preserve"> regression estimate. Recall that our estimate of H</w:t>
      </w:r>
      <w:r w:rsidR="002B5624">
        <w:rPr>
          <w:rFonts w:ascii="Times New Roman" w:hAnsi="Times New Roman" w:cs="Times New Roman"/>
        </w:rPr>
        <w:t>4</w:t>
      </w:r>
      <w:r w:rsidR="00D7241F">
        <w:rPr>
          <w:rFonts w:ascii="Times New Roman" w:hAnsi="Times New Roman" w:cs="Times New Roman"/>
        </w:rPr>
        <w:t xml:space="preserve"> predicted the change in constraint of an employee in year </w:t>
      </w:r>
      <w:r w:rsidR="00D7241F" w:rsidRPr="00A045A6">
        <w:rPr>
          <w:rFonts w:ascii="Times New Roman" w:hAnsi="Times New Roman" w:cs="Times New Roman"/>
          <w:i/>
        </w:rPr>
        <w:t>y</w:t>
      </w:r>
      <w:r w:rsidR="00D7241F">
        <w:rPr>
          <w:rFonts w:ascii="Times New Roman" w:hAnsi="Times New Roman" w:cs="Times New Roman"/>
        </w:rPr>
        <w:t xml:space="preserve"> based on the number of disconfirming reviews received by obligatory colleagues in year </w:t>
      </w:r>
      <w:r w:rsidR="00D7241F" w:rsidRPr="00407246">
        <w:rPr>
          <w:rFonts w:ascii="Times New Roman" w:hAnsi="Times New Roman" w:cs="Times New Roman"/>
          <w:i/>
        </w:rPr>
        <w:t>y-1</w:t>
      </w:r>
      <w:r w:rsidR="00D7241F">
        <w:rPr>
          <w:rFonts w:ascii="Times New Roman" w:hAnsi="Times New Roman" w:cs="Times New Roman"/>
        </w:rPr>
        <w:t xml:space="preserve">. Further, the predicted change in constraint for a shopper is negative (that is, we expect those who indulge in this shopping for confirmation behavior to have lower constraint in the subsequent year). Thus, we would expect shoppers (those who over-indulge in this shopping behavior) to have relatively positive residuals and improvers to have relatively negative residuals. </w:t>
      </w:r>
    </w:p>
    <w:p w14:paraId="0CBE06C3" w14:textId="3BFA0889" w:rsidR="00F83157" w:rsidRDefault="00F83157" w:rsidP="002006CB">
      <w:pPr>
        <w:spacing w:line="480" w:lineRule="auto"/>
        <w:ind w:firstLine="720"/>
        <w:rPr>
          <w:rFonts w:ascii="Times New Roman" w:hAnsi="Times New Roman" w:cs="Times New Roman"/>
        </w:rPr>
      </w:pPr>
      <w:r>
        <w:rPr>
          <w:rFonts w:ascii="Times New Roman" w:hAnsi="Times New Roman" w:cs="Times New Roman"/>
        </w:rPr>
        <w:t>To exhibit these relationships, consider the following hypothetical conceptual example</w:t>
      </w:r>
      <w:r w:rsidR="00151356">
        <w:rPr>
          <w:rFonts w:ascii="Times New Roman" w:hAnsi="Times New Roman" w:cs="Times New Roman"/>
        </w:rPr>
        <w:t xml:space="preserve">. </w:t>
      </w:r>
      <w:r>
        <w:rPr>
          <w:rFonts w:ascii="Times New Roman" w:hAnsi="Times New Roman" w:cs="Times New Roman"/>
        </w:rPr>
        <w:t xml:space="preserve">Employee A </w:t>
      </w:r>
      <w:r w:rsidR="009C5E56">
        <w:rPr>
          <w:rFonts w:ascii="Times New Roman" w:hAnsi="Times New Roman" w:cs="Times New Roman"/>
        </w:rPr>
        <w:t xml:space="preserve">(an “improver”) </w:t>
      </w:r>
      <w:r w:rsidR="00D06334">
        <w:rPr>
          <w:rFonts w:ascii="Times New Roman" w:hAnsi="Times New Roman" w:cs="Times New Roman"/>
        </w:rPr>
        <w:t>received three</w:t>
      </w:r>
      <w:r>
        <w:rPr>
          <w:rFonts w:ascii="Times New Roman" w:hAnsi="Times New Roman" w:cs="Times New Roman"/>
        </w:rPr>
        <w:t xml:space="preserve"> disconfirming reviews from o</w:t>
      </w:r>
      <w:r w:rsidR="00407246">
        <w:rPr>
          <w:rFonts w:ascii="Times New Roman" w:hAnsi="Times New Roman" w:cs="Times New Roman"/>
        </w:rPr>
        <w:t>bligatory colleagues in 2014</w:t>
      </w:r>
      <w:r w:rsidR="00151356">
        <w:rPr>
          <w:rFonts w:ascii="Times New Roman" w:hAnsi="Times New Roman" w:cs="Times New Roman"/>
        </w:rPr>
        <w:t xml:space="preserve">. </w:t>
      </w:r>
      <w:r w:rsidR="00407246">
        <w:rPr>
          <w:rFonts w:ascii="Times New Roman" w:hAnsi="Times New Roman" w:cs="Times New Roman"/>
        </w:rPr>
        <w:t>Suppose o</w:t>
      </w:r>
      <w:r>
        <w:rPr>
          <w:rFonts w:ascii="Times New Roman" w:hAnsi="Times New Roman" w:cs="Times New Roman"/>
        </w:rPr>
        <w:t>ur</w:t>
      </w:r>
      <w:r w:rsidR="00407246">
        <w:rPr>
          <w:rFonts w:ascii="Times New Roman" w:hAnsi="Times New Roman" w:cs="Times New Roman"/>
        </w:rPr>
        <w:t xml:space="preserve"> regression model from H</w:t>
      </w:r>
      <w:r w:rsidR="007654C4">
        <w:rPr>
          <w:rFonts w:ascii="Times New Roman" w:hAnsi="Times New Roman" w:cs="Times New Roman"/>
        </w:rPr>
        <w:t>4</w:t>
      </w:r>
      <w:r w:rsidR="00407246">
        <w:rPr>
          <w:rFonts w:ascii="Times New Roman" w:hAnsi="Times New Roman" w:cs="Times New Roman"/>
        </w:rPr>
        <w:t xml:space="preserve"> </w:t>
      </w:r>
      <w:r>
        <w:rPr>
          <w:rFonts w:ascii="Times New Roman" w:hAnsi="Times New Roman" w:cs="Times New Roman"/>
        </w:rPr>
        <w:t>predict</w:t>
      </w:r>
      <w:r w:rsidR="00407246">
        <w:rPr>
          <w:rFonts w:ascii="Times New Roman" w:hAnsi="Times New Roman" w:cs="Times New Roman"/>
        </w:rPr>
        <w:t>ed</w:t>
      </w:r>
      <w:r>
        <w:rPr>
          <w:rFonts w:ascii="Times New Roman" w:hAnsi="Times New Roman" w:cs="Times New Roman"/>
        </w:rPr>
        <w:t xml:space="preserve"> a change in constraint, given three </w:t>
      </w:r>
      <w:r>
        <w:rPr>
          <w:rFonts w:ascii="Times New Roman" w:hAnsi="Times New Roman" w:cs="Times New Roman"/>
        </w:rPr>
        <w:lastRenderedPageBreak/>
        <w:t>disconfirming reviews, of -.20</w:t>
      </w:r>
      <w:r w:rsidR="00407246">
        <w:rPr>
          <w:rFonts w:ascii="Times New Roman" w:hAnsi="Times New Roman" w:cs="Times New Roman"/>
        </w:rPr>
        <w:t xml:space="preserve"> (it does not; we simply use these numbers for </w:t>
      </w:r>
      <w:r w:rsidR="00BD647E">
        <w:rPr>
          <w:rFonts w:ascii="Times New Roman" w:hAnsi="Times New Roman" w:cs="Times New Roman"/>
        </w:rPr>
        <w:t xml:space="preserve">ease </w:t>
      </w:r>
      <w:r w:rsidR="00407246">
        <w:rPr>
          <w:rFonts w:ascii="Times New Roman" w:hAnsi="Times New Roman" w:cs="Times New Roman"/>
        </w:rPr>
        <w:t>of illustration)</w:t>
      </w:r>
      <w:r w:rsidR="00151356">
        <w:rPr>
          <w:rFonts w:ascii="Times New Roman" w:hAnsi="Times New Roman" w:cs="Times New Roman"/>
        </w:rPr>
        <w:t xml:space="preserve">. </w:t>
      </w:r>
      <w:r>
        <w:rPr>
          <w:rFonts w:ascii="Times New Roman" w:hAnsi="Times New Roman" w:cs="Times New Roman"/>
        </w:rPr>
        <w:t xml:space="preserve">If, in reality, Employee A’s observed change in constraint was 0, </w:t>
      </w:r>
      <w:r w:rsidR="009C5E56">
        <w:rPr>
          <w:rFonts w:ascii="Times New Roman" w:hAnsi="Times New Roman" w:cs="Times New Roman"/>
        </w:rPr>
        <w:t>our residual would be:</w:t>
      </w:r>
    </w:p>
    <w:p w14:paraId="71161930" w14:textId="77777777" w:rsidR="009C5E56" w:rsidRDefault="009C5E56" w:rsidP="00587CFA">
      <w:pPr>
        <w:spacing w:line="480" w:lineRule="auto"/>
        <w:jc w:val="center"/>
        <w:rPr>
          <w:rFonts w:ascii="Times New Roman" w:hAnsi="Times New Roman" w:cs="Times New Roman"/>
        </w:rPr>
      </w:pPr>
      <w:r>
        <w:rPr>
          <w:rFonts w:ascii="Times New Roman" w:hAnsi="Times New Roman" w:cs="Times New Roman"/>
        </w:rPr>
        <w:t>Residual</w:t>
      </w:r>
      <w:r w:rsidRPr="009C5E56">
        <w:rPr>
          <w:rFonts w:ascii="Times New Roman" w:hAnsi="Times New Roman" w:cs="Times New Roman"/>
          <w:vertAlign w:val="subscript"/>
        </w:rPr>
        <w:t>A</w:t>
      </w:r>
      <w:r>
        <w:rPr>
          <w:rFonts w:ascii="Times New Roman" w:hAnsi="Times New Roman" w:cs="Times New Roman"/>
        </w:rPr>
        <w:t xml:space="preserve"> = Observed – Calculated = 0.00 – (-.20) = .20</w:t>
      </w:r>
    </w:p>
    <w:p w14:paraId="77D14909" w14:textId="11222003" w:rsidR="009C5E56" w:rsidRDefault="009C5E56" w:rsidP="00D81BF9">
      <w:pPr>
        <w:spacing w:line="480" w:lineRule="auto"/>
        <w:rPr>
          <w:rFonts w:ascii="Times New Roman" w:hAnsi="Times New Roman" w:cs="Times New Roman"/>
        </w:rPr>
      </w:pPr>
      <w:r>
        <w:rPr>
          <w:rFonts w:ascii="Times New Roman" w:hAnsi="Times New Roman" w:cs="Times New Roman"/>
        </w:rPr>
        <w:t xml:space="preserve">Employee B also received </w:t>
      </w:r>
      <w:r w:rsidR="00D06334">
        <w:rPr>
          <w:rFonts w:ascii="Times New Roman" w:hAnsi="Times New Roman" w:cs="Times New Roman"/>
        </w:rPr>
        <w:t>three</w:t>
      </w:r>
      <w:r>
        <w:rPr>
          <w:rFonts w:ascii="Times New Roman" w:hAnsi="Times New Roman" w:cs="Times New Roman"/>
        </w:rPr>
        <w:t xml:space="preserve"> disconfirming reviews from obligatory colleagues in 2014</w:t>
      </w:r>
      <w:r w:rsidR="00151356">
        <w:rPr>
          <w:rFonts w:ascii="Times New Roman" w:hAnsi="Times New Roman" w:cs="Times New Roman"/>
        </w:rPr>
        <w:t xml:space="preserve">. </w:t>
      </w:r>
      <w:r>
        <w:rPr>
          <w:rFonts w:ascii="Times New Roman" w:hAnsi="Times New Roman" w:cs="Times New Roman"/>
        </w:rPr>
        <w:t>Again, our regression model from H</w:t>
      </w:r>
      <w:r w:rsidR="007654C4">
        <w:rPr>
          <w:rFonts w:ascii="Times New Roman" w:hAnsi="Times New Roman" w:cs="Times New Roman"/>
        </w:rPr>
        <w:t>4</w:t>
      </w:r>
      <w:r>
        <w:rPr>
          <w:rFonts w:ascii="Times New Roman" w:hAnsi="Times New Roman" w:cs="Times New Roman"/>
        </w:rPr>
        <w:t xml:space="preserve"> would predict a change in constraint</w:t>
      </w:r>
      <w:r w:rsidR="00EE2D54">
        <w:rPr>
          <w:rFonts w:ascii="Times New Roman" w:hAnsi="Times New Roman" w:cs="Times New Roman"/>
        </w:rPr>
        <w:t xml:space="preserve"> </w:t>
      </w:r>
      <w:r>
        <w:rPr>
          <w:rFonts w:ascii="Times New Roman" w:hAnsi="Times New Roman" w:cs="Times New Roman"/>
        </w:rPr>
        <w:t>of -.20</w:t>
      </w:r>
      <w:r w:rsidR="00151356">
        <w:rPr>
          <w:rFonts w:ascii="Times New Roman" w:hAnsi="Times New Roman" w:cs="Times New Roman"/>
        </w:rPr>
        <w:t xml:space="preserve">. </w:t>
      </w:r>
      <w:r>
        <w:rPr>
          <w:rFonts w:ascii="Times New Roman" w:hAnsi="Times New Roman" w:cs="Times New Roman"/>
        </w:rPr>
        <w:t>This employee (a “</w:t>
      </w:r>
      <w:r w:rsidR="002D48D1">
        <w:rPr>
          <w:rFonts w:ascii="Times New Roman" w:hAnsi="Times New Roman" w:cs="Times New Roman"/>
        </w:rPr>
        <w:t>shopper</w:t>
      </w:r>
      <w:r>
        <w:rPr>
          <w:rFonts w:ascii="Times New Roman" w:hAnsi="Times New Roman" w:cs="Times New Roman"/>
        </w:rPr>
        <w:t xml:space="preserve">”) over-indulged in confirmation shopping, and in the following year, </w:t>
      </w:r>
      <w:r w:rsidR="00D06334">
        <w:rPr>
          <w:rFonts w:ascii="Times New Roman" w:hAnsi="Times New Roman" w:cs="Times New Roman"/>
        </w:rPr>
        <w:t>the employee’s</w:t>
      </w:r>
      <w:r>
        <w:rPr>
          <w:rFonts w:ascii="Times New Roman" w:hAnsi="Times New Roman" w:cs="Times New Roman"/>
        </w:rPr>
        <w:t xml:space="preserve"> constraint changed by -.30</w:t>
      </w:r>
      <w:r w:rsidR="00151356">
        <w:rPr>
          <w:rFonts w:ascii="Times New Roman" w:hAnsi="Times New Roman" w:cs="Times New Roman"/>
        </w:rPr>
        <w:t xml:space="preserve">. </w:t>
      </w:r>
      <w:r>
        <w:rPr>
          <w:rFonts w:ascii="Times New Roman" w:hAnsi="Times New Roman" w:cs="Times New Roman"/>
        </w:rPr>
        <w:t>In this case, our residual for H</w:t>
      </w:r>
      <w:r w:rsidR="007654C4">
        <w:rPr>
          <w:rFonts w:ascii="Times New Roman" w:hAnsi="Times New Roman" w:cs="Times New Roman"/>
        </w:rPr>
        <w:t>4</w:t>
      </w:r>
      <w:r>
        <w:rPr>
          <w:rFonts w:ascii="Times New Roman" w:hAnsi="Times New Roman" w:cs="Times New Roman"/>
        </w:rPr>
        <w:t xml:space="preserve"> would be:</w:t>
      </w:r>
    </w:p>
    <w:p w14:paraId="32EBCF30" w14:textId="77777777" w:rsidR="009C5E56" w:rsidRDefault="009C5E56" w:rsidP="00587CFA">
      <w:pPr>
        <w:spacing w:line="480" w:lineRule="auto"/>
        <w:jc w:val="center"/>
        <w:rPr>
          <w:rFonts w:ascii="Times New Roman" w:hAnsi="Times New Roman" w:cs="Times New Roman"/>
        </w:rPr>
      </w:pPr>
      <w:r>
        <w:rPr>
          <w:rFonts w:ascii="Times New Roman" w:hAnsi="Times New Roman" w:cs="Times New Roman"/>
        </w:rPr>
        <w:t>Residual</w:t>
      </w:r>
      <w:r w:rsidRPr="009C5E56">
        <w:rPr>
          <w:rFonts w:ascii="Times New Roman" w:hAnsi="Times New Roman" w:cs="Times New Roman"/>
          <w:vertAlign w:val="subscript"/>
        </w:rPr>
        <w:t>B</w:t>
      </w:r>
      <w:r>
        <w:rPr>
          <w:rFonts w:ascii="Times New Roman" w:hAnsi="Times New Roman" w:cs="Times New Roman"/>
        </w:rPr>
        <w:t xml:space="preserve"> = Observed – Calculated = -.30 – (-.20) = -.10</w:t>
      </w:r>
    </w:p>
    <w:p w14:paraId="1B783417" w14:textId="10D88E60" w:rsidR="002006CB" w:rsidRDefault="009C5E56" w:rsidP="00F403C0">
      <w:pPr>
        <w:spacing w:line="480" w:lineRule="auto"/>
        <w:rPr>
          <w:rFonts w:ascii="Times New Roman" w:hAnsi="Times New Roman" w:cs="Times New Roman"/>
        </w:rPr>
      </w:pPr>
      <w:r>
        <w:rPr>
          <w:rFonts w:ascii="Times New Roman" w:hAnsi="Times New Roman" w:cs="Times New Roman"/>
        </w:rPr>
        <w:tab/>
        <w:t>In general, the greater the degree to which an employee is a “</w:t>
      </w:r>
      <w:r w:rsidR="002D48D1">
        <w:rPr>
          <w:rFonts w:ascii="Times New Roman" w:hAnsi="Times New Roman" w:cs="Times New Roman"/>
        </w:rPr>
        <w:t>shopper</w:t>
      </w:r>
      <w:r w:rsidR="00EE3658">
        <w:rPr>
          <w:rFonts w:ascii="Times New Roman" w:hAnsi="Times New Roman" w:cs="Times New Roman"/>
        </w:rPr>
        <w:t>,</w:t>
      </w:r>
      <w:r>
        <w:rPr>
          <w:rFonts w:ascii="Times New Roman" w:hAnsi="Times New Roman" w:cs="Times New Roman"/>
        </w:rPr>
        <w:t xml:space="preserve">” leading to greater negative changes in constraint, the more extremely negative </w:t>
      </w:r>
      <w:r w:rsidR="008532BE">
        <w:rPr>
          <w:rFonts w:ascii="Times New Roman" w:hAnsi="Times New Roman" w:cs="Times New Roman"/>
        </w:rPr>
        <w:t xml:space="preserve">the employee’s residual </w:t>
      </w:r>
      <w:r>
        <w:rPr>
          <w:rFonts w:ascii="Times New Roman" w:hAnsi="Times New Roman" w:cs="Times New Roman"/>
        </w:rPr>
        <w:t>from our estimate of H</w:t>
      </w:r>
      <w:r w:rsidR="00C7040E">
        <w:rPr>
          <w:rFonts w:ascii="Times New Roman" w:hAnsi="Times New Roman" w:cs="Times New Roman"/>
        </w:rPr>
        <w:t>4</w:t>
      </w:r>
      <w:r>
        <w:rPr>
          <w:rFonts w:ascii="Times New Roman" w:hAnsi="Times New Roman" w:cs="Times New Roman"/>
        </w:rPr>
        <w:t xml:space="preserve">; </w:t>
      </w:r>
      <w:r w:rsidR="00EE3658">
        <w:rPr>
          <w:rFonts w:ascii="Times New Roman" w:hAnsi="Times New Roman" w:cs="Times New Roman"/>
        </w:rPr>
        <w:t xml:space="preserve">and </w:t>
      </w:r>
      <w:r>
        <w:rPr>
          <w:rFonts w:ascii="Times New Roman" w:hAnsi="Times New Roman" w:cs="Times New Roman"/>
        </w:rPr>
        <w:t>the greater the degree to which an employee is an “improver</w:t>
      </w:r>
      <w:r w:rsidR="00EE3658">
        <w:rPr>
          <w:rFonts w:ascii="Times New Roman" w:hAnsi="Times New Roman" w:cs="Times New Roman"/>
        </w:rPr>
        <w:t>,</w:t>
      </w:r>
      <w:r>
        <w:rPr>
          <w:rFonts w:ascii="Times New Roman" w:hAnsi="Times New Roman" w:cs="Times New Roman"/>
        </w:rPr>
        <w:t xml:space="preserve">” leading to less negative changes in constraint, the less extremely negative (more extremely positive) </w:t>
      </w:r>
      <w:r w:rsidR="004E086B">
        <w:rPr>
          <w:rFonts w:ascii="Times New Roman" w:hAnsi="Times New Roman" w:cs="Times New Roman"/>
        </w:rPr>
        <w:t xml:space="preserve">the employee’s residual </w:t>
      </w:r>
      <w:r>
        <w:rPr>
          <w:rFonts w:ascii="Times New Roman" w:hAnsi="Times New Roman" w:cs="Times New Roman"/>
        </w:rPr>
        <w:t>from our estimate of H</w:t>
      </w:r>
      <w:r w:rsidR="00C7040E">
        <w:rPr>
          <w:rFonts w:ascii="Times New Roman" w:hAnsi="Times New Roman" w:cs="Times New Roman"/>
        </w:rPr>
        <w:t>4</w:t>
      </w:r>
      <w:r w:rsidR="00151356">
        <w:rPr>
          <w:rFonts w:ascii="Times New Roman" w:hAnsi="Times New Roman" w:cs="Times New Roman"/>
        </w:rPr>
        <w:t xml:space="preserve">. </w:t>
      </w:r>
      <w:r w:rsidR="00407246">
        <w:rPr>
          <w:rFonts w:ascii="Times New Roman" w:hAnsi="Times New Roman" w:cs="Times New Roman"/>
        </w:rPr>
        <w:t>Using this distribution of residuals, and on the logic that individuals engage in this behavior to varying degrees, we can estimate the degree to which engaging in, or restraining from, confirmation shopping influences an individual’s performance over the course of the succeeding year</w:t>
      </w:r>
      <w:r w:rsidR="00151356">
        <w:rPr>
          <w:rFonts w:ascii="Times New Roman" w:hAnsi="Times New Roman" w:cs="Times New Roman"/>
        </w:rPr>
        <w:t xml:space="preserve">. </w:t>
      </w:r>
    </w:p>
    <w:p w14:paraId="6D730D0D" w14:textId="77777777" w:rsidR="009C5E56" w:rsidRDefault="009C5E56" w:rsidP="00F403C0">
      <w:pPr>
        <w:spacing w:line="480" w:lineRule="auto"/>
        <w:rPr>
          <w:rFonts w:ascii="Times New Roman" w:hAnsi="Times New Roman" w:cs="Times New Roman"/>
        </w:rPr>
      </w:pPr>
      <w:r>
        <w:rPr>
          <w:rFonts w:ascii="Times New Roman" w:hAnsi="Times New Roman" w:cs="Times New Roman"/>
        </w:rPr>
        <w:tab/>
        <w:t>We estimate the effect of an employee’s calculated residual from our estimate of H</w:t>
      </w:r>
      <w:r w:rsidR="00C7040E">
        <w:rPr>
          <w:rFonts w:ascii="Times New Roman" w:hAnsi="Times New Roman" w:cs="Times New Roman"/>
        </w:rPr>
        <w:t>4</w:t>
      </w:r>
      <w:r>
        <w:rPr>
          <w:rFonts w:ascii="Times New Roman" w:hAnsi="Times New Roman" w:cs="Times New Roman"/>
        </w:rPr>
        <w:t xml:space="preserve"> on </w:t>
      </w:r>
      <w:r w:rsidR="005C7FD1">
        <w:rPr>
          <w:rFonts w:ascii="Times New Roman" w:hAnsi="Times New Roman" w:cs="Times New Roman"/>
        </w:rPr>
        <w:t xml:space="preserve">the employee’s following </w:t>
      </w:r>
      <w:r>
        <w:rPr>
          <w:rFonts w:ascii="Times New Roman" w:hAnsi="Times New Roman" w:cs="Times New Roman"/>
        </w:rPr>
        <w:t>year performance, using OLS to estimate the following model:</w:t>
      </w:r>
    </w:p>
    <w:p w14:paraId="71C89C7D" w14:textId="77777777" w:rsidR="007F53EB" w:rsidRDefault="007F53EB" w:rsidP="00407246">
      <w:pPr>
        <w:spacing w:line="480" w:lineRule="auto"/>
        <w:jc w:val="center"/>
        <w:rPr>
          <w:rFonts w:ascii="Times New Roman" w:hAnsi="Times New Roman" w:cs="Times New Roman"/>
          <w:position w:val="-48"/>
        </w:rPr>
      </w:pPr>
      <m:oMath>
        <m:r>
          <m:rPr>
            <m:sty m:val="p"/>
          </m:rPr>
          <w:rPr>
            <w:rFonts w:ascii="Cambria Math" w:hAnsi="Cambria Math"/>
            <w:position w:val="-32"/>
          </w:rPr>
          <w:object w:dxaOrig="10920" w:dyaOrig="740" w14:anchorId="4B4013A5">
            <v:shape id="_x0000_i1026" type="#_x0000_t75" style="width:468pt;height:32pt" o:ole="">
              <v:imagedata r:id="rId14" o:title=""/>
            </v:shape>
            <o:OLEObject Type="Embed" ProgID="Equation.3" ShapeID="_x0000_i1026" DrawAspect="Content" ObjectID="_1409078671" r:id="rId15"/>
          </w:object>
        </m:r>
      </m:oMath>
      <w:r>
        <w:rPr>
          <w:rFonts w:ascii="Times New Roman" w:hAnsi="Times New Roman" w:cs="Times New Roman"/>
          <w:position w:val="-48"/>
        </w:rPr>
        <w:t xml:space="preserve"> </w:t>
      </w:r>
    </w:p>
    <w:p w14:paraId="38284F7D" w14:textId="77777777" w:rsidR="009C5E56" w:rsidRDefault="009C5E56" w:rsidP="00407246">
      <w:pPr>
        <w:spacing w:line="480" w:lineRule="auto"/>
        <w:jc w:val="center"/>
        <w:rPr>
          <w:rFonts w:ascii="Times New Roman" w:hAnsi="Times New Roman" w:cs="Times New Roman"/>
        </w:rPr>
      </w:pPr>
    </w:p>
    <w:p w14:paraId="7D7E2D6C" w14:textId="4B594F68" w:rsidR="009C5E56" w:rsidRDefault="00E34094" w:rsidP="00F403C0">
      <w:pPr>
        <w:spacing w:line="480" w:lineRule="auto"/>
        <w:rPr>
          <w:rFonts w:ascii="Times New Roman" w:hAnsi="Times New Roman" w:cs="Times New Roman"/>
        </w:rPr>
      </w:pPr>
      <w:r>
        <w:rPr>
          <w:rFonts w:ascii="Times New Roman" w:hAnsi="Times New Roman" w:cs="Times New Roman"/>
        </w:rPr>
        <w:t xml:space="preserve">Where </w:t>
      </w:r>
      <w:r w:rsidRPr="00407246">
        <w:rPr>
          <w:rFonts w:ascii="Times New Roman" w:hAnsi="Times New Roman" w:cs="Times New Roman"/>
          <w:i/>
        </w:rPr>
        <w:t>BonusLog</w:t>
      </w:r>
      <w:r>
        <w:rPr>
          <w:rFonts w:ascii="Times New Roman" w:hAnsi="Times New Roman" w:cs="Times New Roman"/>
        </w:rPr>
        <w:t xml:space="preserve"> is the log-transformed bonus percentage earned by employee </w:t>
      </w:r>
      <w:r w:rsidRPr="00407246">
        <w:rPr>
          <w:rFonts w:ascii="Times New Roman" w:hAnsi="Times New Roman" w:cs="Times New Roman"/>
          <w:i/>
        </w:rPr>
        <w:t>i</w:t>
      </w:r>
      <w:r>
        <w:rPr>
          <w:rFonts w:ascii="Times New Roman" w:hAnsi="Times New Roman" w:cs="Times New Roman"/>
        </w:rPr>
        <w:t xml:space="preserve"> at the end of the year </w:t>
      </w:r>
      <w:r w:rsidRPr="00407246">
        <w:rPr>
          <w:rFonts w:ascii="Times New Roman" w:hAnsi="Times New Roman" w:cs="Times New Roman"/>
          <w:i/>
        </w:rPr>
        <w:t>2015</w:t>
      </w:r>
      <w:r>
        <w:rPr>
          <w:rFonts w:ascii="Times New Roman" w:hAnsi="Times New Roman" w:cs="Times New Roman"/>
        </w:rPr>
        <w:t xml:space="preserve">, and where </w:t>
      </w:r>
      <w:r w:rsidRPr="00407246">
        <w:rPr>
          <w:rFonts w:ascii="Times New Roman" w:hAnsi="Times New Roman" w:cs="Times New Roman"/>
          <w:i/>
        </w:rPr>
        <w:t>H</w:t>
      </w:r>
      <w:r w:rsidR="007F53EB">
        <w:rPr>
          <w:rFonts w:ascii="Times New Roman" w:hAnsi="Times New Roman" w:cs="Times New Roman"/>
          <w:i/>
        </w:rPr>
        <w:t>4</w:t>
      </w:r>
      <w:r w:rsidRPr="00407246">
        <w:rPr>
          <w:rFonts w:ascii="Times New Roman" w:hAnsi="Times New Roman" w:cs="Times New Roman"/>
          <w:i/>
        </w:rPr>
        <w:t>residual</w:t>
      </w:r>
      <w:r>
        <w:rPr>
          <w:rFonts w:ascii="Times New Roman" w:hAnsi="Times New Roman" w:cs="Times New Roman"/>
        </w:rPr>
        <w:t xml:space="preserve"> is the calculated residual value after estimating our primary model from our estimation of H</w:t>
      </w:r>
      <w:r w:rsidR="007F53EB">
        <w:rPr>
          <w:rFonts w:ascii="Times New Roman" w:hAnsi="Times New Roman" w:cs="Times New Roman"/>
        </w:rPr>
        <w:t>4</w:t>
      </w:r>
      <w:r>
        <w:rPr>
          <w:rFonts w:ascii="Times New Roman" w:hAnsi="Times New Roman" w:cs="Times New Roman"/>
        </w:rPr>
        <w:t xml:space="preserve"> above, for employee </w:t>
      </w:r>
      <w:r w:rsidRPr="00635A47">
        <w:rPr>
          <w:rFonts w:ascii="Times New Roman" w:hAnsi="Times New Roman" w:cs="Times New Roman"/>
          <w:i/>
        </w:rPr>
        <w:t>i</w:t>
      </w:r>
      <w:r>
        <w:rPr>
          <w:rFonts w:ascii="Times New Roman" w:hAnsi="Times New Roman" w:cs="Times New Roman"/>
        </w:rPr>
        <w:t xml:space="preserve"> at the end of </w:t>
      </w:r>
      <w:r w:rsidRPr="00635A47">
        <w:rPr>
          <w:rFonts w:ascii="Times New Roman" w:hAnsi="Times New Roman" w:cs="Times New Roman"/>
          <w:i/>
        </w:rPr>
        <w:t>2014</w:t>
      </w:r>
      <w:r w:rsidR="00151356">
        <w:rPr>
          <w:rFonts w:ascii="Times New Roman" w:hAnsi="Times New Roman" w:cs="Times New Roman"/>
        </w:rPr>
        <w:t>.</w:t>
      </w:r>
      <w:r w:rsidR="005B7ADB">
        <w:rPr>
          <w:rFonts w:ascii="Times New Roman" w:hAnsi="Times New Roman" w:cs="Times New Roman"/>
        </w:rPr>
        <w:t xml:space="preserve"> </w:t>
      </w:r>
      <w:r w:rsidR="00EB1D55">
        <w:rPr>
          <w:rFonts w:ascii="Times New Roman" w:hAnsi="Times New Roman" w:cs="Times New Roman"/>
        </w:rPr>
        <w:t xml:space="preserve">Because we employ </w:t>
      </w:r>
      <w:r w:rsidR="00EB1D55">
        <w:rPr>
          <w:rFonts w:ascii="Times New Roman" w:hAnsi="Times New Roman" w:cs="Times New Roman"/>
        </w:rPr>
        <w:lastRenderedPageBreak/>
        <w:t>the residuals from the regression predicting change in constraint from 2013 to 2014, w</w:t>
      </w:r>
      <w:r w:rsidR="002F2624">
        <w:rPr>
          <w:rFonts w:ascii="Times New Roman" w:hAnsi="Times New Roman" w:cs="Times New Roman"/>
        </w:rPr>
        <w:t xml:space="preserve">e only included employees who </w:t>
      </w:r>
      <w:r w:rsidR="00EB1D55">
        <w:rPr>
          <w:rFonts w:ascii="Times New Roman" w:hAnsi="Times New Roman" w:cs="Times New Roman"/>
        </w:rPr>
        <w:t>were employed at the end of 2013</w:t>
      </w:r>
      <w:r w:rsidR="002F2624">
        <w:rPr>
          <w:rFonts w:ascii="Times New Roman" w:hAnsi="Times New Roman" w:cs="Times New Roman"/>
        </w:rPr>
        <w:t xml:space="preserve"> and participated in </w:t>
      </w:r>
      <w:r w:rsidR="00EB1D55">
        <w:rPr>
          <w:rFonts w:ascii="Times New Roman" w:hAnsi="Times New Roman" w:cs="Times New Roman"/>
        </w:rPr>
        <w:t xml:space="preserve">both </w:t>
      </w:r>
      <w:r w:rsidR="002F2624">
        <w:rPr>
          <w:rFonts w:ascii="Times New Roman" w:hAnsi="Times New Roman" w:cs="Times New Roman"/>
        </w:rPr>
        <w:t>the</w:t>
      </w:r>
      <w:r w:rsidR="00EB1D55">
        <w:rPr>
          <w:rFonts w:ascii="Times New Roman" w:hAnsi="Times New Roman" w:cs="Times New Roman"/>
        </w:rPr>
        <w:t xml:space="preserve"> 2013 and</w:t>
      </w:r>
      <w:r w:rsidR="002F2624">
        <w:rPr>
          <w:rFonts w:ascii="Times New Roman" w:hAnsi="Times New Roman" w:cs="Times New Roman"/>
        </w:rPr>
        <w:t xml:space="preserve"> 2014 review process</w:t>
      </w:r>
      <w:r w:rsidR="00EB1D55">
        <w:rPr>
          <w:rFonts w:ascii="Times New Roman" w:hAnsi="Times New Roman" w:cs="Times New Roman"/>
        </w:rPr>
        <w:t>es (thus having a constraint score for both 2013 and 2014 and</w:t>
      </w:r>
      <w:r w:rsidR="00EE3658">
        <w:rPr>
          <w:rFonts w:ascii="Times New Roman" w:hAnsi="Times New Roman" w:cs="Times New Roman"/>
        </w:rPr>
        <w:t>,</w:t>
      </w:r>
      <w:r w:rsidR="00EB1D55">
        <w:rPr>
          <w:rFonts w:ascii="Times New Roman" w:hAnsi="Times New Roman" w:cs="Times New Roman"/>
        </w:rPr>
        <w:t xml:space="preserve"> in turn, a residual from the end of 2014)</w:t>
      </w:r>
      <w:r w:rsidR="002F2624">
        <w:rPr>
          <w:rFonts w:ascii="Times New Roman" w:hAnsi="Times New Roman" w:cs="Times New Roman"/>
        </w:rPr>
        <w:t>, and who were still employed at the end of 2015</w:t>
      </w:r>
      <w:r w:rsidR="0069390F">
        <w:rPr>
          <w:rFonts w:ascii="Times New Roman" w:hAnsi="Times New Roman" w:cs="Times New Roman"/>
        </w:rPr>
        <w:t xml:space="preserve">. </w:t>
      </w:r>
      <w:r>
        <w:rPr>
          <w:rFonts w:ascii="Times New Roman" w:hAnsi="Times New Roman" w:cs="Times New Roman"/>
        </w:rPr>
        <w:t xml:space="preserve">We control for </w:t>
      </w:r>
      <w:r w:rsidRPr="00635A47">
        <w:rPr>
          <w:rFonts w:ascii="Times New Roman" w:hAnsi="Times New Roman" w:cs="Times New Roman"/>
          <w:i/>
        </w:rPr>
        <w:t>TotalDisconfirm</w:t>
      </w:r>
      <w:r>
        <w:rPr>
          <w:rFonts w:ascii="Times New Roman" w:hAnsi="Times New Roman" w:cs="Times New Roman"/>
        </w:rPr>
        <w:t xml:space="preserve">, calculated as the total number of disconfirming reviews received by employee </w:t>
      </w:r>
      <w:r w:rsidRPr="00635A47">
        <w:rPr>
          <w:rFonts w:ascii="Times New Roman" w:hAnsi="Times New Roman" w:cs="Times New Roman"/>
          <w:i/>
        </w:rPr>
        <w:t>i</w:t>
      </w:r>
      <w:r w:rsidR="00635A47">
        <w:rPr>
          <w:rFonts w:ascii="Times New Roman" w:hAnsi="Times New Roman" w:cs="Times New Roman"/>
        </w:rPr>
        <w:t xml:space="preserve"> </w:t>
      </w:r>
      <w:r>
        <w:rPr>
          <w:rFonts w:ascii="Times New Roman" w:hAnsi="Times New Roman" w:cs="Times New Roman"/>
        </w:rPr>
        <w:t xml:space="preserve">at the end of </w:t>
      </w:r>
      <w:r w:rsidRPr="0069390F">
        <w:rPr>
          <w:rFonts w:ascii="Times New Roman" w:hAnsi="Times New Roman" w:cs="Times New Roman"/>
        </w:rPr>
        <w:t>2014</w:t>
      </w:r>
      <w:r w:rsidRPr="00EE3658">
        <w:rPr>
          <w:rFonts w:ascii="Times New Roman" w:hAnsi="Times New Roman" w:cs="Times New Roman"/>
        </w:rPr>
        <w:t>;</w:t>
      </w:r>
      <w:r>
        <w:rPr>
          <w:rFonts w:ascii="Times New Roman" w:hAnsi="Times New Roman" w:cs="Times New Roman"/>
        </w:rPr>
        <w:t xml:space="preserve"> </w:t>
      </w:r>
      <w:r w:rsidRPr="00635A47">
        <w:rPr>
          <w:rFonts w:ascii="Times New Roman" w:hAnsi="Times New Roman" w:cs="Times New Roman"/>
          <w:i/>
        </w:rPr>
        <w:t>TotalObligatoryDisconfirm</w:t>
      </w:r>
      <w:r>
        <w:rPr>
          <w:rFonts w:ascii="Times New Roman" w:hAnsi="Times New Roman" w:cs="Times New Roman"/>
        </w:rPr>
        <w:t xml:space="preserve">, calculated as the total number of obligatory disconfirming reviews received by employee </w:t>
      </w:r>
      <w:r w:rsidRPr="00635A47">
        <w:rPr>
          <w:rFonts w:ascii="Times New Roman" w:hAnsi="Times New Roman" w:cs="Times New Roman"/>
          <w:i/>
        </w:rPr>
        <w:t>i</w:t>
      </w:r>
      <w:r>
        <w:rPr>
          <w:rFonts w:ascii="Times New Roman" w:hAnsi="Times New Roman" w:cs="Times New Roman"/>
        </w:rPr>
        <w:t xml:space="preserve"> at the end of </w:t>
      </w:r>
      <w:r w:rsidR="00486494" w:rsidRPr="0069390F">
        <w:rPr>
          <w:rFonts w:ascii="Times New Roman" w:hAnsi="Times New Roman" w:cs="Times New Roman"/>
        </w:rPr>
        <w:t>2014</w:t>
      </w:r>
      <w:r w:rsidR="00486494" w:rsidRPr="00EE3658">
        <w:rPr>
          <w:rFonts w:ascii="Times New Roman" w:hAnsi="Times New Roman" w:cs="Times New Roman"/>
        </w:rPr>
        <w:t>;</w:t>
      </w:r>
      <w:r w:rsidR="00486494">
        <w:rPr>
          <w:rFonts w:ascii="Times New Roman" w:hAnsi="Times New Roman" w:cs="Times New Roman"/>
        </w:rPr>
        <w:t xml:space="preserve"> </w:t>
      </w:r>
      <w:r w:rsidR="005B7ADB">
        <w:rPr>
          <w:rFonts w:ascii="Times New Roman" w:hAnsi="Times New Roman" w:cs="Times New Roman"/>
        </w:rPr>
        <w:t xml:space="preserve">as well as </w:t>
      </w:r>
      <w:r w:rsidR="00486494" w:rsidRPr="00635A47">
        <w:rPr>
          <w:rFonts w:ascii="Times New Roman" w:hAnsi="Times New Roman" w:cs="Times New Roman"/>
          <w:i/>
        </w:rPr>
        <w:t>AvgRating</w:t>
      </w:r>
      <w:r w:rsidR="007F53EB" w:rsidRPr="00A045A6">
        <w:rPr>
          <w:rFonts w:ascii="Times New Roman" w:hAnsi="Times New Roman" w:cs="Times New Roman"/>
          <w:i/>
          <w:vertAlign w:val="subscript"/>
        </w:rPr>
        <w:t>2014</w:t>
      </w:r>
      <w:r w:rsidR="005B7ADB">
        <w:rPr>
          <w:rFonts w:ascii="Times New Roman" w:hAnsi="Times New Roman" w:cs="Times New Roman"/>
        </w:rPr>
        <w:t xml:space="preserve">, </w:t>
      </w:r>
      <w:r w:rsidR="007F53EB" w:rsidRPr="007F53EB">
        <w:rPr>
          <w:rFonts w:ascii="Times New Roman" w:hAnsi="Times New Roman" w:cs="Times New Roman"/>
          <w:i/>
        </w:rPr>
        <w:t>AvgRating</w:t>
      </w:r>
      <w:r w:rsidR="007F53EB" w:rsidRPr="00A045A6">
        <w:rPr>
          <w:rFonts w:ascii="Times New Roman" w:hAnsi="Times New Roman" w:cs="Times New Roman"/>
          <w:i/>
          <w:vertAlign w:val="subscript"/>
        </w:rPr>
        <w:t>2015</w:t>
      </w:r>
      <w:r w:rsidR="007F53EB" w:rsidRPr="00A045A6">
        <w:rPr>
          <w:rFonts w:ascii="Times New Roman" w:hAnsi="Times New Roman" w:cs="Times New Roman"/>
        </w:rPr>
        <w:t xml:space="preserve">, </w:t>
      </w:r>
      <w:r w:rsidR="002F2624">
        <w:rPr>
          <w:rFonts w:ascii="Times New Roman" w:hAnsi="Times New Roman" w:cs="Times New Roman"/>
        </w:rPr>
        <w:t xml:space="preserve">and </w:t>
      </w:r>
      <w:r w:rsidR="002F2624" w:rsidRPr="00ED64BF">
        <w:rPr>
          <w:rFonts w:ascii="Times New Roman" w:hAnsi="Times New Roman" w:cs="Times New Roman"/>
          <w:i/>
        </w:rPr>
        <w:t>Gender</w:t>
      </w:r>
      <w:r w:rsidR="005B7ADB">
        <w:rPr>
          <w:rFonts w:ascii="Times New Roman" w:hAnsi="Times New Roman" w:cs="Times New Roman"/>
        </w:rPr>
        <w:t xml:space="preserve"> (all coded consistent with our analysis of H5a)</w:t>
      </w:r>
      <w:r w:rsidR="00151356">
        <w:rPr>
          <w:rFonts w:ascii="Times New Roman" w:hAnsi="Times New Roman" w:cs="Times New Roman"/>
        </w:rPr>
        <w:t xml:space="preserve">. </w:t>
      </w:r>
      <w:r w:rsidR="005B7ADB">
        <w:rPr>
          <w:rFonts w:ascii="Times New Roman" w:hAnsi="Times New Roman" w:cs="Times New Roman"/>
        </w:rPr>
        <w:t>Again</w:t>
      </w:r>
      <w:r w:rsidR="00486494">
        <w:rPr>
          <w:rFonts w:ascii="Times New Roman" w:hAnsi="Times New Roman" w:cs="Times New Roman"/>
        </w:rPr>
        <w:t>, our specification includes business</w:t>
      </w:r>
      <w:r w:rsidR="00EE3658">
        <w:rPr>
          <w:rFonts w:ascii="Times New Roman" w:hAnsi="Times New Roman" w:cs="Times New Roman"/>
        </w:rPr>
        <w:t>-</w:t>
      </w:r>
      <w:r w:rsidR="00486494">
        <w:rPr>
          <w:rFonts w:ascii="Times New Roman" w:hAnsi="Times New Roman" w:cs="Times New Roman"/>
        </w:rPr>
        <w:t>unit fixed effects (</w:t>
      </w:r>
      <w:r w:rsidR="00486494" w:rsidRPr="000C6BCC">
        <w:rPr>
          <w:rFonts w:ascii="Times New Roman" w:hAnsi="Times New Roman" w:cs="Times New Roman"/>
          <w:i/>
        </w:rPr>
        <w:t>BusUnitID</w:t>
      </w:r>
      <w:r w:rsidR="00486494">
        <w:rPr>
          <w:rFonts w:ascii="Times New Roman" w:hAnsi="Times New Roman" w:cs="Times New Roman"/>
        </w:rPr>
        <w:t>)</w:t>
      </w:r>
      <w:r w:rsidR="00EE3658">
        <w:rPr>
          <w:rFonts w:ascii="Times New Roman" w:hAnsi="Times New Roman" w:cs="Times New Roman"/>
        </w:rPr>
        <w:t>,</w:t>
      </w:r>
      <w:r w:rsidR="00486494">
        <w:rPr>
          <w:rFonts w:ascii="Times New Roman" w:hAnsi="Times New Roman" w:cs="Times New Roman"/>
        </w:rPr>
        <w:t xml:space="preserve"> </w:t>
      </w:r>
      <w:r w:rsidR="005B7ADB">
        <w:rPr>
          <w:rFonts w:ascii="Times New Roman" w:hAnsi="Times New Roman" w:cs="Times New Roman"/>
        </w:rPr>
        <w:t>and s</w:t>
      </w:r>
      <w:r w:rsidR="00486494">
        <w:rPr>
          <w:rFonts w:ascii="Times New Roman" w:hAnsi="Times New Roman" w:cs="Times New Roman"/>
        </w:rPr>
        <w:t>tandard errors are clustered at the business</w:t>
      </w:r>
      <w:r w:rsidR="00EE3658">
        <w:rPr>
          <w:rFonts w:ascii="Times New Roman" w:hAnsi="Times New Roman" w:cs="Times New Roman"/>
        </w:rPr>
        <w:t>-</w:t>
      </w:r>
      <w:r w:rsidR="00486494">
        <w:rPr>
          <w:rFonts w:ascii="Times New Roman" w:hAnsi="Times New Roman" w:cs="Times New Roman"/>
        </w:rPr>
        <w:t>unit level.</w:t>
      </w:r>
    </w:p>
    <w:p w14:paraId="6CA17F38" w14:textId="39C358A3" w:rsidR="00486494" w:rsidRDefault="00486494" w:rsidP="00F403C0">
      <w:pPr>
        <w:spacing w:line="480" w:lineRule="auto"/>
        <w:rPr>
          <w:rFonts w:ascii="Times New Roman" w:hAnsi="Times New Roman" w:cs="Times New Roman"/>
        </w:rPr>
      </w:pPr>
      <w:r>
        <w:rPr>
          <w:rFonts w:ascii="Times New Roman" w:hAnsi="Times New Roman" w:cs="Times New Roman"/>
        </w:rPr>
        <w:tab/>
        <w:t xml:space="preserve">Our primary specification, shown in Model </w:t>
      </w:r>
      <w:r w:rsidR="0043664E">
        <w:rPr>
          <w:rFonts w:ascii="Times New Roman" w:hAnsi="Times New Roman" w:cs="Times New Roman"/>
        </w:rPr>
        <w:t>3</w:t>
      </w:r>
      <w:r>
        <w:rPr>
          <w:rFonts w:ascii="Times New Roman" w:hAnsi="Times New Roman" w:cs="Times New Roman"/>
        </w:rPr>
        <w:t xml:space="preserve"> in Table 4</w:t>
      </w:r>
      <w:r w:rsidR="00EE3658">
        <w:rPr>
          <w:rFonts w:ascii="Times New Roman" w:hAnsi="Times New Roman" w:cs="Times New Roman"/>
        </w:rPr>
        <w:t>,</w:t>
      </w:r>
      <w:r>
        <w:rPr>
          <w:rFonts w:ascii="Times New Roman" w:hAnsi="Times New Roman" w:cs="Times New Roman"/>
        </w:rPr>
        <w:t xml:space="preserve"> supports our </w:t>
      </w:r>
      <w:r w:rsidR="002F2624">
        <w:rPr>
          <w:rFonts w:ascii="Times New Roman" w:hAnsi="Times New Roman" w:cs="Times New Roman"/>
        </w:rPr>
        <w:t>Hypothesis 5B</w:t>
      </w:r>
      <w:r w:rsidR="0069390F">
        <w:rPr>
          <w:rFonts w:ascii="Times New Roman" w:hAnsi="Times New Roman" w:cs="Times New Roman"/>
        </w:rPr>
        <w:t xml:space="preserve">. </w:t>
      </w:r>
      <w:r>
        <w:rPr>
          <w:rFonts w:ascii="Times New Roman" w:hAnsi="Times New Roman" w:cs="Times New Roman"/>
        </w:rPr>
        <w:t xml:space="preserve">The calculated coefficient of </w:t>
      </w:r>
      <w:r w:rsidR="007654C4">
        <w:rPr>
          <w:rFonts w:ascii="Times New Roman" w:hAnsi="Times New Roman" w:cs="Times New Roman"/>
        </w:rPr>
        <w:t>0</w:t>
      </w:r>
      <w:r>
        <w:rPr>
          <w:rFonts w:ascii="Times New Roman" w:hAnsi="Times New Roman" w:cs="Times New Roman"/>
        </w:rPr>
        <w:t>.</w:t>
      </w:r>
      <w:r w:rsidR="002F2624">
        <w:rPr>
          <w:rFonts w:ascii="Times New Roman" w:hAnsi="Times New Roman" w:cs="Times New Roman"/>
        </w:rPr>
        <w:t>0</w:t>
      </w:r>
      <w:r w:rsidR="007F53EB">
        <w:rPr>
          <w:rFonts w:ascii="Times New Roman" w:hAnsi="Times New Roman" w:cs="Times New Roman"/>
        </w:rPr>
        <w:t>3368</w:t>
      </w:r>
      <w:r w:rsidR="002F2624">
        <w:rPr>
          <w:rFonts w:ascii="Times New Roman" w:hAnsi="Times New Roman" w:cs="Times New Roman"/>
        </w:rPr>
        <w:t xml:space="preserve"> </w:t>
      </w:r>
      <w:r>
        <w:rPr>
          <w:rFonts w:ascii="Times New Roman" w:hAnsi="Times New Roman" w:cs="Times New Roman"/>
        </w:rPr>
        <w:t>is directionally as we would expect (a more positive residual, expected for an “improver</w:t>
      </w:r>
      <w:r w:rsidR="00EE3658">
        <w:rPr>
          <w:rFonts w:ascii="Times New Roman" w:hAnsi="Times New Roman" w:cs="Times New Roman"/>
        </w:rPr>
        <w:t>,</w:t>
      </w:r>
      <w:r>
        <w:rPr>
          <w:rFonts w:ascii="Times New Roman" w:hAnsi="Times New Roman" w:cs="Times New Roman"/>
        </w:rPr>
        <w:t xml:space="preserve">” yields </w:t>
      </w:r>
      <w:r w:rsidR="00FB53BB">
        <w:rPr>
          <w:rFonts w:ascii="Times New Roman" w:hAnsi="Times New Roman" w:cs="Times New Roman"/>
        </w:rPr>
        <w:t xml:space="preserve">a </w:t>
      </w:r>
      <w:r>
        <w:rPr>
          <w:rFonts w:ascii="Times New Roman" w:hAnsi="Times New Roman" w:cs="Times New Roman"/>
        </w:rPr>
        <w:t>higher log-bonus; a more negative residual, expected for a “</w:t>
      </w:r>
      <w:r w:rsidR="00C7040E">
        <w:rPr>
          <w:rFonts w:ascii="Times New Roman" w:hAnsi="Times New Roman" w:cs="Times New Roman"/>
        </w:rPr>
        <w:t>shopper</w:t>
      </w:r>
      <w:r w:rsidR="00EE3658">
        <w:rPr>
          <w:rFonts w:ascii="Times New Roman" w:hAnsi="Times New Roman" w:cs="Times New Roman"/>
        </w:rPr>
        <w:t>,</w:t>
      </w:r>
      <w:r>
        <w:rPr>
          <w:rFonts w:ascii="Times New Roman" w:hAnsi="Times New Roman" w:cs="Times New Roman"/>
        </w:rPr>
        <w:t xml:space="preserve">” yields </w:t>
      </w:r>
      <w:r w:rsidR="00FB53BB">
        <w:rPr>
          <w:rFonts w:ascii="Times New Roman" w:hAnsi="Times New Roman" w:cs="Times New Roman"/>
        </w:rPr>
        <w:t xml:space="preserve">a </w:t>
      </w:r>
      <w:r>
        <w:rPr>
          <w:rFonts w:ascii="Times New Roman" w:hAnsi="Times New Roman" w:cs="Times New Roman"/>
        </w:rPr>
        <w:t>lower log-bonus), and is statistically significant (</w:t>
      </w:r>
      <w:r w:rsidRPr="00635A47">
        <w:rPr>
          <w:rFonts w:ascii="Times New Roman" w:hAnsi="Times New Roman" w:cs="Times New Roman"/>
          <w:i/>
        </w:rPr>
        <w:t>p</w:t>
      </w:r>
      <w:r>
        <w:rPr>
          <w:rFonts w:ascii="Times New Roman" w:hAnsi="Times New Roman" w:cs="Times New Roman"/>
        </w:rPr>
        <w:t xml:space="preserve"> = 0.0</w:t>
      </w:r>
      <w:r w:rsidR="007F53EB">
        <w:rPr>
          <w:rFonts w:ascii="Times New Roman" w:hAnsi="Times New Roman" w:cs="Times New Roman"/>
        </w:rPr>
        <w:t>03</w:t>
      </w:r>
      <w:r>
        <w:rPr>
          <w:rFonts w:ascii="Times New Roman" w:hAnsi="Times New Roman" w:cs="Times New Roman"/>
        </w:rPr>
        <w:t>)</w:t>
      </w:r>
      <w:r w:rsidR="0069390F">
        <w:rPr>
          <w:rFonts w:ascii="Times New Roman" w:hAnsi="Times New Roman" w:cs="Times New Roman"/>
        </w:rPr>
        <w:t xml:space="preserve">. </w:t>
      </w:r>
    </w:p>
    <w:p w14:paraId="0A9A7245" w14:textId="77777777" w:rsidR="00486494" w:rsidRPr="00D01AF1" w:rsidRDefault="0069530D" w:rsidP="00F403C0">
      <w:pPr>
        <w:spacing w:line="480" w:lineRule="auto"/>
        <w:rPr>
          <w:rFonts w:ascii="Times New Roman" w:hAnsi="Times New Roman" w:cs="Times New Roman"/>
          <w:b/>
        </w:rPr>
      </w:pPr>
      <w:r>
        <w:rPr>
          <w:rFonts w:ascii="Times New Roman" w:hAnsi="Times New Roman" w:cs="Times New Roman"/>
          <w:b/>
        </w:rPr>
        <w:t xml:space="preserve">Study 1 </w:t>
      </w:r>
      <w:r w:rsidR="00486494" w:rsidRPr="00D01AF1">
        <w:rPr>
          <w:rFonts w:ascii="Times New Roman" w:hAnsi="Times New Roman" w:cs="Times New Roman"/>
          <w:b/>
        </w:rPr>
        <w:t>Discussion</w:t>
      </w:r>
    </w:p>
    <w:p w14:paraId="621E7C55" w14:textId="0BC2FDC6" w:rsidR="00BF3E3B" w:rsidRDefault="0069530D" w:rsidP="00A045A6">
      <w:pPr>
        <w:spacing w:line="480" w:lineRule="auto"/>
        <w:ind w:firstLine="720"/>
        <w:rPr>
          <w:rFonts w:ascii="Times New Roman" w:hAnsi="Times New Roman" w:cs="Times New Roman"/>
        </w:rPr>
      </w:pPr>
      <w:r>
        <w:rPr>
          <w:rFonts w:ascii="Times New Roman" w:hAnsi="Times New Roman" w:cs="Times New Roman"/>
        </w:rPr>
        <w:t xml:space="preserve">The results of Study 1 provide support for Hypothesis 2 and suggest that </w:t>
      </w:r>
      <w:r w:rsidR="006C700F">
        <w:rPr>
          <w:rFonts w:ascii="Times New Roman" w:hAnsi="Times New Roman" w:cs="Times New Roman"/>
        </w:rPr>
        <w:t xml:space="preserve">disconfirming </w:t>
      </w:r>
      <w:r>
        <w:rPr>
          <w:rFonts w:ascii="Times New Roman" w:hAnsi="Times New Roman" w:cs="Times New Roman"/>
        </w:rPr>
        <w:t xml:space="preserve">reviews lead employees to drop relationships with the reviewing colleague if the relationship is discretionary. </w:t>
      </w:r>
      <w:r w:rsidR="007C7E2F">
        <w:rPr>
          <w:rFonts w:ascii="Times New Roman" w:hAnsi="Times New Roman" w:cs="Times New Roman"/>
        </w:rPr>
        <w:t xml:space="preserve">The results also support Hypothesis 4: </w:t>
      </w:r>
      <w:r w:rsidR="006C700F">
        <w:rPr>
          <w:rFonts w:ascii="Times New Roman" w:hAnsi="Times New Roman" w:cs="Times New Roman"/>
        </w:rPr>
        <w:t>employees</w:t>
      </w:r>
      <w:r w:rsidR="007C7E2F">
        <w:rPr>
          <w:rFonts w:ascii="Times New Roman" w:hAnsi="Times New Roman" w:cs="Times New Roman"/>
        </w:rPr>
        <w:t xml:space="preserve"> reform their network, likely in search of a more hospitable relational clime, by seeking new colleagues </w:t>
      </w:r>
      <w:r w:rsidR="005B7ADB">
        <w:rPr>
          <w:rFonts w:ascii="Times New Roman" w:hAnsi="Times New Roman" w:cs="Times New Roman"/>
        </w:rPr>
        <w:t xml:space="preserve">relatively more </w:t>
      </w:r>
      <w:r w:rsidR="007C7E2F">
        <w:rPr>
          <w:rFonts w:ascii="Times New Roman" w:hAnsi="Times New Roman" w:cs="Times New Roman"/>
        </w:rPr>
        <w:t>disconnected from their current circle of colleagues</w:t>
      </w:r>
      <w:r w:rsidR="005B7ADB">
        <w:rPr>
          <w:rFonts w:ascii="Times New Roman" w:hAnsi="Times New Roman" w:cs="Times New Roman"/>
        </w:rPr>
        <w:t xml:space="preserve"> for each obligatory relationship providing a disconfirming review</w:t>
      </w:r>
      <w:r w:rsidR="007C7E2F">
        <w:rPr>
          <w:rFonts w:ascii="Times New Roman" w:hAnsi="Times New Roman" w:cs="Times New Roman"/>
        </w:rPr>
        <w:t>.</w:t>
      </w:r>
      <w:r w:rsidR="006C700F">
        <w:rPr>
          <w:rFonts w:ascii="Times New Roman" w:hAnsi="Times New Roman" w:cs="Times New Roman"/>
        </w:rPr>
        <w:t xml:space="preserve"> </w:t>
      </w:r>
      <w:r>
        <w:rPr>
          <w:rFonts w:ascii="Times New Roman" w:hAnsi="Times New Roman" w:cs="Times New Roman"/>
        </w:rPr>
        <w:t>Finally, we found partial support for our</w:t>
      </w:r>
      <w:r w:rsidR="00486494">
        <w:rPr>
          <w:rFonts w:ascii="Times New Roman" w:hAnsi="Times New Roman" w:cs="Times New Roman"/>
        </w:rPr>
        <w:t xml:space="preserve"> hypothesis</w:t>
      </w:r>
      <w:r>
        <w:rPr>
          <w:rFonts w:ascii="Times New Roman" w:hAnsi="Times New Roman" w:cs="Times New Roman"/>
        </w:rPr>
        <w:t xml:space="preserve"> that </w:t>
      </w:r>
      <w:r w:rsidR="00486494">
        <w:rPr>
          <w:rFonts w:ascii="Times New Roman" w:hAnsi="Times New Roman" w:cs="Times New Roman"/>
        </w:rPr>
        <w:t>confirmation shopping</w:t>
      </w:r>
      <w:r w:rsidR="00BC15B2">
        <w:rPr>
          <w:rFonts w:ascii="Times New Roman" w:hAnsi="Times New Roman" w:cs="Times New Roman"/>
        </w:rPr>
        <w:t xml:space="preserve"> </w:t>
      </w:r>
      <w:r w:rsidR="00635A47">
        <w:rPr>
          <w:rFonts w:ascii="Times New Roman" w:hAnsi="Times New Roman" w:cs="Times New Roman"/>
        </w:rPr>
        <w:t xml:space="preserve">leads to decreases in performance </w:t>
      </w:r>
      <w:r w:rsidR="00B576FC">
        <w:rPr>
          <w:rFonts w:ascii="Times New Roman" w:hAnsi="Times New Roman" w:cs="Times New Roman"/>
        </w:rPr>
        <w:t xml:space="preserve">in </w:t>
      </w:r>
      <w:r w:rsidR="00635A47">
        <w:rPr>
          <w:rFonts w:ascii="Times New Roman" w:hAnsi="Times New Roman" w:cs="Times New Roman"/>
        </w:rPr>
        <w:t>the succeeding year</w:t>
      </w:r>
      <w:r w:rsidR="00151356">
        <w:rPr>
          <w:rFonts w:ascii="Times New Roman" w:hAnsi="Times New Roman" w:cs="Times New Roman"/>
        </w:rPr>
        <w:t xml:space="preserve">. </w:t>
      </w:r>
      <w:r w:rsidR="00486494">
        <w:rPr>
          <w:rFonts w:ascii="Times New Roman" w:hAnsi="Times New Roman" w:cs="Times New Roman"/>
        </w:rPr>
        <w:t xml:space="preserve">Our Hypothesis </w:t>
      </w:r>
      <w:r>
        <w:rPr>
          <w:rFonts w:ascii="Times New Roman" w:hAnsi="Times New Roman" w:cs="Times New Roman"/>
        </w:rPr>
        <w:t>5</w:t>
      </w:r>
      <w:r w:rsidR="00486494">
        <w:rPr>
          <w:rFonts w:ascii="Times New Roman" w:hAnsi="Times New Roman" w:cs="Times New Roman"/>
        </w:rPr>
        <w:t>a was directionally as expected but not statistically significant</w:t>
      </w:r>
      <w:r w:rsidR="00151356">
        <w:rPr>
          <w:rFonts w:ascii="Times New Roman" w:hAnsi="Times New Roman" w:cs="Times New Roman"/>
        </w:rPr>
        <w:t xml:space="preserve">. </w:t>
      </w:r>
      <w:r w:rsidR="00E038C6">
        <w:rPr>
          <w:rFonts w:ascii="Times New Roman" w:hAnsi="Times New Roman" w:cs="Times New Roman"/>
        </w:rPr>
        <w:t xml:space="preserve">Our second performance hypothesis, H5b, was strongly supported, and suggests that those who indulge in seeking confirmation by </w:t>
      </w:r>
      <w:r w:rsidR="00E038C6">
        <w:rPr>
          <w:rFonts w:ascii="Times New Roman" w:hAnsi="Times New Roman" w:cs="Times New Roman"/>
        </w:rPr>
        <w:lastRenderedPageBreak/>
        <w:t>finding relationships with those who are relatively unconnected from the focal employee’s existing social network do in fact perform poorly in the subsequent year, relative to those who refrain from this confirmation-seeking behavior.</w:t>
      </w:r>
    </w:p>
    <w:p w14:paraId="4694BCB8" w14:textId="4292E601" w:rsidR="007F3403" w:rsidRPr="000D39CC" w:rsidRDefault="007F3403" w:rsidP="009D1FCF">
      <w:pPr>
        <w:spacing w:line="480" w:lineRule="auto"/>
        <w:ind w:firstLine="720"/>
        <w:rPr>
          <w:rFonts w:ascii="Times New Roman" w:hAnsi="Times New Roman" w:cs="Times New Roman"/>
        </w:rPr>
      </w:pPr>
      <w:r>
        <w:rPr>
          <w:rFonts w:ascii="Times New Roman" w:hAnsi="Times New Roman" w:cs="Times New Roman"/>
        </w:rPr>
        <w:t xml:space="preserve">These findings provide some evidence that the network-shaping behavior that employees </w:t>
      </w:r>
      <w:r w:rsidR="00EE3658">
        <w:rPr>
          <w:rFonts w:ascii="Times New Roman" w:hAnsi="Times New Roman" w:cs="Times New Roman"/>
        </w:rPr>
        <w:t xml:space="preserve">display in </w:t>
      </w:r>
      <w:r>
        <w:rPr>
          <w:rFonts w:ascii="Times New Roman" w:hAnsi="Times New Roman" w:cs="Times New Roman"/>
        </w:rPr>
        <w:t>response to negative feedback, while potentially salvag</w:t>
      </w:r>
      <w:r w:rsidR="00EE3658">
        <w:rPr>
          <w:rFonts w:ascii="Times New Roman" w:hAnsi="Times New Roman" w:cs="Times New Roman"/>
        </w:rPr>
        <w:t>ing</w:t>
      </w:r>
      <w:r>
        <w:rPr>
          <w:rFonts w:ascii="Times New Roman" w:hAnsi="Times New Roman" w:cs="Times New Roman"/>
        </w:rPr>
        <w:t xml:space="preserve"> </w:t>
      </w:r>
      <w:r w:rsidR="00EE3658">
        <w:rPr>
          <w:rFonts w:ascii="Times New Roman" w:hAnsi="Times New Roman" w:cs="Times New Roman"/>
        </w:rPr>
        <w:t xml:space="preserve">their </w:t>
      </w:r>
      <w:r>
        <w:rPr>
          <w:rFonts w:ascii="Times New Roman" w:hAnsi="Times New Roman" w:cs="Times New Roman"/>
        </w:rPr>
        <w:t xml:space="preserve">self-concept, is detrimental to their long-term performance. </w:t>
      </w:r>
      <w:r w:rsidR="00A26410">
        <w:rPr>
          <w:rFonts w:ascii="Times New Roman" w:hAnsi="Times New Roman" w:cs="Times New Roman"/>
        </w:rPr>
        <w:t xml:space="preserve">Importantly, </w:t>
      </w:r>
      <w:r>
        <w:rPr>
          <w:rFonts w:ascii="Times New Roman" w:hAnsi="Times New Roman" w:cs="Times New Roman"/>
        </w:rPr>
        <w:t xml:space="preserve">our performance measure is observed a full year after the employees received the disconfirming feedback and altered their network. A year is time enough for any negative psychological effects of feedback to have been forgotten and for the receiving employee to have moderated their behavior and improved their performance. The fact that we find such a performance effect, even a year after </w:t>
      </w:r>
      <w:r w:rsidR="00FB53BB">
        <w:rPr>
          <w:rFonts w:ascii="Times New Roman" w:hAnsi="Times New Roman" w:cs="Times New Roman"/>
        </w:rPr>
        <w:t>the disconfirming</w:t>
      </w:r>
      <w:r>
        <w:rPr>
          <w:rFonts w:ascii="Times New Roman" w:hAnsi="Times New Roman" w:cs="Times New Roman"/>
        </w:rPr>
        <w:t xml:space="preserve"> feedback, </w:t>
      </w:r>
      <w:r w:rsidR="00BD647E">
        <w:rPr>
          <w:rFonts w:ascii="Times New Roman" w:hAnsi="Times New Roman" w:cs="Times New Roman"/>
        </w:rPr>
        <w:t xml:space="preserve">suggests some more lasting mechanism contributing to this decreased performance.  In studies 2 and 3 we provide a conceptual replication of our field study, validate the psychological mechanism leading to these behaviors, and also provide some evidence that the decrease in performance resulting from confirmation shopping is social in nature.   </w:t>
      </w:r>
    </w:p>
    <w:p w14:paraId="5318B1A4" w14:textId="77777777" w:rsidR="00B072CF" w:rsidRPr="003C71FD" w:rsidRDefault="00B072CF" w:rsidP="00B072CF">
      <w:pPr>
        <w:pStyle w:val="Heading1"/>
        <w:jc w:val="center"/>
      </w:pPr>
      <w:r w:rsidRPr="004F18FF">
        <w:t>S</w:t>
      </w:r>
      <w:r>
        <w:t>TUDY</w:t>
      </w:r>
      <w:r w:rsidRPr="004F18FF">
        <w:t xml:space="preserve"> </w:t>
      </w:r>
      <w:r>
        <w:t>2: DISCONFIRMING FEEDBACK IS THREATENING</w:t>
      </w:r>
    </w:p>
    <w:p w14:paraId="7563AF66" w14:textId="188E8211" w:rsidR="00F77672" w:rsidRPr="004F18FF" w:rsidRDefault="00F77672" w:rsidP="00F77672">
      <w:pPr>
        <w:spacing w:line="480" w:lineRule="auto"/>
        <w:ind w:firstLine="720"/>
        <w:rPr>
          <w:rFonts w:ascii="Times New Roman" w:hAnsi="Times New Roman"/>
        </w:rPr>
      </w:pPr>
      <w:r w:rsidRPr="004F18FF">
        <w:rPr>
          <w:rFonts w:ascii="Times New Roman" w:hAnsi="Times New Roman"/>
        </w:rPr>
        <w:t xml:space="preserve">In </w:t>
      </w:r>
      <w:r>
        <w:rPr>
          <w:rFonts w:ascii="Times New Roman" w:hAnsi="Times New Roman"/>
        </w:rPr>
        <w:t>Study 2</w:t>
      </w:r>
      <w:r w:rsidRPr="004F18FF">
        <w:rPr>
          <w:rFonts w:ascii="Times New Roman" w:hAnsi="Times New Roman"/>
        </w:rPr>
        <w:t>, we investigate</w:t>
      </w:r>
      <w:r>
        <w:rPr>
          <w:rFonts w:ascii="Times New Roman" w:hAnsi="Times New Roman"/>
        </w:rPr>
        <w:t>d</w:t>
      </w:r>
      <w:r w:rsidRPr="004F18FF">
        <w:rPr>
          <w:rFonts w:ascii="Times New Roman" w:hAnsi="Times New Roman"/>
        </w:rPr>
        <w:t xml:space="preserve"> the </w:t>
      </w:r>
      <w:r>
        <w:rPr>
          <w:rFonts w:ascii="Times New Roman" w:hAnsi="Times New Roman"/>
        </w:rPr>
        <w:t xml:space="preserve">psychological mechanism explaining why disconfirming feedback leads to </w:t>
      </w:r>
      <w:r w:rsidR="00EE3658">
        <w:rPr>
          <w:rFonts w:ascii="Times New Roman" w:hAnsi="Times New Roman"/>
        </w:rPr>
        <w:t xml:space="preserve">the </w:t>
      </w:r>
      <w:r>
        <w:rPr>
          <w:rFonts w:ascii="Times New Roman" w:hAnsi="Times New Roman"/>
        </w:rPr>
        <w:t xml:space="preserve">reshaping of one’s social network </w:t>
      </w:r>
      <w:r w:rsidRPr="004F18FF">
        <w:rPr>
          <w:rFonts w:ascii="Times New Roman" w:hAnsi="Times New Roman"/>
        </w:rPr>
        <w:t xml:space="preserve">by </w:t>
      </w:r>
      <w:r>
        <w:rPr>
          <w:rFonts w:ascii="Times New Roman" w:hAnsi="Times New Roman"/>
        </w:rPr>
        <w:t>focusing on the role of perceived threat to one’s own self-concept</w:t>
      </w:r>
      <w:r w:rsidR="006551E4">
        <w:rPr>
          <w:rFonts w:ascii="Times New Roman" w:hAnsi="Times New Roman"/>
        </w:rPr>
        <w:t xml:space="preserve"> (Hypotheses 1, 2, and 3)</w:t>
      </w:r>
      <w:r>
        <w:rPr>
          <w:rFonts w:ascii="Times New Roman" w:hAnsi="Times New Roman"/>
        </w:rPr>
        <w:t>. We recruited</w:t>
      </w:r>
      <w:r w:rsidRPr="003C71FD">
        <w:rPr>
          <w:rFonts w:ascii="Times New Roman" w:hAnsi="Times New Roman"/>
        </w:rPr>
        <w:t xml:space="preserve"> </w:t>
      </w:r>
      <w:r>
        <w:rPr>
          <w:rFonts w:ascii="Times New Roman" w:hAnsi="Times New Roman"/>
        </w:rPr>
        <w:t>305</w:t>
      </w:r>
      <w:r w:rsidRPr="003C71FD">
        <w:rPr>
          <w:rFonts w:ascii="Times New Roman" w:hAnsi="Times New Roman"/>
        </w:rPr>
        <w:t xml:space="preserve"> </w:t>
      </w:r>
      <w:r>
        <w:rPr>
          <w:rFonts w:ascii="Times New Roman" w:hAnsi="Times New Roman"/>
        </w:rPr>
        <w:t>undergraduate</w:t>
      </w:r>
      <w:r w:rsidRPr="004F18FF">
        <w:rPr>
          <w:rFonts w:ascii="Times New Roman" w:hAnsi="Times New Roman"/>
        </w:rPr>
        <w:t xml:space="preserve"> </w:t>
      </w:r>
      <w:r>
        <w:rPr>
          <w:rFonts w:ascii="Times New Roman" w:hAnsi="Times New Roman"/>
        </w:rPr>
        <w:t xml:space="preserve">and graduate students </w:t>
      </w:r>
      <w:r w:rsidRPr="004F18FF">
        <w:rPr>
          <w:rFonts w:ascii="Times New Roman" w:hAnsi="Times New Roman"/>
        </w:rPr>
        <w:t>(</w:t>
      </w:r>
      <w:r>
        <w:rPr>
          <w:rFonts w:ascii="Times New Roman" w:hAnsi="Times New Roman"/>
        </w:rPr>
        <w:t>45.6 percent</w:t>
      </w:r>
      <w:r w:rsidRPr="004F18FF">
        <w:rPr>
          <w:rFonts w:ascii="Times New Roman" w:hAnsi="Times New Roman"/>
        </w:rPr>
        <w:t xml:space="preserve"> male</w:t>
      </w:r>
      <w:r>
        <w:rPr>
          <w:rFonts w:ascii="Times New Roman" w:hAnsi="Times New Roman"/>
        </w:rPr>
        <w:t xml:space="preserve">; mean age </w:t>
      </w:r>
      <w:r w:rsidRPr="004F18FF">
        <w:rPr>
          <w:rFonts w:ascii="Times New Roman" w:hAnsi="Times New Roman"/>
        </w:rPr>
        <w:t>=</w:t>
      </w:r>
      <w:r>
        <w:rPr>
          <w:rFonts w:ascii="Times New Roman" w:hAnsi="Times New Roman"/>
        </w:rPr>
        <w:t xml:space="preserve"> 25.08</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w:t>
      </w:r>
      <w:r>
        <w:rPr>
          <w:rFonts w:ascii="Times New Roman" w:hAnsi="Times New Roman"/>
        </w:rPr>
        <w:t xml:space="preserve"> 4.67</w:t>
      </w:r>
      <w:r w:rsidRPr="004F18FF">
        <w:rPr>
          <w:rFonts w:ascii="Times New Roman" w:hAnsi="Times New Roman"/>
        </w:rPr>
        <w:t xml:space="preserve">) from </w:t>
      </w:r>
      <w:r>
        <w:rPr>
          <w:rFonts w:ascii="Times New Roman" w:hAnsi="Times New Roman"/>
        </w:rPr>
        <w:t>a private university in the Northeastern United States</w:t>
      </w:r>
      <w:r w:rsidRPr="004F18FF">
        <w:rPr>
          <w:rFonts w:ascii="Times New Roman" w:hAnsi="Times New Roman"/>
        </w:rPr>
        <w:t xml:space="preserve"> </w:t>
      </w:r>
      <w:r>
        <w:rPr>
          <w:rFonts w:ascii="Times New Roman" w:hAnsi="Times New Roman"/>
        </w:rPr>
        <w:t xml:space="preserve">to </w:t>
      </w:r>
      <w:r w:rsidRPr="004F18FF">
        <w:rPr>
          <w:rFonts w:ascii="Times New Roman" w:hAnsi="Times New Roman"/>
        </w:rPr>
        <w:t>participate in this study in exchange for $1</w:t>
      </w:r>
      <w:r>
        <w:rPr>
          <w:rFonts w:ascii="Times New Roman" w:hAnsi="Times New Roman"/>
        </w:rPr>
        <w:t>0 and the opportunity to earn an additional $5 bonus</w:t>
      </w:r>
      <w:r w:rsidRPr="004F18FF">
        <w:rPr>
          <w:rFonts w:ascii="Times New Roman" w:hAnsi="Times New Roman"/>
        </w:rPr>
        <w:t xml:space="preserve">. </w:t>
      </w:r>
      <w:r>
        <w:rPr>
          <w:rFonts w:ascii="Times New Roman" w:hAnsi="Times New Roman"/>
        </w:rPr>
        <w:t>Study 2</w:t>
      </w:r>
      <w:r w:rsidRPr="004F18FF">
        <w:rPr>
          <w:rFonts w:ascii="Times New Roman" w:hAnsi="Times New Roman"/>
        </w:rPr>
        <w:t xml:space="preserve"> employed </w:t>
      </w:r>
      <w:r>
        <w:rPr>
          <w:rFonts w:ascii="Times New Roman" w:hAnsi="Times New Roman"/>
        </w:rPr>
        <w:t xml:space="preserve">two </w:t>
      </w:r>
      <w:r w:rsidRPr="004F18FF">
        <w:rPr>
          <w:rFonts w:ascii="Times New Roman" w:hAnsi="Times New Roman"/>
        </w:rPr>
        <w:t xml:space="preserve">between-subjects </w:t>
      </w:r>
      <w:r>
        <w:rPr>
          <w:rFonts w:ascii="Times New Roman" w:hAnsi="Times New Roman"/>
        </w:rPr>
        <w:t>conditions: disconfirming vs. confirming feedback</w:t>
      </w:r>
      <w:r w:rsidRPr="004F18FF">
        <w:rPr>
          <w:rFonts w:ascii="Times New Roman" w:hAnsi="Times New Roman"/>
        </w:rPr>
        <w:t>.</w:t>
      </w:r>
    </w:p>
    <w:p w14:paraId="0C4CDF8F" w14:textId="77777777" w:rsidR="00F77672" w:rsidRDefault="00F77672" w:rsidP="00F77672">
      <w:pPr>
        <w:pStyle w:val="Heading2"/>
      </w:pPr>
      <w:r w:rsidRPr="004F18FF">
        <w:lastRenderedPageBreak/>
        <w:t>Procedure</w:t>
      </w:r>
    </w:p>
    <w:p w14:paraId="7C291C08" w14:textId="0C3BB707" w:rsidR="00F77672" w:rsidRPr="00FE6AE2" w:rsidRDefault="00F77672" w:rsidP="00F77672">
      <w:pPr>
        <w:spacing w:line="480" w:lineRule="auto"/>
        <w:ind w:firstLine="720"/>
        <w:rPr>
          <w:rFonts w:ascii="Times New Roman" w:hAnsi="Times New Roman"/>
        </w:rPr>
      </w:pPr>
      <w:r>
        <w:rPr>
          <w:rFonts w:ascii="Times New Roman" w:hAnsi="Times New Roman"/>
        </w:rPr>
        <w:t xml:space="preserve">The study was conducted online. </w:t>
      </w:r>
      <w:r w:rsidRPr="004F18FF">
        <w:rPr>
          <w:rFonts w:ascii="Times New Roman" w:hAnsi="Times New Roman"/>
        </w:rPr>
        <w:t xml:space="preserve">The instructions informed </w:t>
      </w:r>
      <w:r>
        <w:rPr>
          <w:rFonts w:ascii="Times New Roman" w:hAnsi="Times New Roman"/>
        </w:rPr>
        <w:t xml:space="preserve">participants </w:t>
      </w:r>
      <w:r w:rsidRPr="004F18FF">
        <w:rPr>
          <w:rFonts w:ascii="Times New Roman" w:hAnsi="Times New Roman"/>
        </w:rPr>
        <w:t xml:space="preserve">that the researchers were interested in </w:t>
      </w:r>
      <w:r>
        <w:rPr>
          <w:rFonts w:ascii="Times New Roman" w:hAnsi="Times New Roman"/>
        </w:rPr>
        <w:t xml:space="preserve">studying </w:t>
      </w:r>
      <w:r w:rsidRPr="004F18FF">
        <w:rPr>
          <w:rFonts w:ascii="Times New Roman" w:hAnsi="Times New Roman"/>
        </w:rPr>
        <w:t xml:space="preserve">how </w:t>
      </w:r>
      <w:r>
        <w:rPr>
          <w:rFonts w:ascii="Times New Roman" w:hAnsi="Times New Roman"/>
        </w:rPr>
        <w:t>people work with others and perform on creativity and problem-solving tasks</w:t>
      </w:r>
      <w:r w:rsidRPr="004F18FF">
        <w:rPr>
          <w:rFonts w:ascii="Times New Roman" w:hAnsi="Times New Roman"/>
        </w:rPr>
        <w:t xml:space="preserve">. </w:t>
      </w:r>
      <w:r w:rsidRPr="00FE6AE2">
        <w:rPr>
          <w:rFonts w:ascii="Times New Roman" w:hAnsi="Times New Roman"/>
        </w:rPr>
        <w:t>After answer</w:t>
      </w:r>
      <w:r>
        <w:rPr>
          <w:rFonts w:ascii="Times New Roman" w:hAnsi="Times New Roman"/>
        </w:rPr>
        <w:t>ing</w:t>
      </w:r>
      <w:r w:rsidRPr="00FE6AE2">
        <w:rPr>
          <w:rFonts w:ascii="Times New Roman" w:hAnsi="Times New Roman"/>
        </w:rPr>
        <w:t xml:space="preserve"> questions about their gender and age</w:t>
      </w:r>
      <w:r>
        <w:rPr>
          <w:rFonts w:ascii="Times New Roman" w:hAnsi="Times New Roman"/>
        </w:rPr>
        <w:t>, participants were</w:t>
      </w:r>
      <w:r w:rsidRPr="00FE6AE2">
        <w:rPr>
          <w:rFonts w:ascii="Times New Roman" w:hAnsi="Times New Roman"/>
        </w:rPr>
        <w:t xml:space="preserve"> told that, during the study, they </w:t>
      </w:r>
      <w:r>
        <w:rPr>
          <w:rFonts w:ascii="Times New Roman" w:hAnsi="Times New Roman"/>
        </w:rPr>
        <w:t>would</w:t>
      </w:r>
      <w:r w:rsidRPr="00FE6AE2">
        <w:rPr>
          <w:rFonts w:ascii="Times New Roman" w:hAnsi="Times New Roman"/>
        </w:rPr>
        <w:t xml:space="preserve"> be paired with another participant and </w:t>
      </w:r>
      <w:r>
        <w:rPr>
          <w:rFonts w:ascii="Times New Roman" w:hAnsi="Times New Roman"/>
        </w:rPr>
        <w:t xml:space="preserve">asked to work on a series of short tasks. After a short wait, during which the pairing was seemingly occurring, participants learned that they would complete a creativity task with their partner. As the instructions explained, they would be </w:t>
      </w:r>
      <w:r w:rsidRPr="00FE6AE2">
        <w:rPr>
          <w:rFonts w:ascii="Times New Roman" w:hAnsi="Times New Roman"/>
        </w:rPr>
        <w:t xml:space="preserve">randomly assigned to the role of either writer or evaluator in </w:t>
      </w:r>
      <w:r>
        <w:rPr>
          <w:rFonts w:ascii="Times New Roman" w:hAnsi="Times New Roman"/>
        </w:rPr>
        <w:t>this task: “</w:t>
      </w:r>
      <w:r w:rsidRPr="00FE6AE2">
        <w:rPr>
          <w:rFonts w:ascii="Times New Roman" w:hAnsi="Times New Roman"/>
        </w:rPr>
        <w:t>The writer will be asked to write a creative short story that is at least 200 words. The evaluator will be asked to evaluate it for creativity. You and the participant you have been paired with will now be randomly assigned to one of these two roles.</w:t>
      </w:r>
      <w:r>
        <w:rPr>
          <w:rFonts w:ascii="Times New Roman" w:hAnsi="Times New Roman"/>
        </w:rPr>
        <w:t xml:space="preserve">” </w:t>
      </w:r>
      <w:r w:rsidRPr="00FE6AE2">
        <w:rPr>
          <w:rFonts w:ascii="Times New Roman" w:hAnsi="Times New Roman"/>
        </w:rPr>
        <w:t xml:space="preserve">In reality, </w:t>
      </w:r>
      <w:r>
        <w:rPr>
          <w:rFonts w:ascii="Times New Roman" w:hAnsi="Times New Roman"/>
        </w:rPr>
        <w:t xml:space="preserve">the other participant was a computerized script, and </w:t>
      </w:r>
      <w:r w:rsidRPr="00FE6AE2">
        <w:rPr>
          <w:rFonts w:ascii="Times New Roman" w:hAnsi="Times New Roman"/>
        </w:rPr>
        <w:t xml:space="preserve">all study participants </w:t>
      </w:r>
      <w:r>
        <w:rPr>
          <w:rFonts w:ascii="Times New Roman" w:hAnsi="Times New Roman"/>
        </w:rPr>
        <w:t>were</w:t>
      </w:r>
      <w:r w:rsidRPr="00FE6AE2">
        <w:rPr>
          <w:rFonts w:ascii="Times New Roman" w:hAnsi="Times New Roman"/>
        </w:rPr>
        <w:t xml:space="preserve"> assigned to the role of writers.</w:t>
      </w:r>
      <w:r>
        <w:rPr>
          <w:rFonts w:ascii="Times New Roman" w:hAnsi="Times New Roman"/>
        </w:rPr>
        <w:t xml:space="preserve"> To increase realism, the assignment to a partner and a task took some time to occur.</w:t>
      </w:r>
    </w:p>
    <w:p w14:paraId="502549C1" w14:textId="3E9FE1C5" w:rsidR="00F77672" w:rsidRPr="00FE6AE2" w:rsidRDefault="00F77672" w:rsidP="00F77672">
      <w:pPr>
        <w:spacing w:line="480" w:lineRule="auto"/>
        <w:ind w:firstLine="720"/>
        <w:rPr>
          <w:rFonts w:ascii="Times New Roman" w:hAnsi="Times New Roman"/>
        </w:rPr>
      </w:pPr>
      <w:r>
        <w:rPr>
          <w:rFonts w:ascii="Times New Roman" w:hAnsi="Times New Roman"/>
        </w:rPr>
        <w:t>Participants next were given five minutes to write a story</w:t>
      </w:r>
      <w:r w:rsidRPr="00FE6AE2">
        <w:rPr>
          <w:rFonts w:ascii="Times New Roman" w:hAnsi="Times New Roman"/>
        </w:rPr>
        <w:t xml:space="preserve">. </w:t>
      </w:r>
      <w:r w:rsidR="00BC15B2">
        <w:rPr>
          <w:rFonts w:ascii="Times New Roman" w:hAnsi="Times New Roman"/>
        </w:rPr>
        <w:t>Participants</w:t>
      </w:r>
      <w:r>
        <w:rPr>
          <w:rFonts w:ascii="Times New Roman" w:hAnsi="Times New Roman"/>
        </w:rPr>
        <w:t xml:space="preserve"> were</w:t>
      </w:r>
      <w:r w:rsidRPr="00FE6AE2">
        <w:rPr>
          <w:rFonts w:ascii="Times New Roman" w:hAnsi="Times New Roman"/>
        </w:rPr>
        <w:t xml:space="preserve"> told</w:t>
      </w:r>
      <w:r w:rsidR="00BC15B2">
        <w:rPr>
          <w:rFonts w:ascii="Times New Roman" w:hAnsi="Times New Roman"/>
        </w:rPr>
        <w:t xml:space="preserve"> that the evaluator </w:t>
      </w:r>
      <w:r>
        <w:rPr>
          <w:rFonts w:ascii="Times New Roman" w:hAnsi="Times New Roman"/>
        </w:rPr>
        <w:t>would</w:t>
      </w:r>
      <w:r w:rsidRPr="00FE6AE2">
        <w:rPr>
          <w:rFonts w:ascii="Times New Roman" w:hAnsi="Times New Roman"/>
        </w:rPr>
        <w:t xml:space="preserve"> be asked to evaluate </w:t>
      </w:r>
      <w:r>
        <w:rPr>
          <w:rFonts w:ascii="Times New Roman" w:hAnsi="Times New Roman"/>
        </w:rPr>
        <w:t>the story</w:t>
      </w:r>
      <w:r w:rsidRPr="00FE6AE2">
        <w:rPr>
          <w:rFonts w:ascii="Times New Roman" w:hAnsi="Times New Roman"/>
        </w:rPr>
        <w:t xml:space="preserve"> for creativity. </w:t>
      </w:r>
      <w:r>
        <w:rPr>
          <w:rFonts w:ascii="Times New Roman" w:hAnsi="Times New Roman"/>
        </w:rPr>
        <w:t>After writing their story, p</w:t>
      </w:r>
      <w:r w:rsidRPr="00FE6AE2">
        <w:rPr>
          <w:rFonts w:ascii="Times New Roman" w:hAnsi="Times New Roman"/>
        </w:rPr>
        <w:t xml:space="preserve">articipants </w:t>
      </w:r>
      <w:r>
        <w:rPr>
          <w:rFonts w:ascii="Times New Roman" w:hAnsi="Times New Roman"/>
        </w:rPr>
        <w:t>were</w:t>
      </w:r>
      <w:r w:rsidRPr="00FE6AE2">
        <w:rPr>
          <w:rFonts w:ascii="Times New Roman" w:hAnsi="Times New Roman"/>
        </w:rPr>
        <w:t xml:space="preserve"> asked to assess their own level of creativity based on </w:t>
      </w:r>
      <w:r>
        <w:rPr>
          <w:rFonts w:ascii="Times New Roman" w:hAnsi="Times New Roman"/>
        </w:rPr>
        <w:t>what they had written (from 1=not creative at all to 10-very creative)</w:t>
      </w:r>
      <w:r w:rsidRPr="00FE6AE2">
        <w:rPr>
          <w:rFonts w:ascii="Times New Roman" w:hAnsi="Times New Roman"/>
        </w:rPr>
        <w:t>.</w:t>
      </w:r>
    </w:p>
    <w:p w14:paraId="418B4BDA" w14:textId="0C78A72C" w:rsidR="00F77672" w:rsidRPr="00FE6AE2" w:rsidRDefault="00F77672" w:rsidP="00F77672">
      <w:pPr>
        <w:spacing w:line="480" w:lineRule="auto"/>
        <w:ind w:firstLine="720"/>
        <w:rPr>
          <w:rFonts w:ascii="Times New Roman" w:hAnsi="Times New Roman"/>
        </w:rPr>
      </w:pPr>
      <w:r>
        <w:rPr>
          <w:rFonts w:ascii="Times New Roman" w:hAnsi="Times New Roman"/>
        </w:rPr>
        <w:t>Next</w:t>
      </w:r>
      <w:r w:rsidRPr="00FE6AE2">
        <w:rPr>
          <w:rFonts w:ascii="Times New Roman" w:hAnsi="Times New Roman"/>
        </w:rPr>
        <w:t xml:space="preserve">, </w:t>
      </w:r>
      <w:r>
        <w:rPr>
          <w:rFonts w:ascii="Times New Roman" w:hAnsi="Times New Roman"/>
        </w:rPr>
        <w:t xml:space="preserve">participants were randomly assigned </w:t>
      </w:r>
      <w:r w:rsidRPr="00FE6AE2">
        <w:rPr>
          <w:rFonts w:ascii="Times New Roman" w:hAnsi="Times New Roman"/>
        </w:rPr>
        <w:t xml:space="preserve">to one of two conditions: </w:t>
      </w:r>
      <w:r>
        <w:rPr>
          <w:rFonts w:ascii="Times New Roman" w:hAnsi="Times New Roman"/>
        </w:rPr>
        <w:t>disconfirming vs. confirming feedback</w:t>
      </w:r>
      <w:r w:rsidRPr="004F18FF">
        <w:rPr>
          <w:rFonts w:ascii="Times New Roman" w:hAnsi="Times New Roman"/>
        </w:rPr>
        <w:t>.</w:t>
      </w:r>
      <w:r>
        <w:rPr>
          <w:rFonts w:ascii="Times New Roman" w:hAnsi="Times New Roman"/>
        </w:rPr>
        <w:t xml:space="preserve"> I</w:t>
      </w:r>
      <w:r w:rsidRPr="00FE6AE2">
        <w:rPr>
          <w:rFonts w:ascii="Times New Roman" w:hAnsi="Times New Roman"/>
        </w:rPr>
        <w:t>n the confirming</w:t>
      </w:r>
      <w:r>
        <w:rPr>
          <w:rFonts w:ascii="Times New Roman" w:hAnsi="Times New Roman"/>
        </w:rPr>
        <w:t>-</w:t>
      </w:r>
      <w:r w:rsidRPr="00FE6AE2">
        <w:rPr>
          <w:rFonts w:ascii="Times New Roman" w:hAnsi="Times New Roman"/>
        </w:rPr>
        <w:t>feedback</w:t>
      </w:r>
      <w:r>
        <w:rPr>
          <w:rFonts w:ascii="Times New Roman" w:hAnsi="Times New Roman"/>
        </w:rPr>
        <w:t xml:space="preserve"> condition</w:t>
      </w:r>
      <w:r w:rsidRPr="00FE6AE2">
        <w:rPr>
          <w:rFonts w:ascii="Times New Roman" w:hAnsi="Times New Roman"/>
        </w:rPr>
        <w:t xml:space="preserve">, </w:t>
      </w:r>
      <w:r w:rsidR="00BC15B2">
        <w:rPr>
          <w:rFonts w:ascii="Times New Roman" w:hAnsi="Times New Roman"/>
        </w:rPr>
        <w:t xml:space="preserve">they received a feedback score </w:t>
      </w:r>
      <w:r w:rsidRPr="00FE6AE2">
        <w:rPr>
          <w:rFonts w:ascii="Times New Roman" w:hAnsi="Times New Roman"/>
        </w:rPr>
        <w:t>th</w:t>
      </w:r>
      <w:r w:rsidR="00BC15B2">
        <w:rPr>
          <w:rFonts w:ascii="Times New Roman" w:hAnsi="Times New Roman"/>
        </w:rPr>
        <w:t xml:space="preserve">at was </w:t>
      </w:r>
      <w:r>
        <w:rPr>
          <w:rFonts w:ascii="Times New Roman" w:hAnsi="Times New Roman"/>
        </w:rPr>
        <w:t>two</w:t>
      </w:r>
      <w:r w:rsidRPr="00FE6AE2">
        <w:rPr>
          <w:rFonts w:ascii="Times New Roman" w:hAnsi="Times New Roman"/>
        </w:rPr>
        <w:t xml:space="preserve"> point</w:t>
      </w:r>
      <w:r>
        <w:rPr>
          <w:rFonts w:ascii="Times New Roman" w:hAnsi="Times New Roman"/>
        </w:rPr>
        <w:t>s</w:t>
      </w:r>
      <w:r w:rsidRPr="00FE6AE2">
        <w:rPr>
          <w:rFonts w:ascii="Times New Roman" w:hAnsi="Times New Roman"/>
        </w:rPr>
        <w:t xml:space="preserve"> higher than their own self-assessment; in the </w:t>
      </w:r>
      <w:r>
        <w:rPr>
          <w:rFonts w:ascii="Times New Roman" w:hAnsi="Times New Roman"/>
        </w:rPr>
        <w:t>disconfirming-feedback condition</w:t>
      </w:r>
      <w:r w:rsidRPr="00FE6AE2">
        <w:rPr>
          <w:rFonts w:ascii="Times New Roman" w:hAnsi="Times New Roman"/>
        </w:rPr>
        <w:t>, they receive</w:t>
      </w:r>
      <w:r>
        <w:rPr>
          <w:rFonts w:ascii="Times New Roman" w:hAnsi="Times New Roman"/>
        </w:rPr>
        <w:t>d</w:t>
      </w:r>
      <w:r w:rsidRPr="00FE6AE2">
        <w:rPr>
          <w:rFonts w:ascii="Times New Roman" w:hAnsi="Times New Roman"/>
        </w:rPr>
        <w:t xml:space="preserve"> </w:t>
      </w:r>
      <w:r w:rsidR="00BC15B2">
        <w:rPr>
          <w:rFonts w:ascii="Times New Roman" w:hAnsi="Times New Roman"/>
        </w:rPr>
        <w:t>a feedback score</w:t>
      </w:r>
      <w:r w:rsidRPr="00FE6AE2">
        <w:rPr>
          <w:rFonts w:ascii="Times New Roman" w:hAnsi="Times New Roman"/>
        </w:rPr>
        <w:t xml:space="preserve"> </w:t>
      </w:r>
      <w:r>
        <w:rPr>
          <w:rFonts w:ascii="Times New Roman" w:hAnsi="Times New Roman"/>
        </w:rPr>
        <w:t>two</w:t>
      </w:r>
      <w:r w:rsidRPr="00FE6AE2">
        <w:rPr>
          <w:rFonts w:ascii="Times New Roman" w:hAnsi="Times New Roman"/>
        </w:rPr>
        <w:t xml:space="preserve"> point</w:t>
      </w:r>
      <w:r>
        <w:rPr>
          <w:rFonts w:ascii="Times New Roman" w:hAnsi="Times New Roman"/>
        </w:rPr>
        <w:t>s</w:t>
      </w:r>
      <w:r w:rsidRPr="00FE6AE2">
        <w:rPr>
          <w:rFonts w:ascii="Times New Roman" w:hAnsi="Times New Roman"/>
        </w:rPr>
        <w:t xml:space="preserve"> lower on creativity than their own self-assessment.</w:t>
      </w:r>
    </w:p>
    <w:p w14:paraId="17E9C2C3" w14:textId="346CAA23" w:rsidR="00F77672" w:rsidRDefault="00F77672" w:rsidP="00F77672">
      <w:pPr>
        <w:spacing w:line="480" w:lineRule="auto"/>
        <w:ind w:firstLine="720"/>
        <w:rPr>
          <w:rFonts w:ascii="Times New Roman" w:hAnsi="Times New Roman"/>
        </w:rPr>
      </w:pPr>
      <w:r w:rsidRPr="00FE6AE2">
        <w:rPr>
          <w:rFonts w:ascii="Times New Roman" w:hAnsi="Times New Roman"/>
        </w:rPr>
        <w:t>Participants then answer</w:t>
      </w:r>
      <w:r>
        <w:rPr>
          <w:rFonts w:ascii="Times New Roman" w:hAnsi="Times New Roman"/>
        </w:rPr>
        <w:t>ed</w:t>
      </w:r>
      <w:r w:rsidRPr="00FE6AE2">
        <w:rPr>
          <w:rFonts w:ascii="Times New Roman" w:hAnsi="Times New Roman"/>
        </w:rPr>
        <w:t xml:space="preserve"> a series of questions assessing how much they found the feedback to be threatening</w:t>
      </w:r>
      <w:r w:rsidR="00BC15B2">
        <w:rPr>
          <w:rFonts w:ascii="Times New Roman" w:hAnsi="Times New Roman"/>
        </w:rPr>
        <w:t xml:space="preserve">. </w:t>
      </w:r>
      <w:r>
        <w:rPr>
          <w:rFonts w:ascii="Times New Roman" w:hAnsi="Times New Roman"/>
        </w:rPr>
        <w:t>We measured perceived threat using four items (</w:t>
      </w:r>
      <w:r w:rsidRPr="004B41E2">
        <w:rPr>
          <w:rFonts w:ascii="Times New Roman" w:hAnsi="Times New Roman"/>
        </w:rPr>
        <w:t>α=</w:t>
      </w:r>
      <w:r>
        <w:rPr>
          <w:rFonts w:ascii="Times New Roman" w:hAnsi="Times New Roman"/>
        </w:rPr>
        <w:t xml:space="preserve"> .85). Participants indicated the extent to which they found</w:t>
      </w:r>
      <w:r w:rsidRPr="009B60F3">
        <w:rPr>
          <w:rFonts w:ascii="Times New Roman" w:hAnsi="Times New Roman"/>
        </w:rPr>
        <w:t xml:space="preserve"> the </w:t>
      </w:r>
      <w:r w:rsidR="00BC15B2">
        <w:rPr>
          <w:rFonts w:ascii="Times New Roman" w:hAnsi="Times New Roman"/>
        </w:rPr>
        <w:t xml:space="preserve">evaluator’s </w:t>
      </w:r>
      <w:r w:rsidRPr="009B60F3">
        <w:rPr>
          <w:rFonts w:ascii="Times New Roman" w:hAnsi="Times New Roman"/>
        </w:rPr>
        <w:t>assessment to be</w:t>
      </w:r>
      <w:r>
        <w:rPr>
          <w:rFonts w:ascii="Times New Roman" w:hAnsi="Times New Roman"/>
        </w:rPr>
        <w:t xml:space="preserve">: (1) threatening, (2) </w:t>
      </w:r>
      <w:r>
        <w:rPr>
          <w:rFonts w:ascii="Times New Roman" w:hAnsi="Times New Roman"/>
        </w:rPr>
        <w:lastRenderedPageBreak/>
        <w:t>challenging, (3) disappointing, and (4) threatening to their sense of competence, each on a 7-point scale (from 1=not at all, to 7=</w:t>
      </w:r>
      <w:r w:rsidRPr="004B41E2">
        <w:rPr>
          <w:rFonts w:ascii="Times New Roman" w:hAnsi="Times New Roman"/>
        </w:rPr>
        <w:t>very much</w:t>
      </w:r>
      <w:r>
        <w:rPr>
          <w:rFonts w:ascii="Times New Roman" w:hAnsi="Times New Roman"/>
        </w:rPr>
        <w:t xml:space="preserve">). </w:t>
      </w:r>
    </w:p>
    <w:p w14:paraId="7DE18123" w14:textId="358DD18E" w:rsidR="00B072CF" w:rsidRDefault="00BC15B2" w:rsidP="00F77672">
      <w:pPr>
        <w:spacing w:line="480" w:lineRule="auto"/>
        <w:ind w:firstLine="720"/>
        <w:rPr>
          <w:rFonts w:ascii="Times New Roman" w:hAnsi="Times New Roman"/>
        </w:rPr>
      </w:pPr>
      <w:r>
        <w:rPr>
          <w:rFonts w:ascii="Times New Roman" w:hAnsi="Times New Roman"/>
        </w:rPr>
        <w:t>Participants then moved to t</w:t>
      </w:r>
      <w:r w:rsidR="00F77672" w:rsidRPr="00FE6AE2">
        <w:rPr>
          <w:rFonts w:ascii="Times New Roman" w:hAnsi="Times New Roman"/>
        </w:rPr>
        <w:t xml:space="preserve">he </w:t>
      </w:r>
      <w:r w:rsidR="00F77672">
        <w:rPr>
          <w:rFonts w:ascii="Times New Roman" w:hAnsi="Times New Roman"/>
        </w:rPr>
        <w:t xml:space="preserve">next </w:t>
      </w:r>
      <w:r w:rsidR="00F77672" w:rsidRPr="00FE6AE2">
        <w:rPr>
          <w:rFonts w:ascii="Times New Roman" w:hAnsi="Times New Roman"/>
        </w:rPr>
        <w:t>task</w:t>
      </w:r>
      <w:r>
        <w:rPr>
          <w:rFonts w:ascii="Times New Roman" w:hAnsi="Times New Roman"/>
        </w:rPr>
        <w:t xml:space="preserve">: </w:t>
      </w:r>
      <w:r w:rsidR="00F77672" w:rsidRPr="00FE6AE2">
        <w:rPr>
          <w:rFonts w:ascii="Times New Roman" w:hAnsi="Times New Roman"/>
        </w:rPr>
        <w:t xml:space="preserve">a trivia quiz. </w:t>
      </w:r>
      <w:r w:rsidR="00F77672">
        <w:rPr>
          <w:rFonts w:ascii="Times New Roman" w:hAnsi="Times New Roman"/>
        </w:rPr>
        <w:t>The instructions read</w:t>
      </w:r>
      <w:r w:rsidR="000B79C8">
        <w:rPr>
          <w:rFonts w:ascii="Times New Roman" w:hAnsi="Times New Roman"/>
        </w:rPr>
        <w:t>:</w:t>
      </w:r>
    </w:p>
    <w:p w14:paraId="4F2414CC" w14:textId="77777777" w:rsidR="00B072CF" w:rsidRPr="00AA6531" w:rsidRDefault="00B072CF" w:rsidP="00B072CF">
      <w:pPr>
        <w:ind w:left="720"/>
        <w:rPr>
          <w:rFonts w:ascii="Times New Roman" w:hAnsi="Times New Roman"/>
          <w:i/>
        </w:rPr>
      </w:pPr>
      <w:r w:rsidRPr="00AA6531">
        <w:rPr>
          <w:rFonts w:ascii="Times New Roman" w:hAnsi="Times New Roman"/>
          <w:i/>
        </w:rPr>
        <w:t>In this task, you and another participant will be asked to answer a series of 10 questions under time pressure. If you both answer all questions correctly you will receive a bonus.</w:t>
      </w:r>
    </w:p>
    <w:p w14:paraId="363EC454" w14:textId="77777777" w:rsidR="00B072CF" w:rsidRPr="00AA6531" w:rsidRDefault="00B072CF" w:rsidP="00B072CF">
      <w:pPr>
        <w:ind w:left="720"/>
        <w:rPr>
          <w:rFonts w:ascii="Times New Roman" w:hAnsi="Times New Roman"/>
          <w:i/>
        </w:rPr>
      </w:pPr>
    </w:p>
    <w:p w14:paraId="20FEABC6" w14:textId="77777777" w:rsidR="00B072CF" w:rsidRPr="00AA6531" w:rsidRDefault="00B072CF" w:rsidP="00B072CF">
      <w:pPr>
        <w:ind w:left="720"/>
        <w:rPr>
          <w:rFonts w:ascii="Times New Roman" w:hAnsi="Times New Roman"/>
          <w:i/>
        </w:rPr>
      </w:pPr>
      <w:r w:rsidRPr="00AA6531">
        <w:rPr>
          <w:rFonts w:ascii="Times New Roman" w:hAnsi="Times New Roman"/>
          <w:i/>
        </w:rPr>
        <w:t>For this task, you can decide to continue working with the same participant you have been paired with or choose to be paired with a different one.</w:t>
      </w:r>
    </w:p>
    <w:p w14:paraId="65109BED" w14:textId="77777777" w:rsidR="00B072CF" w:rsidRDefault="00B072CF" w:rsidP="00B072CF">
      <w:pPr>
        <w:ind w:left="720"/>
        <w:rPr>
          <w:rFonts w:ascii="Times New Roman" w:hAnsi="Times New Roman"/>
        </w:rPr>
      </w:pPr>
    </w:p>
    <w:p w14:paraId="493ABA80" w14:textId="050381D7" w:rsidR="007E19C6" w:rsidRDefault="007E19C6" w:rsidP="007E19C6">
      <w:pPr>
        <w:spacing w:line="480" w:lineRule="auto"/>
        <w:ind w:firstLine="720"/>
        <w:rPr>
          <w:rFonts w:ascii="Times New Roman" w:hAnsi="Times New Roman"/>
        </w:rPr>
      </w:pPr>
      <w:r>
        <w:rPr>
          <w:rFonts w:ascii="Times New Roman" w:hAnsi="Times New Roman"/>
        </w:rPr>
        <w:t>P</w:t>
      </w:r>
      <w:r w:rsidR="00BC15B2">
        <w:rPr>
          <w:rFonts w:ascii="Times New Roman" w:hAnsi="Times New Roman"/>
        </w:rPr>
        <w:t>rior to completing the trivia task, p</w:t>
      </w:r>
      <w:r>
        <w:rPr>
          <w:rFonts w:ascii="Times New Roman" w:hAnsi="Times New Roman"/>
        </w:rPr>
        <w:t xml:space="preserve">articipants chose </w:t>
      </w:r>
      <w:r w:rsidRPr="00FE6AE2">
        <w:rPr>
          <w:rFonts w:ascii="Times New Roman" w:hAnsi="Times New Roman"/>
        </w:rPr>
        <w:t xml:space="preserve">whether to complete the task with the same participant they </w:t>
      </w:r>
      <w:r>
        <w:rPr>
          <w:rFonts w:ascii="Times New Roman" w:hAnsi="Times New Roman"/>
        </w:rPr>
        <w:t xml:space="preserve">had been </w:t>
      </w:r>
      <w:r w:rsidRPr="00FE6AE2">
        <w:rPr>
          <w:rFonts w:ascii="Times New Roman" w:hAnsi="Times New Roman"/>
        </w:rPr>
        <w:t xml:space="preserve">assigned to at the beginning of the study or </w:t>
      </w:r>
      <w:r w:rsidR="00345F62">
        <w:rPr>
          <w:rFonts w:ascii="Times New Roman" w:hAnsi="Times New Roman"/>
        </w:rPr>
        <w:t xml:space="preserve">with </w:t>
      </w:r>
      <w:r w:rsidRPr="00FE6AE2">
        <w:rPr>
          <w:rFonts w:ascii="Times New Roman" w:hAnsi="Times New Roman"/>
        </w:rPr>
        <w:t>another participant</w:t>
      </w:r>
      <w:r>
        <w:rPr>
          <w:rFonts w:ascii="Times New Roman" w:hAnsi="Times New Roman"/>
        </w:rPr>
        <w:t>. This choice served as our main dependent variable. The</w:t>
      </w:r>
      <w:r w:rsidR="00BC15B2">
        <w:rPr>
          <w:rFonts w:ascii="Times New Roman" w:hAnsi="Times New Roman"/>
        </w:rPr>
        <w:t xml:space="preserve"> instructions informed them that they and their partner would each </w:t>
      </w:r>
      <w:r>
        <w:rPr>
          <w:rFonts w:ascii="Times New Roman" w:hAnsi="Times New Roman"/>
        </w:rPr>
        <w:t xml:space="preserve">respond to a set of 10 trivia questions and that if they </w:t>
      </w:r>
      <w:r w:rsidR="00BC15B2">
        <w:rPr>
          <w:rFonts w:ascii="Times New Roman" w:hAnsi="Times New Roman"/>
        </w:rPr>
        <w:t>both</w:t>
      </w:r>
      <w:r>
        <w:rPr>
          <w:rFonts w:ascii="Times New Roman" w:hAnsi="Times New Roman"/>
        </w:rPr>
        <w:t xml:space="preserve"> answered all the questions correctly, they would earn a $5 bonus.</w:t>
      </w:r>
      <w:r w:rsidRPr="00FE6AE2">
        <w:rPr>
          <w:rFonts w:ascii="Times New Roman" w:hAnsi="Times New Roman"/>
        </w:rPr>
        <w:t xml:space="preserve"> </w:t>
      </w:r>
      <w:r w:rsidR="00BC15B2">
        <w:rPr>
          <w:rFonts w:ascii="Times New Roman" w:hAnsi="Times New Roman"/>
        </w:rPr>
        <w:t>After completing the trivia task</w:t>
      </w:r>
      <w:r w:rsidRPr="00FE6AE2">
        <w:rPr>
          <w:rFonts w:ascii="Times New Roman" w:hAnsi="Times New Roman"/>
        </w:rPr>
        <w:t xml:space="preserve">, participants </w:t>
      </w:r>
      <w:r>
        <w:rPr>
          <w:rFonts w:ascii="Times New Roman" w:hAnsi="Times New Roman"/>
        </w:rPr>
        <w:t>were</w:t>
      </w:r>
      <w:r w:rsidRPr="00FE6AE2">
        <w:rPr>
          <w:rFonts w:ascii="Times New Roman" w:hAnsi="Times New Roman"/>
        </w:rPr>
        <w:t xml:space="preserve"> debriefed.</w:t>
      </w:r>
      <w:r>
        <w:rPr>
          <w:rFonts w:ascii="Times New Roman" w:hAnsi="Times New Roman"/>
        </w:rPr>
        <w:t xml:space="preserve"> Each participant received $15 for participating.</w:t>
      </w:r>
    </w:p>
    <w:p w14:paraId="6D118D73" w14:textId="77777777" w:rsidR="00B072CF" w:rsidRPr="00AA6531" w:rsidRDefault="00B072CF" w:rsidP="00B072CF">
      <w:pPr>
        <w:pStyle w:val="Heading2"/>
        <w:rPr>
          <w:rFonts w:cs="Times New Roman"/>
        </w:rPr>
      </w:pPr>
      <w:r w:rsidRPr="00AA6531">
        <w:rPr>
          <w:rFonts w:cs="Times New Roman"/>
        </w:rPr>
        <w:t xml:space="preserve">Results </w:t>
      </w:r>
    </w:p>
    <w:p w14:paraId="556C6385" w14:textId="77777777"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Perceived threat</w:t>
      </w:r>
      <w:r w:rsidRPr="00D01895">
        <w:rPr>
          <w:rStyle w:val="Heading3Char"/>
          <w:rFonts w:ascii="Times New Roman" w:hAnsi="Times New Roman"/>
          <w:szCs w:val="22"/>
          <w:lang w:val="en-SG"/>
        </w:rPr>
        <w:t xml:space="preserve">. </w:t>
      </w:r>
      <w:r>
        <w:rPr>
          <w:rFonts w:ascii="Times New Roman" w:hAnsi="Times New Roman"/>
        </w:rPr>
        <w:t>Consistent with Hypothesis 1, p</w:t>
      </w:r>
      <w:r w:rsidRPr="004F18FF">
        <w:rPr>
          <w:rFonts w:ascii="Times New Roman" w:hAnsi="Times New Roman"/>
        </w:rPr>
        <w:t xml:space="preserve">articipants who </w:t>
      </w:r>
      <w:r>
        <w:rPr>
          <w:rFonts w:ascii="Times New Roman" w:hAnsi="Times New Roman"/>
        </w:rPr>
        <w:t>received disconfirming feedback</w:t>
      </w:r>
      <w:r w:rsidRPr="004F18FF">
        <w:rPr>
          <w:rFonts w:ascii="Times New Roman" w:hAnsi="Times New Roman"/>
        </w:rPr>
        <w:t xml:space="preserve"> </w:t>
      </w:r>
      <w:r>
        <w:rPr>
          <w:rFonts w:ascii="Times New Roman" w:hAnsi="Times New Roman"/>
        </w:rPr>
        <w:t>perceived the feedback to be more threatening</w:t>
      </w:r>
      <w:r w:rsidRPr="004F18FF">
        <w:rPr>
          <w:rFonts w:ascii="Times New Roman" w:hAnsi="Times New Roman"/>
        </w:rPr>
        <w:t xml:space="preserve"> (</w:t>
      </w:r>
      <w:r w:rsidRPr="006031BB">
        <w:rPr>
          <w:rFonts w:ascii="Times New Roman" w:hAnsi="Times New Roman"/>
        </w:rPr>
        <w:t>mean</w:t>
      </w:r>
      <w:r>
        <w:rPr>
          <w:rFonts w:ascii="Times New Roman" w:hAnsi="Times New Roman"/>
        </w:rPr>
        <w:t xml:space="preserve"> = 2.99</w:t>
      </w:r>
      <w:r w:rsidRPr="004F18FF">
        <w:rPr>
          <w:rFonts w:ascii="Times New Roman" w:hAnsi="Times New Roman"/>
        </w:rPr>
        <w:t xml:space="preserve">, </w:t>
      </w:r>
      <w:r>
        <w:rPr>
          <w:rFonts w:ascii="Times New Roman" w:hAnsi="Times New Roman"/>
        </w:rPr>
        <w:t>s.d.</w:t>
      </w:r>
      <w:r w:rsidRPr="004F18FF">
        <w:rPr>
          <w:rFonts w:ascii="Times New Roman" w:hAnsi="Times New Roman"/>
        </w:rPr>
        <w:t xml:space="preserve"> = </w:t>
      </w:r>
      <w:r>
        <w:rPr>
          <w:rFonts w:ascii="Times New Roman" w:hAnsi="Times New Roman"/>
        </w:rPr>
        <w:t>1</w:t>
      </w:r>
      <w:r w:rsidRPr="004F18FF">
        <w:rPr>
          <w:rFonts w:ascii="Times New Roman" w:hAnsi="Times New Roman"/>
        </w:rPr>
        <w:t>.</w:t>
      </w:r>
      <w:r>
        <w:rPr>
          <w:rFonts w:ascii="Times New Roman" w:hAnsi="Times New Roman"/>
        </w:rPr>
        <w:t>57</w:t>
      </w:r>
      <w:r w:rsidRPr="004F18FF">
        <w:rPr>
          <w:rFonts w:ascii="Times New Roman" w:hAnsi="Times New Roman"/>
        </w:rPr>
        <w:t xml:space="preserve">) than did those who </w:t>
      </w:r>
      <w:r>
        <w:rPr>
          <w:rFonts w:ascii="Times New Roman" w:hAnsi="Times New Roman"/>
        </w:rPr>
        <w:t>received confirming feedback</w:t>
      </w:r>
      <w:r w:rsidRPr="004F18FF">
        <w:rPr>
          <w:rFonts w:ascii="Times New Roman" w:hAnsi="Times New Roman"/>
        </w:rPr>
        <w:t xml:space="preserve"> (</w:t>
      </w:r>
      <w:r w:rsidRPr="008C0FBB">
        <w:rPr>
          <w:rFonts w:ascii="Times New Roman" w:hAnsi="Times New Roman"/>
        </w:rPr>
        <w:t>mean</w:t>
      </w:r>
      <w:r w:rsidRPr="004F18FF">
        <w:rPr>
          <w:rFonts w:ascii="Times New Roman" w:hAnsi="Times New Roman"/>
        </w:rPr>
        <w:t xml:space="preserve"> = </w:t>
      </w:r>
      <w:r>
        <w:rPr>
          <w:rFonts w:ascii="Times New Roman" w:hAnsi="Times New Roman"/>
        </w:rPr>
        <w:t>1</w:t>
      </w:r>
      <w:r w:rsidRPr="004F18FF">
        <w:rPr>
          <w:rFonts w:ascii="Times New Roman" w:hAnsi="Times New Roman"/>
        </w:rPr>
        <w:t>.</w:t>
      </w:r>
      <w:r>
        <w:rPr>
          <w:rFonts w:ascii="Times New Roman" w:hAnsi="Times New Roman"/>
        </w:rPr>
        <w:t>82</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 xml:space="preserve">= </w:t>
      </w:r>
      <w:r>
        <w:rPr>
          <w:rFonts w:ascii="Times New Roman" w:hAnsi="Times New Roman"/>
        </w:rPr>
        <w:t>1</w:t>
      </w:r>
      <w:r w:rsidRPr="004F18FF">
        <w:rPr>
          <w:rFonts w:ascii="Times New Roman" w:hAnsi="Times New Roman"/>
        </w:rPr>
        <w:t>.</w:t>
      </w:r>
      <w:r>
        <w:rPr>
          <w:rFonts w:ascii="Times New Roman" w:hAnsi="Times New Roman"/>
        </w:rPr>
        <w:t>18</w:t>
      </w:r>
      <w:r w:rsidRPr="004F18FF">
        <w:rPr>
          <w:rFonts w:ascii="Times New Roman" w:hAnsi="Times New Roman"/>
        </w:rPr>
        <w:t>)</w:t>
      </w:r>
      <w:r>
        <w:rPr>
          <w:rFonts w:ascii="Times New Roman" w:hAnsi="Times New Roman"/>
        </w:rPr>
        <w:t>, t(302) = 7.37, p &lt; .001, d = .84</w:t>
      </w:r>
      <w:r w:rsidRPr="004F18FF">
        <w:rPr>
          <w:rFonts w:ascii="Times New Roman" w:hAnsi="Times New Roman"/>
        </w:rPr>
        <w:t xml:space="preserve">. </w:t>
      </w:r>
    </w:p>
    <w:p w14:paraId="3A32D124" w14:textId="77777777"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Choice of partner for the trivia task</w:t>
      </w:r>
      <w:r w:rsidRPr="00D01895">
        <w:rPr>
          <w:rStyle w:val="Heading3Char"/>
          <w:rFonts w:ascii="Times New Roman" w:hAnsi="Times New Roman"/>
          <w:szCs w:val="22"/>
          <w:lang w:val="en-SG"/>
        </w:rPr>
        <w:t xml:space="preserve">. </w:t>
      </w:r>
      <w:r>
        <w:rPr>
          <w:rFonts w:ascii="Times New Roman" w:hAnsi="Times New Roman"/>
        </w:rPr>
        <w:t>A higher percentage of p</w:t>
      </w:r>
      <w:r w:rsidRPr="004F18FF">
        <w:rPr>
          <w:rFonts w:ascii="Times New Roman" w:hAnsi="Times New Roman"/>
        </w:rPr>
        <w:t xml:space="preserve">articipants who </w:t>
      </w:r>
      <w:r>
        <w:rPr>
          <w:rFonts w:ascii="Times New Roman" w:hAnsi="Times New Roman"/>
        </w:rPr>
        <w:t>received disconfirming feedback</w:t>
      </w:r>
      <w:r w:rsidRPr="004F18FF">
        <w:rPr>
          <w:rFonts w:ascii="Times New Roman" w:hAnsi="Times New Roman"/>
        </w:rPr>
        <w:t xml:space="preserve"> (</w:t>
      </w:r>
      <w:r>
        <w:rPr>
          <w:rFonts w:ascii="Times New Roman" w:hAnsi="Times New Roman"/>
        </w:rPr>
        <w:t>27.8%, 42 out of 151</w:t>
      </w:r>
      <w:r w:rsidRPr="004F18FF">
        <w:rPr>
          <w:rFonts w:ascii="Times New Roman" w:hAnsi="Times New Roman"/>
        </w:rPr>
        <w:t xml:space="preserve">) </w:t>
      </w:r>
      <w:r>
        <w:rPr>
          <w:rFonts w:ascii="Times New Roman" w:hAnsi="Times New Roman"/>
        </w:rPr>
        <w:t>chose to be paired with a new partner for the trivia task as compared to</w:t>
      </w:r>
      <w:r w:rsidRPr="004F18FF">
        <w:rPr>
          <w:rFonts w:ascii="Times New Roman" w:hAnsi="Times New Roman"/>
        </w:rPr>
        <w:t xml:space="preserve"> those who </w:t>
      </w:r>
      <w:r>
        <w:rPr>
          <w:rFonts w:ascii="Times New Roman" w:hAnsi="Times New Roman"/>
        </w:rPr>
        <w:t>received confirming feedback</w:t>
      </w:r>
      <w:r w:rsidRPr="004F18FF">
        <w:rPr>
          <w:rFonts w:ascii="Times New Roman" w:hAnsi="Times New Roman"/>
        </w:rPr>
        <w:t xml:space="preserve"> (</w:t>
      </w:r>
      <w:r>
        <w:rPr>
          <w:rFonts w:ascii="Times New Roman" w:hAnsi="Times New Roman"/>
        </w:rPr>
        <w:t>7.2%, 11 out of 153</w:t>
      </w:r>
      <w:r w:rsidRPr="004F18FF">
        <w:rPr>
          <w:rFonts w:ascii="Times New Roman" w:hAnsi="Times New Roman"/>
        </w:rPr>
        <w:t>)</w:t>
      </w:r>
      <w:r>
        <w:rPr>
          <w:rFonts w:ascii="Times New Roman" w:hAnsi="Times New Roman"/>
        </w:rPr>
        <w:t>, χ</w:t>
      </w:r>
      <w:r w:rsidRPr="00FF3DFD">
        <w:rPr>
          <w:rFonts w:ascii="Times New Roman" w:hAnsi="Times New Roman"/>
          <w:vertAlign w:val="superscript"/>
        </w:rPr>
        <w:t>2</w:t>
      </w:r>
      <w:r>
        <w:rPr>
          <w:rFonts w:ascii="Times New Roman" w:hAnsi="Times New Roman"/>
        </w:rPr>
        <w:t>(1, N=304) = 22.46, p &lt; .001, Cramer’s V = .27. These results are consistent with Hypothesis 2.</w:t>
      </w:r>
    </w:p>
    <w:p w14:paraId="4A8E142A" w14:textId="77777777"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Performance on the trivia task</w:t>
      </w:r>
      <w:r w:rsidRPr="00D01895">
        <w:rPr>
          <w:rStyle w:val="Heading3Char"/>
          <w:rFonts w:ascii="Times New Roman" w:hAnsi="Times New Roman"/>
          <w:szCs w:val="22"/>
          <w:lang w:val="en-SG"/>
        </w:rPr>
        <w:t xml:space="preserve">. </w:t>
      </w:r>
      <w:r>
        <w:rPr>
          <w:rFonts w:ascii="Times New Roman" w:hAnsi="Times New Roman"/>
        </w:rPr>
        <w:t>Given that the choice of partner did not affect work on the trivia task</w:t>
      </w:r>
      <w:r w:rsidR="00F90080">
        <w:rPr>
          <w:rFonts w:ascii="Times New Roman" w:hAnsi="Times New Roman"/>
        </w:rPr>
        <w:t>,</w:t>
      </w:r>
      <w:r>
        <w:rPr>
          <w:rFonts w:ascii="Times New Roman" w:hAnsi="Times New Roman"/>
        </w:rPr>
        <w:t xml:space="preserve"> we did not expect to find differences on performance. In fact, p</w:t>
      </w:r>
      <w:r w:rsidRPr="004F18FF">
        <w:rPr>
          <w:rFonts w:ascii="Times New Roman" w:hAnsi="Times New Roman"/>
        </w:rPr>
        <w:t>articipants</w:t>
      </w:r>
      <w:r>
        <w:rPr>
          <w:rFonts w:ascii="Times New Roman" w:hAnsi="Times New Roman"/>
        </w:rPr>
        <w:t>’ score on the trivia task did not differ depending on whether they received disconfirming feedback</w:t>
      </w:r>
      <w:r w:rsidRPr="004F18FF">
        <w:rPr>
          <w:rFonts w:ascii="Times New Roman" w:hAnsi="Times New Roman"/>
        </w:rPr>
        <w:t xml:space="preserve"> </w:t>
      </w:r>
      <w:r w:rsidRPr="004F18FF">
        <w:rPr>
          <w:rFonts w:ascii="Times New Roman" w:hAnsi="Times New Roman"/>
        </w:rPr>
        <w:lastRenderedPageBreak/>
        <w:t>(</w:t>
      </w:r>
      <w:r w:rsidRPr="006031BB">
        <w:rPr>
          <w:rFonts w:ascii="Times New Roman" w:hAnsi="Times New Roman"/>
        </w:rPr>
        <w:t>mean</w:t>
      </w:r>
      <w:r>
        <w:rPr>
          <w:rFonts w:ascii="Times New Roman" w:hAnsi="Times New Roman"/>
        </w:rPr>
        <w:t xml:space="preserve"> = 4.21</w:t>
      </w:r>
      <w:r w:rsidRPr="004F18FF">
        <w:rPr>
          <w:rFonts w:ascii="Times New Roman" w:hAnsi="Times New Roman"/>
        </w:rPr>
        <w:t xml:space="preserve">, </w:t>
      </w:r>
      <w:r>
        <w:rPr>
          <w:rFonts w:ascii="Times New Roman" w:hAnsi="Times New Roman"/>
        </w:rPr>
        <w:t>s.d.</w:t>
      </w:r>
      <w:r w:rsidRPr="004F18FF">
        <w:rPr>
          <w:rFonts w:ascii="Times New Roman" w:hAnsi="Times New Roman"/>
        </w:rPr>
        <w:t xml:space="preserve"> = </w:t>
      </w:r>
      <w:r>
        <w:rPr>
          <w:rFonts w:ascii="Times New Roman" w:hAnsi="Times New Roman"/>
        </w:rPr>
        <w:t>2</w:t>
      </w:r>
      <w:r w:rsidRPr="004F18FF">
        <w:rPr>
          <w:rFonts w:ascii="Times New Roman" w:hAnsi="Times New Roman"/>
        </w:rPr>
        <w:t>.</w:t>
      </w:r>
      <w:r>
        <w:rPr>
          <w:rFonts w:ascii="Times New Roman" w:hAnsi="Times New Roman"/>
        </w:rPr>
        <w:t>09</w:t>
      </w:r>
      <w:r w:rsidRPr="004F18FF">
        <w:rPr>
          <w:rFonts w:ascii="Times New Roman" w:hAnsi="Times New Roman"/>
        </w:rPr>
        <w:t xml:space="preserve">) </w:t>
      </w:r>
      <w:r>
        <w:rPr>
          <w:rFonts w:ascii="Times New Roman" w:hAnsi="Times New Roman"/>
        </w:rPr>
        <w:t>or confirming feedback</w:t>
      </w:r>
      <w:r w:rsidRPr="004F18FF">
        <w:rPr>
          <w:rFonts w:ascii="Times New Roman" w:hAnsi="Times New Roman"/>
        </w:rPr>
        <w:t xml:space="preserve"> (</w:t>
      </w:r>
      <w:r w:rsidRPr="008C0FBB">
        <w:rPr>
          <w:rFonts w:ascii="Times New Roman" w:hAnsi="Times New Roman"/>
        </w:rPr>
        <w:t>mean</w:t>
      </w:r>
      <w:r w:rsidRPr="004F18FF">
        <w:rPr>
          <w:rFonts w:ascii="Times New Roman" w:hAnsi="Times New Roman"/>
        </w:rPr>
        <w:t xml:space="preserve"> = </w:t>
      </w:r>
      <w:r>
        <w:rPr>
          <w:rFonts w:ascii="Times New Roman" w:hAnsi="Times New Roman"/>
        </w:rPr>
        <w:t>4</w:t>
      </w:r>
      <w:r w:rsidRPr="004F18FF">
        <w:rPr>
          <w:rFonts w:ascii="Times New Roman" w:hAnsi="Times New Roman"/>
        </w:rPr>
        <w:t>.</w:t>
      </w:r>
      <w:r>
        <w:rPr>
          <w:rFonts w:ascii="Times New Roman" w:hAnsi="Times New Roman"/>
        </w:rPr>
        <w:t>49</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 xml:space="preserve">= </w:t>
      </w:r>
      <w:r>
        <w:rPr>
          <w:rFonts w:ascii="Times New Roman" w:hAnsi="Times New Roman"/>
        </w:rPr>
        <w:t>2</w:t>
      </w:r>
      <w:r w:rsidRPr="004F18FF">
        <w:rPr>
          <w:rFonts w:ascii="Times New Roman" w:hAnsi="Times New Roman"/>
        </w:rPr>
        <w:t>.</w:t>
      </w:r>
      <w:r>
        <w:rPr>
          <w:rFonts w:ascii="Times New Roman" w:hAnsi="Times New Roman"/>
        </w:rPr>
        <w:t>39</w:t>
      </w:r>
      <w:r w:rsidRPr="004F18FF">
        <w:rPr>
          <w:rFonts w:ascii="Times New Roman" w:hAnsi="Times New Roman"/>
        </w:rPr>
        <w:t>)</w:t>
      </w:r>
      <w:r>
        <w:rPr>
          <w:rFonts w:ascii="Times New Roman" w:hAnsi="Times New Roman"/>
        </w:rPr>
        <w:t>, t(300) = -1.07, p = .29, d = .12</w:t>
      </w:r>
      <w:r w:rsidRPr="004F18FF">
        <w:rPr>
          <w:rFonts w:ascii="Times New Roman" w:hAnsi="Times New Roman"/>
        </w:rPr>
        <w:t>.</w:t>
      </w:r>
      <w:r>
        <w:rPr>
          <w:rFonts w:ascii="Times New Roman" w:hAnsi="Times New Roman"/>
        </w:rPr>
        <w:t xml:space="preserve"> </w:t>
      </w:r>
    </w:p>
    <w:p w14:paraId="47A8710A" w14:textId="7298DA1D"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Mediation analyses</w:t>
      </w:r>
      <w:r w:rsidRPr="00D01895">
        <w:rPr>
          <w:rStyle w:val="Heading3Char"/>
          <w:rFonts w:ascii="Times New Roman" w:hAnsi="Times New Roman"/>
          <w:szCs w:val="22"/>
          <w:lang w:val="en-SG"/>
        </w:rPr>
        <w:t xml:space="preserve">. </w:t>
      </w:r>
      <w:r>
        <w:rPr>
          <w:rFonts w:ascii="Times New Roman" w:hAnsi="Times New Roman"/>
        </w:rPr>
        <w:t>Our third hypothesis predicted that p</w:t>
      </w:r>
      <w:r w:rsidRPr="0015271A">
        <w:rPr>
          <w:rFonts w:ascii="Times New Roman" w:hAnsi="Times New Roman"/>
        </w:rPr>
        <w:t xml:space="preserve">erceived threat </w:t>
      </w:r>
      <w:r>
        <w:rPr>
          <w:rFonts w:ascii="Times New Roman" w:hAnsi="Times New Roman"/>
        </w:rPr>
        <w:t>would explain why</w:t>
      </w:r>
      <w:r w:rsidRPr="0015271A">
        <w:rPr>
          <w:rFonts w:ascii="Times New Roman" w:hAnsi="Times New Roman"/>
        </w:rPr>
        <w:t xml:space="preserve"> a disconfirming review of the focal </w:t>
      </w:r>
      <w:r>
        <w:rPr>
          <w:rFonts w:ascii="Times New Roman" w:hAnsi="Times New Roman"/>
        </w:rPr>
        <w:t>person</w:t>
      </w:r>
      <w:r w:rsidRPr="0015271A">
        <w:rPr>
          <w:rFonts w:ascii="Times New Roman" w:hAnsi="Times New Roman"/>
        </w:rPr>
        <w:t xml:space="preserve"> leads to the elimination of a discretionary relationship. </w:t>
      </w:r>
      <w:r w:rsidRPr="004F18FF">
        <w:rPr>
          <w:rFonts w:ascii="Times New Roman" w:hAnsi="Times New Roman"/>
        </w:rPr>
        <w:t xml:space="preserve">We tested whether </w:t>
      </w:r>
      <w:r>
        <w:rPr>
          <w:rFonts w:ascii="Times New Roman" w:hAnsi="Times New Roman"/>
        </w:rPr>
        <w:t>perceived threat</w:t>
      </w:r>
      <w:r w:rsidRPr="004F18FF">
        <w:rPr>
          <w:rFonts w:ascii="Times New Roman" w:hAnsi="Times New Roman"/>
        </w:rPr>
        <w:t xml:space="preserve"> mediated the relationship between our </w:t>
      </w:r>
      <w:r>
        <w:rPr>
          <w:rFonts w:ascii="Times New Roman" w:hAnsi="Times New Roman"/>
        </w:rPr>
        <w:t>feedback</w:t>
      </w:r>
      <w:r w:rsidRPr="004F18FF">
        <w:rPr>
          <w:rFonts w:ascii="Times New Roman" w:hAnsi="Times New Roman"/>
        </w:rPr>
        <w:t xml:space="preserve"> conditions and </w:t>
      </w:r>
      <w:r>
        <w:rPr>
          <w:rFonts w:ascii="Times New Roman" w:hAnsi="Times New Roman"/>
        </w:rPr>
        <w:t>the choice of partner for the trivia task</w:t>
      </w:r>
      <w:r w:rsidRPr="004F18FF">
        <w:rPr>
          <w:rFonts w:ascii="Times New Roman" w:hAnsi="Times New Roman"/>
        </w:rPr>
        <w:t xml:space="preserve">, using the bootstrapping approach outlined by </w:t>
      </w:r>
      <w:r w:rsidRPr="003A72A9">
        <w:rPr>
          <w:rFonts w:ascii="Times New Roman" w:hAnsi="Times New Roman"/>
        </w:rPr>
        <w:t>Preacher and Hayes</w:t>
      </w:r>
      <w:r>
        <w:rPr>
          <w:rFonts w:ascii="Times New Roman" w:hAnsi="Times New Roman"/>
        </w:rPr>
        <w:t xml:space="preserve"> </w:t>
      </w:r>
      <w:r>
        <w:rPr>
          <w:rFonts w:ascii="Times New Roman" w:hAnsi="Times New Roman"/>
          <w:noProof/>
        </w:rPr>
        <w:t>(2004)</w:t>
      </w:r>
      <w:r>
        <w:rPr>
          <w:rFonts w:ascii="Times New Roman" w:hAnsi="Times New Roman"/>
        </w:rPr>
        <w:t>. Based on bootstrapping (with 10,</w:t>
      </w:r>
      <w:r w:rsidRPr="004F18FF">
        <w:rPr>
          <w:rFonts w:ascii="Times New Roman" w:hAnsi="Times New Roman"/>
        </w:rPr>
        <w:t xml:space="preserve">000 iterations), we estimated the direct and indirect effects of </w:t>
      </w:r>
      <w:r>
        <w:rPr>
          <w:rFonts w:ascii="Times New Roman" w:hAnsi="Times New Roman"/>
        </w:rPr>
        <w:t>the feedback</w:t>
      </w:r>
      <w:r w:rsidRPr="004F18FF">
        <w:rPr>
          <w:rFonts w:ascii="Times New Roman" w:hAnsi="Times New Roman"/>
        </w:rPr>
        <w:t xml:space="preserve"> condition via </w:t>
      </w:r>
      <w:r>
        <w:rPr>
          <w:rFonts w:ascii="Times New Roman" w:hAnsi="Times New Roman"/>
        </w:rPr>
        <w:t>perceived threat</w:t>
      </w:r>
      <w:r w:rsidRPr="004F18FF">
        <w:rPr>
          <w:rFonts w:ascii="Times New Roman" w:hAnsi="Times New Roman"/>
        </w:rPr>
        <w:t xml:space="preserve"> on our dependent variable</w:t>
      </w:r>
      <w:r w:rsidR="00BC15B2">
        <w:rPr>
          <w:rFonts w:ascii="Times New Roman" w:hAnsi="Times New Roman"/>
        </w:rPr>
        <w:t xml:space="preserve">: the choice </w:t>
      </w:r>
      <w:r>
        <w:rPr>
          <w:rFonts w:ascii="Times New Roman" w:hAnsi="Times New Roman"/>
        </w:rPr>
        <w:t>to be pa</w:t>
      </w:r>
      <w:r w:rsidR="00F90080">
        <w:rPr>
          <w:rFonts w:ascii="Times New Roman" w:hAnsi="Times New Roman"/>
        </w:rPr>
        <w:t>i</w:t>
      </w:r>
      <w:r>
        <w:rPr>
          <w:rFonts w:ascii="Times New Roman" w:hAnsi="Times New Roman"/>
        </w:rPr>
        <w:t>red with a new partner</w:t>
      </w:r>
      <w:r w:rsidRPr="004F18FF">
        <w:rPr>
          <w:rFonts w:ascii="Times New Roman" w:hAnsi="Times New Roman"/>
        </w:rPr>
        <w:t xml:space="preserve">. Our manipulation had a significant effect on </w:t>
      </w:r>
      <w:r>
        <w:rPr>
          <w:rFonts w:ascii="Times New Roman" w:hAnsi="Times New Roman"/>
        </w:rPr>
        <w:t>perceived threat</w:t>
      </w:r>
      <w:r w:rsidRPr="004F18FF">
        <w:rPr>
          <w:rFonts w:ascii="Times New Roman" w:hAnsi="Times New Roman"/>
        </w:rPr>
        <w:t xml:space="preserve"> (</w:t>
      </w:r>
      <w:r>
        <w:rPr>
          <w:rFonts w:ascii="Times New Roman" w:hAnsi="Times New Roman"/>
        </w:rPr>
        <w:t>as shown by the analyses above</w:t>
      </w:r>
      <w:r w:rsidRPr="004F18FF">
        <w:rPr>
          <w:rFonts w:ascii="Times New Roman" w:hAnsi="Times New Roman"/>
        </w:rPr>
        <w:t xml:space="preserve">), which, in turn, significantly affected </w:t>
      </w:r>
      <w:r>
        <w:rPr>
          <w:rFonts w:ascii="Times New Roman" w:hAnsi="Times New Roman"/>
        </w:rPr>
        <w:t>the choice to be paired with a new partner</w:t>
      </w:r>
      <w:r w:rsidRPr="004F18FF">
        <w:rPr>
          <w:rFonts w:ascii="Times New Roman" w:hAnsi="Times New Roman"/>
        </w:rPr>
        <w:t xml:space="preserve"> (</w:t>
      </w:r>
      <w:r>
        <w:rPr>
          <w:rFonts w:ascii="Times New Roman" w:hAnsi="Times New Roman"/>
          <w:i/>
        </w:rPr>
        <w:t xml:space="preserve">B </w:t>
      </w:r>
      <w:r w:rsidRPr="004F18FF">
        <w:rPr>
          <w:rFonts w:ascii="Times New Roman" w:hAnsi="Times New Roman"/>
        </w:rPr>
        <w:t>= .</w:t>
      </w:r>
      <w:r>
        <w:rPr>
          <w:rFonts w:ascii="Times New Roman" w:hAnsi="Times New Roman"/>
        </w:rPr>
        <w:t>28</w:t>
      </w:r>
      <w:r w:rsidRPr="004F18FF">
        <w:rPr>
          <w:rFonts w:ascii="Times New Roman" w:hAnsi="Times New Roman"/>
        </w:rPr>
        <w:t xml:space="preserve">, </w:t>
      </w:r>
      <w:r w:rsidRPr="005670F1">
        <w:rPr>
          <w:rFonts w:ascii="Times New Roman" w:hAnsi="Times New Roman"/>
        </w:rPr>
        <w:t>S.E.</w:t>
      </w:r>
      <w:r w:rsidRPr="004F18FF">
        <w:rPr>
          <w:rFonts w:ascii="Times New Roman" w:hAnsi="Times New Roman"/>
          <w:i/>
        </w:rPr>
        <w:t xml:space="preserve"> </w:t>
      </w:r>
      <w:r w:rsidRPr="004F18FF">
        <w:rPr>
          <w:rFonts w:ascii="Times New Roman" w:hAnsi="Times New Roman"/>
        </w:rPr>
        <w:t>= .</w:t>
      </w:r>
      <w:r>
        <w:rPr>
          <w:rFonts w:ascii="Times New Roman" w:hAnsi="Times New Roman"/>
        </w:rPr>
        <w:t>10</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w:t>
      </w:r>
      <w:r w:rsidRPr="004F18FF">
        <w:rPr>
          <w:rFonts w:ascii="Times New Roman" w:hAnsi="Times New Roman"/>
        </w:rPr>
        <w:t xml:space="preserve"> .00</w:t>
      </w:r>
      <w:r>
        <w:rPr>
          <w:rFonts w:ascii="Times New Roman" w:hAnsi="Times New Roman"/>
        </w:rPr>
        <w:t>7</w:t>
      </w:r>
      <w:r w:rsidRPr="004F18FF">
        <w:rPr>
          <w:rFonts w:ascii="Times New Roman" w:hAnsi="Times New Roman"/>
        </w:rPr>
        <w:t>). In</w:t>
      </w:r>
      <w:r>
        <w:rPr>
          <w:rFonts w:ascii="Times New Roman" w:hAnsi="Times New Roman"/>
        </w:rPr>
        <w:t xml:space="preserve"> contrast</w:t>
      </w:r>
      <w:r w:rsidRPr="004F18FF">
        <w:rPr>
          <w:rFonts w:ascii="Times New Roman" w:hAnsi="Times New Roman"/>
        </w:rPr>
        <w:t xml:space="preserve">, the effect of our manipulation was reduced (from </w:t>
      </w:r>
      <w:r>
        <w:rPr>
          <w:rFonts w:ascii="Times New Roman" w:hAnsi="Times New Roman"/>
          <w:i/>
        </w:rPr>
        <w:t xml:space="preserve">B </w:t>
      </w:r>
      <w:r w:rsidRPr="004F18FF">
        <w:rPr>
          <w:rFonts w:ascii="Times New Roman" w:hAnsi="Times New Roman"/>
        </w:rPr>
        <w:t xml:space="preserve">= </w:t>
      </w:r>
      <w:r>
        <w:rPr>
          <w:rFonts w:ascii="Times New Roman" w:hAnsi="Times New Roman"/>
        </w:rPr>
        <w:t>-1</w:t>
      </w:r>
      <w:r w:rsidRPr="004F18FF">
        <w:rPr>
          <w:rFonts w:ascii="Times New Roman" w:hAnsi="Times New Roman"/>
        </w:rPr>
        <w:t>.</w:t>
      </w:r>
      <w:r>
        <w:rPr>
          <w:rFonts w:ascii="Times New Roman" w:hAnsi="Times New Roman"/>
        </w:rPr>
        <w:t>60</w:t>
      </w:r>
      <w:r w:rsidRPr="004F18FF">
        <w:rPr>
          <w:rFonts w:ascii="Times New Roman" w:hAnsi="Times New Roman"/>
        </w:rPr>
        <w:t xml:space="preserve">, </w:t>
      </w:r>
      <w:r w:rsidRPr="005670F1">
        <w:rPr>
          <w:rFonts w:ascii="Times New Roman" w:hAnsi="Times New Roman"/>
        </w:rPr>
        <w:t>S.E.</w:t>
      </w:r>
      <w:r w:rsidRPr="004F18FF">
        <w:rPr>
          <w:rFonts w:ascii="Times New Roman" w:hAnsi="Times New Roman"/>
          <w:i/>
        </w:rPr>
        <w:t xml:space="preserve"> </w:t>
      </w:r>
      <w:r w:rsidRPr="004F18FF">
        <w:rPr>
          <w:rFonts w:ascii="Times New Roman" w:hAnsi="Times New Roman"/>
        </w:rPr>
        <w:t>= .</w:t>
      </w:r>
      <w:r>
        <w:rPr>
          <w:rFonts w:ascii="Times New Roman" w:hAnsi="Times New Roman"/>
        </w:rPr>
        <w:t>36</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.00</w:t>
      </w:r>
      <w:r>
        <w:rPr>
          <w:rFonts w:ascii="Times New Roman" w:hAnsi="Times New Roman"/>
        </w:rPr>
        <w:t xml:space="preserve">1 </w:t>
      </w:r>
      <w:r w:rsidRPr="004F18FF">
        <w:rPr>
          <w:rFonts w:ascii="Times New Roman" w:hAnsi="Times New Roman"/>
        </w:rPr>
        <w:t xml:space="preserve">to </w:t>
      </w:r>
      <w:r>
        <w:rPr>
          <w:rFonts w:ascii="Times New Roman" w:hAnsi="Times New Roman"/>
          <w:i/>
        </w:rPr>
        <w:t xml:space="preserve">B </w:t>
      </w:r>
      <w:r w:rsidRPr="004F18FF">
        <w:rPr>
          <w:rFonts w:ascii="Times New Roman" w:hAnsi="Times New Roman"/>
        </w:rPr>
        <w:t xml:space="preserve">= </w:t>
      </w:r>
      <w:r>
        <w:rPr>
          <w:rFonts w:ascii="Times New Roman" w:hAnsi="Times New Roman"/>
        </w:rPr>
        <w:t>-1</w:t>
      </w:r>
      <w:r w:rsidRPr="004F18FF">
        <w:rPr>
          <w:rFonts w:ascii="Times New Roman" w:hAnsi="Times New Roman"/>
        </w:rPr>
        <w:t>.</w:t>
      </w:r>
      <w:r>
        <w:rPr>
          <w:rFonts w:ascii="Times New Roman" w:hAnsi="Times New Roman"/>
        </w:rPr>
        <w:t>29</w:t>
      </w:r>
      <w:r w:rsidRPr="004F18FF">
        <w:rPr>
          <w:rFonts w:ascii="Times New Roman" w:hAnsi="Times New Roman"/>
        </w:rPr>
        <w:t xml:space="preserve">, </w:t>
      </w:r>
      <w:r w:rsidRPr="005670F1">
        <w:rPr>
          <w:rFonts w:ascii="Times New Roman" w:hAnsi="Times New Roman"/>
        </w:rPr>
        <w:t>S.E.</w:t>
      </w:r>
      <w:r w:rsidRPr="004F18FF">
        <w:rPr>
          <w:rFonts w:ascii="Times New Roman" w:hAnsi="Times New Roman"/>
          <w:i/>
        </w:rPr>
        <w:t xml:space="preserve"> </w:t>
      </w:r>
      <w:r w:rsidRPr="004F18FF">
        <w:rPr>
          <w:rFonts w:ascii="Times New Roman" w:hAnsi="Times New Roman"/>
        </w:rPr>
        <w:t>= .</w:t>
      </w:r>
      <w:r>
        <w:rPr>
          <w:rFonts w:ascii="Times New Roman" w:hAnsi="Times New Roman"/>
        </w:rPr>
        <w:t>38</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w:t>
      </w:r>
      <w:r w:rsidRPr="004F18FF">
        <w:rPr>
          <w:rFonts w:ascii="Times New Roman" w:hAnsi="Times New Roman"/>
        </w:rPr>
        <w:t xml:space="preserve"> .00</w:t>
      </w:r>
      <w:r>
        <w:rPr>
          <w:rFonts w:ascii="Times New Roman" w:hAnsi="Times New Roman"/>
        </w:rPr>
        <w:t>1</w:t>
      </w:r>
      <w:r w:rsidRPr="004F18FF">
        <w:rPr>
          <w:rFonts w:ascii="Times New Roman" w:hAnsi="Times New Roman"/>
        </w:rPr>
        <w:t xml:space="preserve">) when </w:t>
      </w:r>
      <w:r>
        <w:rPr>
          <w:rFonts w:ascii="Times New Roman" w:hAnsi="Times New Roman"/>
        </w:rPr>
        <w:t>perceived threat</w:t>
      </w:r>
      <w:r w:rsidRPr="004F18FF">
        <w:rPr>
          <w:rFonts w:ascii="Times New Roman" w:hAnsi="Times New Roman"/>
        </w:rPr>
        <w:t xml:space="preserve"> was included in the equation. The 95</w:t>
      </w:r>
      <w:r w:rsidR="00345F62">
        <w:rPr>
          <w:rFonts w:ascii="Times New Roman" w:hAnsi="Times New Roman"/>
        </w:rPr>
        <w:t xml:space="preserve"> </w:t>
      </w:r>
      <w:r>
        <w:rPr>
          <w:rFonts w:ascii="Times New Roman" w:hAnsi="Times New Roman"/>
        </w:rPr>
        <w:t>percent</w:t>
      </w:r>
      <w:r w:rsidRPr="004F18FF">
        <w:rPr>
          <w:rFonts w:ascii="Times New Roman" w:hAnsi="Times New Roman"/>
        </w:rPr>
        <w:t xml:space="preserve"> bias-corrected confidence interval for the size of the indirect effect excluded zero (.</w:t>
      </w:r>
      <w:r>
        <w:rPr>
          <w:rFonts w:ascii="Times New Roman" w:hAnsi="Times New Roman"/>
        </w:rPr>
        <w:t>078</w:t>
      </w:r>
      <w:r w:rsidRPr="004F18FF">
        <w:rPr>
          <w:rFonts w:ascii="Times New Roman" w:hAnsi="Times New Roman"/>
        </w:rPr>
        <w:t>, .</w:t>
      </w:r>
      <w:r>
        <w:rPr>
          <w:rFonts w:ascii="Times New Roman" w:hAnsi="Times New Roman"/>
        </w:rPr>
        <w:t>631</w:t>
      </w:r>
      <w:r w:rsidRPr="004F18FF">
        <w:rPr>
          <w:rFonts w:ascii="Times New Roman" w:hAnsi="Times New Roman"/>
        </w:rPr>
        <w:t xml:space="preserve">), suggesting that </w:t>
      </w:r>
      <w:r>
        <w:rPr>
          <w:rFonts w:ascii="Times New Roman" w:hAnsi="Times New Roman"/>
        </w:rPr>
        <w:t>perceived threat</w:t>
      </w:r>
      <w:r w:rsidRPr="004F18FF">
        <w:rPr>
          <w:rFonts w:ascii="Times New Roman" w:hAnsi="Times New Roman"/>
        </w:rPr>
        <w:t xml:space="preserve"> mediated the link between </w:t>
      </w:r>
      <w:r>
        <w:rPr>
          <w:rFonts w:ascii="Times New Roman" w:hAnsi="Times New Roman"/>
        </w:rPr>
        <w:t>the feedback</w:t>
      </w:r>
      <w:r w:rsidRPr="004F18FF">
        <w:rPr>
          <w:rFonts w:ascii="Times New Roman" w:hAnsi="Times New Roman"/>
        </w:rPr>
        <w:t xml:space="preserve"> condition and </w:t>
      </w:r>
      <w:r>
        <w:rPr>
          <w:rFonts w:ascii="Times New Roman" w:hAnsi="Times New Roman"/>
        </w:rPr>
        <w:t>greater likelihood of choosing a different partner</w:t>
      </w:r>
      <w:r w:rsidRPr="004F18FF">
        <w:rPr>
          <w:rFonts w:ascii="Times New Roman" w:hAnsi="Times New Roman"/>
        </w:rPr>
        <w:t>.</w:t>
      </w:r>
    </w:p>
    <w:p w14:paraId="2405680C" w14:textId="77777777" w:rsidR="00B072CF" w:rsidRPr="00026A2B" w:rsidRDefault="00B072CF" w:rsidP="00B072CF">
      <w:pPr>
        <w:spacing w:line="480" w:lineRule="auto"/>
        <w:rPr>
          <w:rFonts w:ascii="Times New Roman" w:hAnsi="Times New Roman"/>
          <w:b/>
        </w:rPr>
      </w:pPr>
      <w:r w:rsidRPr="00026A2B">
        <w:rPr>
          <w:rFonts w:ascii="Times New Roman" w:hAnsi="Times New Roman"/>
          <w:b/>
        </w:rPr>
        <w:t>Discussion</w:t>
      </w:r>
    </w:p>
    <w:p w14:paraId="7E755EE9" w14:textId="77777777" w:rsidR="00F90080" w:rsidRDefault="00F90080" w:rsidP="00F90080">
      <w:pPr>
        <w:spacing w:line="480" w:lineRule="auto"/>
        <w:ind w:firstLine="720"/>
        <w:rPr>
          <w:rFonts w:ascii="Times New Roman" w:hAnsi="Times New Roman"/>
        </w:rPr>
      </w:pPr>
      <w:r w:rsidRPr="004F18FF">
        <w:rPr>
          <w:rFonts w:ascii="Times New Roman" w:hAnsi="Times New Roman"/>
        </w:rPr>
        <w:t xml:space="preserve">Together, these results provide support for </w:t>
      </w:r>
      <w:r>
        <w:rPr>
          <w:rFonts w:ascii="Times New Roman" w:hAnsi="Times New Roman"/>
        </w:rPr>
        <w:t>H</w:t>
      </w:r>
      <w:r w:rsidRPr="004F18FF">
        <w:rPr>
          <w:rFonts w:ascii="Times New Roman" w:hAnsi="Times New Roman"/>
        </w:rPr>
        <w:t xml:space="preserve">ypotheses </w:t>
      </w:r>
      <w:r w:rsidR="004026EB">
        <w:rPr>
          <w:rFonts w:ascii="Times New Roman" w:hAnsi="Times New Roman"/>
        </w:rPr>
        <w:t xml:space="preserve">1, </w:t>
      </w:r>
      <w:r>
        <w:rPr>
          <w:rFonts w:ascii="Times New Roman" w:hAnsi="Times New Roman"/>
        </w:rPr>
        <w:t>2</w:t>
      </w:r>
      <w:r w:rsidRPr="004F18FF">
        <w:rPr>
          <w:rFonts w:ascii="Times New Roman" w:hAnsi="Times New Roman"/>
        </w:rPr>
        <w:t>,</w:t>
      </w:r>
      <w:r w:rsidR="004026EB">
        <w:rPr>
          <w:rFonts w:ascii="Times New Roman" w:hAnsi="Times New Roman"/>
        </w:rPr>
        <w:t xml:space="preserve"> and 3. We find </w:t>
      </w:r>
      <w:r w:rsidRPr="004F18FF">
        <w:rPr>
          <w:rFonts w:ascii="Times New Roman" w:hAnsi="Times New Roman"/>
        </w:rPr>
        <w:t xml:space="preserve">that </w:t>
      </w:r>
      <w:r>
        <w:rPr>
          <w:rFonts w:ascii="Times New Roman" w:hAnsi="Times New Roman"/>
        </w:rPr>
        <w:t>disconfirming feedback makes people less likely to interact with those who gave the feedback because they perceive it to be a threat to their self-concept</w:t>
      </w:r>
      <w:r w:rsidRPr="004F18FF">
        <w:rPr>
          <w:rFonts w:ascii="Times New Roman" w:hAnsi="Times New Roman"/>
        </w:rPr>
        <w:t>.</w:t>
      </w:r>
    </w:p>
    <w:p w14:paraId="77C70694" w14:textId="77777777" w:rsidR="00B072CF" w:rsidRPr="003C71FD" w:rsidRDefault="00B072CF" w:rsidP="00D01AF1">
      <w:pPr>
        <w:pStyle w:val="Heading1"/>
        <w:jc w:val="center"/>
      </w:pPr>
      <w:r w:rsidRPr="004F18FF">
        <w:t>S</w:t>
      </w:r>
      <w:r>
        <w:t>TUDY</w:t>
      </w:r>
      <w:r w:rsidRPr="004F18FF">
        <w:t xml:space="preserve"> </w:t>
      </w:r>
      <w:r>
        <w:t>3: WHETHER SELF-ASSESSMENT BEFORE DISCONFIRMING FEEDBACK MATTERS</w:t>
      </w:r>
    </w:p>
    <w:p w14:paraId="29545860" w14:textId="728203ED" w:rsidR="00E959F0" w:rsidRDefault="00E959F0" w:rsidP="00E959F0">
      <w:pPr>
        <w:spacing w:line="480" w:lineRule="auto"/>
        <w:ind w:firstLine="720"/>
        <w:rPr>
          <w:rFonts w:ascii="Times New Roman" w:hAnsi="Times New Roman"/>
        </w:rPr>
      </w:pPr>
      <w:r>
        <w:rPr>
          <w:rFonts w:ascii="Times New Roman" w:hAnsi="Times New Roman"/>
        </w:rPr>
        <w:t xml:space="preserve">So far, we have demonstrated that disconfirming feedback is perceived as a greater threat to one’s self-concept than confirming feedback and that this difference influences the likelihood </w:t>
      </w:r>
      <w:r>
        <w:rPr>
          <w:rFonts w:ascii="Times New Roman" w:hAnsi="Times New Roman"/>
        </w:rPr>
        <w:lastRenderedPageBreak/>
        <w:t xml:space="preserve">of further interaction with the feedback giver. In both a field and laboratory study, people received disconfirming feedback after having the opportunity to self-assess. </w:t>
      </w:r>
      <w:r w:rsidRPr="004F18FF">
        <w:rPr>
          <w:rFonts w:ascii="Times New Roman" w:hAnsi="Times New Roman"/>
        </w:rPr>
        <w:t xml:space="preserve">In </w:t>
      </w:r>
      <w:r>
        <w:rPr>
          <w:rFonts w:ascii="Times New Roman" w:hAnsi="Times New Roman"/>
        </w:rPr>
        <w:t>Study 3</w:t>
      </w:r>
      <w:r w:rsidRPr="004F18FF">
        <w:rPr>
          <w:rFonts w:ascii="Times New Roman" w:hAnsi="Times New Roman"/>
        </w:rPr>
        <w:t xml:space="preserve">, we </w:t>
      </w:r>
      <w:r>
        <w:rPr>
          <w:rFonts w:ascii="Times New Roman" w:hAnsi="Times New Roman"/>
        </w:rPr>
        <w:t xml:space="preserve">examine whether self-assessment is a necessary condition for disconfirming feedback to produce the effects we demonstrated in Studies 1 and 2. Even if people don’t self-assess explicitly before receiving feedback from others, it is likely they still will have an urge to evaluate their work. Thus, feedback received from others may still be perceived as either consistent or inconsistent with one’s own implicit self-assessment. We test for this possibility in Study 3. </w:t>
      </w:r>
    </w:p>
    <w:p w14:paraId="23CF110D" w14:textId="77777777" w:rsidR="00E959F0" w:rsidRDefault="00E959F0" w:rsidP="00E959F0">
      <w:pPr>
        <w:spacing w:line="480" w:lineRule="auto"/>
        <w:ind w:firstLine="720"/>
        <w:rPr>
          <w:rFonts w:ascii="Times New Roman" w:hAnsi="Times New Roman"/>
        </w:rPr>
      </w:pPr>
      <w:r>
        <w:rPr>
          <w:rFonts w:ascii="Times New Roman" w:hAnsi="Times New Roman"/>
        </w:rPr>
        <w:t>In addition, in Study 3 we further test Hypotheses 5A and 5B regarding the effects of disconfirming feedback on performance. We use a paradigm in which participants can receive objectively good advice on a problem-solving task (before engaging in it) from people who gave them either disconfirming or confirming feedback. This allows us to test whether deciding not to take advice (a proxy for dropping a discretionary relationship in a work context) explains why disconfirming feedback leads to poor performance.</w:t>
      </w:r>
    </w:p>
    <w:p w14:paraId="59CDDFB6" w14:textId="77777777" w:rsidR="004775C9" w:rsidRPr="004F18FF" w:rsidRDefault="004775C9" w:rsidP="004775C9">
      <w:pPr>
        <w:spacing w:line="480" w:lineRule="auto"/>
        <w:ind w:firstLine="720"/>
        <w:rPr>
          <w:rFonts w:ascii="Times New Roman" w:hAnsi="Times New Roman"/>
        </w:rPr>
      </w:pPr>
      <w:r>
        <w:rPr>
          <w:rFonts w:ascii="Times New Roman" w:hAnsi="Times New Roman"/>
        </w:rPr>
        <w:t>We recruited</w:t>
      </w:r>
      <w:r w:rsidRPr="003C71FD">
        <w:rPr>
          <w:rFonts w:ascii="Times New Roman" w:hAnsi="Times New Roman"/>
        </w:rPr>
        <w:t xml:space="preserve"> </w:t>
      </w:r>
      <w:r>
        <w:rPr>
          <w:rFonts w:ascii="Times New Roman" w:hAnsi="Times New Roman"/>
        </w:rPr>
        <w:t>595</w:t>
      </w:r>
      <w:r w:rsidRPr="003C71FD">
        <w:rPr>
          <w:rFonts w:ascii="Times New Roman" w:hAnsi="Times New Roman"/>
        </w:rPr>
        <w:t xml:space="preserve"> </w:t>
      </w:r>
      <w:r>
        <w:rPr>
          <w:rFonts w:ascii="Times New Roman" w:hAnsi="Times New Roman"/>
        </w:rPr>
        <w:t>people</w:t>
      </w:r>
      <w:r w:rsidRPr="004F18FF">
        <w:rPr>
          <w:rFonts w:ascii="Times New Roman" w:hAnsi="Times New Roman"/>
        </w:rPr>
        <w:t xml:space="preserve"> (</w:t>
      </w:r>
      <w:r>
        <w:rPr>
          <w:rFonts w:ascii="Times New Roman" w:hAnsi="Times New Roman"/>
        </w:rPr>
        <w:t>45.9 percent</w:t>
      </w:r>
      <w:r w:rsidRPr="004F18FF">
        <w:rPr>
          <w:rFonts w:ascii="Times New Roman" w:hAnsi="Times New Roman"/>
        </w:rPr>
        <w:t xml:space="preserve"> male</w:t>
      </w:r>
      <w:r>
        <w:rPr>
          <w:rFonts w:ascii="Times New Roman" w:hAnsi="Times New Roman"/>
        </w:rPr>
        <w:t xml:space="preserve">; mean age </w:t>
      </w:r>
      <w:r w:rsidRPr="004F18FF">
        <w:rPr>
          <w:rFonts w:ascii="Times New Roman" w:hAnsi="Times New Roman"/>
        </w:rPr>
        <w:t>=</w:t>
      </w:r>
      <w:r>
        <w:rPr>
          <w:rFonts w:ascii="Times New Roman" w:hAnsi="Times New Roman"/>
        </w:rPr>
        <w:t xml:space="preserve"> 32.68</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w:t>
      </w:r>
      <w:r>
        <w:rPr>
          <w:rFonts w:ascii="Times New Roman" w:hAnsi="Times New Roman"/>
        </w:rPr>
        <w:t xml:space="preserve"> 8.91</w:t>
      </w:r>
      <w:r w:rsidRPr="004F18FF">
        <w:rPr>
          <w:rFonts w:ascii="Times New Roman" w:hAnsi="Times New Roman"/>
        </w:rPr>
        <w:t>) from Amazon</w:t>
      </w:r>
      <w:r>
        <w:rPr>
          <w:rFonts w:ascii="Times New Roman" w:hAnsi="Times New Roman"/>
        </w:rPr>
        <w:t>’</w:t>
      </w:r>
      <w:r w:rsidRPr="004F18FF">
        <w:rPr>
          <w:rFonts w:ascii="Times New Roman" w:hAnsi="Times New Roman"/>
        </w:rPr>
        <w:t xml:space="preserve">s Mechanical Turk </w:t>
      </w:r>
      <w:r>
        <w:rPr>
          <w:rFonts w:ascii="Times New Roman" w:hAnsi="Times New Roman"/>
        </w:rPr>
        <w:t xml:space="preserve">to </w:t>
      </w:r>
      <w:r w:rsidRPr="004F18FF">
        <w:rPr>
          <w:rFonts w:ascii="Times New Roman" w:hAnsi="Times New Roman"/>
        </w:rPr>
        <w:t>participate in this study in exchange for $</w:t>
      </w:r>
      <w:r>
        <w:rPr>
          <w:rFonts w:ascii="Times New Roman" w:hAnsi="Times New Roman"/>
        </w:rPr>
        <w:t>2 and the opportunity to earn an additional $10 bonus</w:t>
      </w:r>
      <w:r w:rsidRPr="004F18FF">
        <w:rPr>
          <w:rFonts w:ascii="Times New Roman" w:hAnsi="Times New Roman"/>
        </w:rPr>
        <w:t xml:space="preserve">. </w:t>
      </w:r>
      <w:r>
        <w:rPr>
          <w:rFonts w:ascii="Times New Roman" w:hAnsi="Times New Roman"/>
        </w:rPr>
        <w:t>Study 3</w:t>
      </w:r>
      <w:r w:rsidRPr="004F18FF">
        <w:rPr>
          <w:rFonts w:ascii="Times New Roman" w:hAnsi="Times New Roman"/>
        </w:rPr>
        <w:t xml:space="preserve"> employed a 2 (</w:t>
      </w:r>
      <w:r>
        <w:rPr>
          <w:rFonts w:ascii="Times New Roman" w:hAnsi="Times New Roman"/>
        </w:rPr>
        <w:t>type of feedback</w:t>
      </w:r>
      <w:r w:rsidRPr="004F18FF">
        <w:rPr>
          <w:rFonts w:ascii="Times New Roman" w:hAnsi="Times New Roman"/>
        </w:rPr>
        <w:t xml:space="preserve">: </w:t>
      </w:r>
      <w:r>
        <w:rPr>
          <w:rFonts w:ascii="Times New Roman" w:hAnsi="Times New Roman"/>
        </w:rPr>
        <w:t>confirming</w:t>
      </w:r>
      <w:r w:rsidRPr="004F18FF">
        <w:rPr>
          <w:rFonts w:ascii="Times New Roman" w:hAnsi="Times New Roman"/>
        </w:rPr>
        <w:t xml:space="preserve"> vs. </w:t>
      </w:r>
      <w:r>
        <w:rPr>
          <w:rFonts w:ascii="Times New Roman" w:hAnsi="Times New Roman"/>
        </w:rPr>
        <w:t>disconfirming</w:t>
      </w:r>
      <w:r w:rsidRPr="004F18FF">
        <w:rPr>
          <w:rFonts w:ascii="Times New Roman" w:hAnsi="Times New Roman"/>
        </w:rPr>
        <w:t>) by 2 (</w:t>
      </w:r>
      <w:r>
        <w:rPr>
          <w:rFonts w:ascii="Times New Roman" w:hAnsi="Times New Roman"/>
        </w:rPr>
        <w:t>self-assessment</w:t>
      </w:r>
      <w:r w:rsidRPr="004F18FF">
        <w:rPr>
          <w:rFonts w:ascii="Times New Roman" w:hAnsi="Times New Roman"/>
        </w:rPr>
        <w:t xml:space="preserve">: </w:t>
      </w:r>
      <w:r>
        <w:rPr>
          <w:rFonts w:ascii="Times New Roman" w:hAnsi="Times New Roman"/>
        </w:rPr>
        <w:t>explicit</w:t>
      </w:r>
      <w:r w:rsidRPr="004F18FF">
        <w:rPr>
          <w:rFonts w:ascii="Times New Roman" w:hAnsi="Times New Roman"/>
        </w:rPr>
        <w:t xml:space="preserve"> vs. </w:t>
      </w:r>
      <w:r>
        <w:rPr>
          <w:rFonts w:ascii="Times New Roman" w:hAnsi="Times New Roman"/>
        </w:rPr>
        <w:t>implicit</w:t>
      </w:r>
      <w:r w:rsidRPr="004F18FF">
        <w:rPr>
          <w:rFonts w:ascii="Times New Roman" w:hAnsi="Times New Roman"/>
        </w:rPr>
        <w:t>) between-subjects design.</w:t>
      </w:r>
    </w:p>
    <w:p w14:paraId="4A0C279A" w14:textId="77777777" w:rsidR="004775C9" w:rsidRDefault="004775C9" w:rsidP="004775C9">
      <w:pPr>
        <w:pStyle w:val="Heading2"/>
      </w:pPr>
      <w:r w:rsidRPr="004F18FF">
        <w:t>Procedure</w:t>
      </w:r>
    </w:p>
    <w:p w14:paraId="4F581AA8" w14:textId="7867D546" w:rsidR="004775C9" w:rsidRPr="00FE6AE2" w:rsidRDefault="004775C9" w:rsidP="004775C9">
      <w:pPr>
        <w:spacing w:line="480" w:lineRule="auto"/>
        <w:ind w:firstLine="720"/>
        <w:rPr>
          <w:rFonts w:ascii="Times New Roman" w:hAnsi="Times New Roman"/>
        </w:rPr>
      </w:pPr>
      <w:r>
        <w:rPr>
          <w:rFonts w:ascii="Times New Roman" w:hAnsi="Times New Roman"/>
        </w:rPr>
        <w:t xml:space="preserve">The study was conducted online. </w:t>
      </w:r>
      <w:r w:rsidRPr="004F18FF">
        <w:rPr>
          <w:rFonts w:ascii="Times New Roman" w:hAnsi="Times New Roman"/>
        </w:rPr>
        <w:t>We randomly assigned participants to one of the four conditions.</w:t>
      </w:r>
      <w:r w:rsidRPr="009A7BCC">
        <w:rPr>
          <w:rStyle w:val="FootnoteReference"/>
        </w:rPr>
        <w:footnoteReference w:id="2"/>
      </w:r>
      <w:r w:rsidRPr="004F18FF">
        <w:rPr>
          <w:rFonts w:ascii="Times New Roman" w:hAnsi="Times New Roman"/>
        </w:rPr>
        <w:t xml:space="preserve"> </w:t>
      </w:r>
      <w:r>
        <w:rPr>
          <w:rFonts w:ascii="Times New Roman" w:hAnsi="Times New Roman"/>
        </w:rPr>
        <w:t>As in Study 2, t</w:t>
      </w:r>
      <w:r w:rsidRPr="004F18FF">
        <w:rPr>
          <w:rFonts w:ascii="Times New Roman" w:hAnsi="Times New Roman"/>
        </w:rPr>
        <w:t xml:space="preserve">he instructions informed them that the researchers were interested in </w:t>
      </w:r>
      <w:r>
        <w:rPr>
          <w:rFonts w:ascii="Times New Roman" w:hAnsi="Times New Roman"/>
        </w:rPr>
        <w:t xml:space="preserve">studying </w:t>
      </w:r>
      <w:r w:rsidRPr="004F18FF">
        <w:rPr>
          <w:rFonts w:ascii="Times New Roman" w:hAnsi="Times New Roman"/>
        </w:rPr>
        <w:t xml:space="preserve">how </w:t>
      </w:r>
      <w:r>
        <w:rPr>
          <w:rFonts w:ascii="Times New Roman" w:hAnsi="Times New Roman"/>
        </w:rPr>
        <w:t>people work with others and perform on creativity and problem-solving tasks</w:t>
      </w:r>
      <w:r w:rsidRPr="004F18FF">
        <w:rPr>
          <w:rFonts w:ascii="Times New Roman" w:hAnsi="Times New Roman"/>
        </w:rPr>
        <w:t xml:space="preserve">. </w:t>
      </w:r>
      <w:r w:rsidRPr="00FE6AE2">
        <w:rPr>
          <w:rFonts w:ascii="Times New Roman" w:hAnsi="Times New Roman"/>
        </w:rPr>
        <w:lastRenderedPageBreak/>
        <w:t>After being welcomed to the study, participants answer</w:t>
      </w:r>
      <w:r>
        <w:rPr>
          <w:rFonts w:ascii="Times New Roman" w:hAnsi="Times New Roman"/>
        </w:rPr>
        <w:t>ed</w:t>
      </w:r>
      <w:r w:rsidRPr="00FE6AE2">
        <w:rPr>
          <w:rFonts w:ascii="Times New Roman" w:hAnsi="Times New Roman"/>
        </w:rPr>
        <w:t xml:space="preserve"> questions about their gender and age. They </w:t>
      </w:r>
      <w:r>
        <w:rPr>
          <w:rFonts w:ascii="Times New Roman" w:hAnsi="Times New Roman"/>
        </w:rPr>
        <w:t>were</w:t>
      </w:r>
      <w:r w:rsidRPr="00FE6AE2">
        <w:rPr>
          <w:rFonts w:ascii="Times New Roman" w:hAnsi="Times New Roman"/>
        </w:rPr>
        <w:t xml:space="preserve"> then told that, during the study, they </w:t>
      </w:r>
      <w:r>
        <w:rPr>
          <w:rFonts w:ascii="Times New Roman" w:hAnsi="Times New Roman"/>
        </w:rPr>
        <w:t>would</w:t>
      </w:r>
      <w:r w:rsidRPr="00FE6AE2">
        <w:rPr>
          <w:rFonts w:ascii="Times New Roman" w:hAnsi="Times New Roman"/>
        </w:rPr>
        <w:t xml:space="preserve"> be paired with another participant and </w:t>
      </w:r>
      <w:r>
        <w:rPr>
          <w:rFonts w:ascii="Times New Roman" w:hAnsi="Times New Roman"/>
        </w:rPr>
        <w:t xml:space="preserve">asked to work on a series of short tasks. For the pairing and the creativity task, we used the same procedure and instructions as in Study 2. </w:t>
      </w:r>
    </w:p>
    <w:p w14:paraId="02038576" w14:textId="426DDE08" w:rsidR="004775C9" w:rsidRPr="00FE6AE2" w:rsidRDefault="004775C9" w:rsidP="004775C9">
      <w:pPr>
        <w:spacing w:line="480" w:lineRule="auto"/>
        <w:ind w:firstLine="720"/>
        <w:rPr>
          <w:rFonts w:ascii="Times New Roman" w:hAnsi="Times New Roman"/>
        </w:rPr>
      </w:pPr>
      <w:r>
        <w:rPr>
          <w:rFonts w:ascii="Times New Roman" w:hAnsi="Times New Roman"/>
        </w:rPr>
        <w:t>After completing the creativ</w:t>
      </w:r>
      <w:r w:rsidR="00D948D0">
        <w:rPr>
          <w:rFonts w:ascii="Times New Roman" w:hAnsi="Times New Roman"/>
        </w:rPr>
        <w:t>ity</w:t>
      </w:r>
      <w:r>
        <w:rPr>
          <w:rFonts w:ascii="Times New Roman" w:hAnsi="Times New Roman"/>
        </w:rPr>
        <w:t xml:space="preserve"> task, p</w:t>
      </w:r>
      <w:r w:rsidRPr="00FE6AE2">
        <w:rPr>
          <w:rFonts w:ascii="Times New Roman" w:hAnsi="Times New Roman"/>
        </w:rPr>
        <w:t xml:space="preserve">articipants </w:t>
      </w:r>
      <w:r>
        <w:rPr>
          <w:rFonts w:ascii="Times New Roman" w:hAnsi="Times New Roman"/>
        </w:rPr>
        <w:t>in the explicit self-assessment conditions were</w:t>
      </w:r>
      <w:r w:rsidRPr="00FE6AE2">
        <w:rPr>
          <w:rFonts w:ascii="Times New Roman" w:hAnsi="Times New Roman"/>
        </w:rPr>
        <w:t xml:space="preserve"> asked to assess their own level of creativity based on the story they wrote</w:t>
      </w:r>
      <w:r>
        <w:rPr>
          <w:rFonts w:ascii="Times New Roman" w:hAnsi="Times New Roman"/>
        </w:rPr>
        <w:t xml:space="preserve"> (from 1=not creative at all to 10=very creative)</w:t>
      </w:r>
      <w:r w:rsidRPr="00FE6AE2">
        <w:rPr>
          <w:rFonts w:ascii="Times New Roman" w:hAnsi="Times New Roman"/>
        </w:rPr>
        <w:t>.</w:t>
      </w:r>
      <w:r w:rsidRPr="00BF7B5D">
        <w:rPr>
          <w:rFonts w:ascii="Times New Roman" w:hAnsi="Times New Roman"/>
        </w:rPr>
        <w:t xml:space="preserve"> </w:t>
      </w:r>
      <w:r>
        <w:rPr>
          <w:rFonts w:ascii="Times New Roman" w:hAnsi="Times New Roman"/>
        </w:rPr>
        <w:t>P</w:t>
      </w:r>
      <w:r w:rsidRPr="00FE6AE2">
        <w:rPr>
          <w:rFonts w:ascii="Times New Roman" w:hAnsi="Times New Roman"/>
        </w:rPr>
        <w:t xml:space="preserve">articipants </w:t>
      </w:r>
      <w:r>
        <w:rPr>
          <w:rFonts w:ascii="Times New Roman" w:hAnsi="Times New Roman"/>
        </w:rPr>
        <w:t>in the implicit self-assessment conditions were not asked to provide an assessment of their own level of creativity.</w:t>
      </w:r>
    </w:p>
    <w:p w14:paraId="5C23BEF5" w14:textId="1ECEF8B9" w:rsidR="00B072CF" w:rsidRPr="00FE6AE2" w:rsidRDefault="00B072CF" w:rsidP="00B072CF">
      <w:pPr>
        <w:spacing w:line="480" w:lineRule="auto"/>
        <w:ind w:firstLine="720"/>
        <w:rPr>
          <w:rFonts w:ascii="Times New Roman" w:hAnsi="Times New Roman"/>
        </w:rPr>
      </w:pPr>
      <w:r>
        <w:rPr>
          <w:rFonts w:ascii="Times New Roman" w:hAnsi="Times New Roman"/>
        </w:rPr>
        <w:t>Next</w:t>
      </w:r>
      <w:r w:rsidRPr="00FE6AE2">
        <w:rPr>
          <w:rFonts w:ascii="Times New Roman" w:hAnsi="Times New Roman"/>
        </w:rPr>
        <w:t xml:space="preserve">, </w:t>
      </w:r>
      <w:r>
        <w:rPr>
          <w:rFonts w:ascii="Times New Roman" w:hAnsi="Times New Roman"/>
        </w:rPr>
        <w:t xml:space="preserve">participants in each of these two conditions were randomly assigned </w:t>
      </w:r>
      <w:r w:rsidRPr="00FE6AE2">
        <w:rPr>
          <w:rFonts w:ascii="Times New Roman" w:hAnsi="Times New Roman"/>
        </w:rPr>
        <w:t xml:space="preserve">to </w:t>
      </w:r>
      <w:r>
        <w:rPr>
          <w:rFonts w:ascii="Times New Roman" w:hAnsi="Times New Roman"/>
        </w:rPr>
        <w:t xml:space="preserve">receive either </w:t>
      </w:r>
      <w:r w:rsidRPr="00FE6AE2">
        <w:rPr>
          <w:rFonts w:ascii="Times New Roman" w:hAnsi="Times New Roman"/>
        </w:rPr>
        <w:t xml:space="preserve">confirming </w:t>
      </w:r>
      <w:r>
        <w:rPr>
          <w:rFonts w:ascii="Times New Roman" w:hAnsi="Times New Roman"/>
        </w:rPr>
        <w:t xml:space="preserve">or disconfirming </w:t>
      </w:r>
      <w:r w:rsidRPr="00FE6AE2">
        <w:rPr>
          <w:rFonts w:ascii="Times New Roman" w:hAnsi="Times New Roman"/>
        </w:rPr>
        <w:t>feedback</w:t>
      </w:r>
      <w:r>
        <w:rPr>
          <w:rFonts w:ascii="Times New Roman" w:hAnsi="Times New Roman"/>
        </w:rPr>
        <w:t>. To assure there would be a parallel in the feedback participants received in the explicit and implicit self-assessment condition, we gave participants in the disconfirming [confirming] feedback condition the following feedback: “</w:t>
      </w:r>
      <w:r w:rsidRPr="00BF7B5D">
        <w:rPr>
          <w:rFonts w:ascii="Times New Roman" w:hAnsi="Times New Roman"/>
        </w:rPr>
        <w:t>Based on the essay you have written, I have rated your creativity as</w:t>
      </w:r>
      <w:r>
        <w:rPr>
          <w:rFonts w:ascii="Times New Roman" w:hAnsi="Times New Roman"/>
        </w:rPr>
        <w:t xml:space="preserve"> 2 [8].” Thus, the study was</w:t>
      </w:r>
      <w:r w:rsidRPr="00FE6C53">
        <w:rPr>
          <w:rFonts w:ascii="Times New Roman" w:hAnsi="Times New Roman"/>
        </w:rPr>
        <w:t xml:space="preserve"> set up such that </w:t>
      </w:r>
      <w:r>
        <w:rPr>
          <w:rFonts w:ascii="Times New Roman" w:hAnsi="Times New Roman"/>
        </w:rPr>
        <w:t>the confirming feedback wa</w:t>
      </w:r>
      <w:r w:rsidRPr="00FE6C53">
        <w:rPr>
          <w:rFonts w:ascii="Times New Roman" w:hAnsi="Times New Roman"/>
        </w:rPr>
        <w:t xml:space="preserve">s always 8 (unless a participant in the </w:t>
      </w:r>
      <w:r>
        <w:rPr>
          <w:rFonts w:ascii="Times New Roman" w:hAnsi="Times New Roman"/>
        </w:rPr>
        <w:t xml:space="preserve">explicit </w:t>
      </w:r>
      <w:r w:rsidRPr="00FE6C53">
        <w:rPr>
          <w:rFonts w:ascii="Times New Roman" w:hAnsi="Times New Roman"/>
        </w:rPr>
        <w:t>self-</w:t>
      </w:r>
      <w:r>
        <w:rPr>
          <w:rFonts w:ascii="Times New Roman" w:hAnsi="Times New Roman"/>
        </w:rPr>
        <w:t>assessment</w:t>
      </w:r>
      <w:r w:rsidRPr="00FE6C53">
        <w:rPr>
          <w:rFonts w:ascii="Times New Roman" w:hAnsi="Times New Roman"/>
        </w:rPr>
        <w:t xml:space="preserve"> conditions provide</w:t>
      </w:r>
      <w:r>
        <w:rPr>
          <w:rFonts w:ascii="Times New Roman" w:hAnsi="Times New Roman"/>
        </w:rPr>
        <w:t>d</w:t>
      </w:r>
      <w:r w:rsidRPr="00FE6C53">
        <w:rPr>
          <w:rFonts w:ascii="Times New Roman" w:hAnsi="Times New Roman"/>
        </w:rPr>
        <w:t xml:space="preserve"> a self-rating </w:t>
      </w:r>
      <w:r>
        <w:rPr>
          <w:rFonts w:ascii="Times New Roman" w:hAnsi="Times New Roman"/>
        </w:rPr>
        <w:t xml:space="preserve">equal to or greater than </w:t>
      </w:r>
      <w:r w:rsidRPr="00FE6C53">
        <w:rPr>
          <w:rFonts w:ascii="Times New Roman" w:hAnsi="Times New Roman"/>
        </w:rPr>
        <w:t xml:space="preserve">8, in which case </w:t>
      </w:r>
      <w:r>
        <w:rPr>
          <w:rFonts w:ascii="Times New Roman" w:hAnsi="Times New Roman"/>
        </w:rPr>
        <w:t>the feedback wa</w:t>
      </w:r>
      <w:r w:rsidRPr="00FE6C53">
        <w:rPr>
          <w:rFonts w:ascii="Times New Roman" w:hAnsi="Times New Roman"/>
        </w:rPr>
        <w:t>s 10</w:t>
      </w:r>
      <w:r w:rsidR="00721741">
        <w:rPr>
          <w:rFonts w:ascii="Times New Roman" w:hAnsi="Times New Roman"/>
        </w:rPr>
        <w:t>)</w:t>
      </w:r>
      <w:r>
        <w:rPr>
          <w:rFonts w:ascii="Times New Roman" w:hAnsi="Times New Roman"/>
        </w:rPr>
        <w:t>. As for the disconfirming</w:t>
      </w:r>
      <w:r w:rsidRPr="00FE6C53">
        <w:rPr>
          <w:rFonts w:ascii="Times New Roman" w:hAnsi="Times New Roman"/>
        </w:rPr>
        <w:t xml:space="preserve"> feedback</w:t>
      </w:r>
      <w:r>
        <w:rPr>
          <w:rFonts w:ascii="Times New Roman" w:hAnsi="Times New Roman"/>
        </w:rPr>
        <w:t>, it was set up to be</w:t>
      </w:r>
      <w:r w:rsidRPr="00FE6C53">
        <w:rPr>
          <w:rFonts w:ascii="Times New Roman" w:hAnsi="Times New Roman"/>
        </w:rPr>
        <w:t xml:space="preserve"> always 2 (unless a participant in the </w:t>
      </w:r>
      <w:r>
        <w:rPr>
          <w:rFonts w:ascii="Times New Roman" w:hAnsi="Times New Roman"/>
        </w:rPr>
        <w:t xml:space="preserve">explicit </w:t>
      </w:r>
      <w:r w:rsidRPr="00FE6C53">
        <w:rPr>
          <w:rFonts w:ascii="Times New Roman" w:hAnsi="Times New Roman"/>
        </w:rPr>
        <w:t>self-</w:t>
      </w:r>
      <w:r>
        <w:rPr>
          <w:rFonts w:ascii="Times New Roman" w:hAnsi="Times New Roman"/>
        </w:rPr>
        <w:t>assessment</w:t>
      </w:r>
      <w:r w:rsidRPr="00FE6C53">
        <w:rPr>
          <w:rFonts w:ascii="Times New Roman" w:hAnsi="Times New Roman"/>
        </w:rPr>
        <w:t xml:space="preserve"> </w:t>
      </w:r>
      <w:r>
        <w:rPr>
          <w:rFonts w:ascii="Times New Roman" w:hAnsi="Times New Roman"/>
        </w:rPr>
        <w:t>conditions provided</w:t>
      </w:r>
      <w:r w:rsidRPr="00FE6C53">
        <w:rPr>
          <w:rFonts w:ascii="Times New Roman" w:hAnsi="Times New Roman"/>
        </w:rPr>
        <w:t xml:space="preserve"> a self-rating </w:t>
      </w:r>
      <w:r>
        <w:rPr>
          <w:rFonts w:ascii="Times New Roman" w:hAnsi="Times New Roman"/>
        </w:rPr>
        <w:t xml:space="preserve">equal to or lower than </w:t>
      </w:r>
      <w:r w:rsidRPr="00FE6C53">
        <w:rPr>
          <w:rFonts w:ascii="Times New Roman" w:hAnsi="Times New Roman"/>
        </w:rPr>
        <w:t xml:space="preserve">2, </w:t>
      </w:r>
      <w:r>
        <w:rPr>
          <w:rFonts w:ascii="Times New Roman" w:hAnsi="Times New Roman"/>
        </w:rPr>
        <w:t>in which case the feedback wa</w:t>
      </w:r>
      <w:r w:rsidRPr="00FE6C53">
        <w:rPr>
          <w:rFonts w:ascii="Times New Roman" w:hAnsi="Times New Roman"/>
        </w:rPr>
        <w:t>s 0)</w:t>
      </w:r>
      <w:r w:rsidR="0069390F">
        <w:rPr>
          <w:rFonts w:ascii="Times New Roman" w:hAnsi="Times New Roman"/>
        </w:rPr>
        <w:t xml:space="preserve">. </w:t>
      </w:r>
    </w:p>
    <w:p w14:paraId="5A4B14A5" w14:textId="5BAC6E53" w:rsidR="004D075F" w:rsidRDefault="00BE2867" w:rsidP="004D075F">
      <w:pPr>
        <w:spacing w:line="480" w:lineRule="auto"/>
        <w:ind w:firstLine="720"/>
        <w:rPr>
          <w:rFonts w:ascii="Times New Roman" w:hAnsi="Times New Roman"/>
        </w:rPr>
      </w:pPr>
      <w:r w:rsidRPr="00FE6AE2">
        <w:rPr>
          <w:rFonts w:ascii="Times New Roman" w:hAnsi="Times New Roman"/>
        </w:rPr>
        <w:t>Participants then answer</w:t>
      </w:r>
      <w:r>
        <w:rPr>
          <w:rFonts w:ascii="Times New Roman" w:hAnsi="Times New Roman"/>
        </w:rPr>
        <w:t>ed</w:t>
      </w:r>
      <w:r w:rsidRPr="00FE6AE2">
        <w:rPr>
          <w:rFonts w:ascii="Times New Roman" w:hAnsi="Times New Roman"/>
        </w:rPr>
        <w:t xml:space="preserve"> a series of questions assessing </w:t>
      </w:r>
      <w:r>
        <w:rPr>
          <w:rFonts w:ascii="Times New Roman" w:hAnsi="Times New Roman"/>
        </w:rPr>
        <w:t xml:space="preserve">the degree to which </w:t>
      </w:r>
      <w:r w:rsidRPr="00FE6AE2">
        <w:rPr>
          <w:rFonts w:ascii="Times New Roman" w:hAnsi="Times New Roman"/>
        </w:rPr>
        <w:t>they found the feedback to be threatening</w:t>
      </w:r>
      <w:r>
        <w:rPr>
          <w:rFonts w:ascii="Times New Roman" w:hAnsi="Times New Roman"/>
        </w:rPr>
        <w:t xml:space="preserve"> (using the same four items as in Study 2; </w:t>
      </w:r>
      <w:r w:rsidRPr="004B41E2">
        <w:rPr>
          <w:rFonts w:ascii="Times New Roman" w:hAnsi="Times New Roman"/>
        </w:rPr>
        <w:t>α=</w:t>
      </w:r>
      <w:r>
        <w:rPr>
          <w:rFonts w:ascii="Times New Roman" w:hAnsi="Times New Roman"/>
        </w:rPr>
        <w:t xml:space="preserve"> .88)</w:t>
      </w:r>
      <w:r w:rsidRPr="00FE6AE2">
        <w:rPr>
          <w:rFonts w:ascii="Times New Roman" w:hAnsi="Times New Roman"/>
        </w:rPr>
        <w:t xml:space="preserve"> and then move</w:t>
      </w:r>
      <w:r>
        <w:rPr>
          <w:rFonts w:ascii="Times New Roman" w:hAnsi="Times New Roman"/>
        </w:rPr>
        <w:t>d</w:t>
      </w:r>
      <w:r w:rsidRPr="00FE6AE2">
        <w:rPr>
          <w:rFonts w:ascii="Times New Roman" w:hAnsi="Times New Roman"/>
        </w:rPr>
        <w:t xml:space="preserve"> on to a second task</w:t>
      </w:r>
      <w:r w:rsidR="00D948D0">
        <w:rPr>
          <w:rFonts w:ascii="Times New Roman" w:hAnsi="Times New Roman"/>
        </w:rPr>
        <w:t xml:space="preserve">—a </w:t>
      </w:r>
      <w:r w:rsidRPr="00FE6AE2">
        <w:rPr>
          <w:rFonts w:ascii="Times New Roman" w:hAnsi="Times New Roman"/>
        </w:rPr>
        <w:t xml:space="preserve"> </w:t>
      </w:r>
      <w:r w:rsidR="00345F62">
        <w:rPr>
          <w:rFonts w:ascii="Times New Roman" w:hAnsi="Times New Roman"/>
        </w:rPr>
        <w:t>brain teaser</w:t>
      </w:r>
      <w:r w:rsidRPr="00FE6AE2">
        <w:rPr>
          <w:rFonts w:ascii="Times New Roman" w:hAnsi="Times New Roman"/>
        </w:rPr>
        <w:t xml:space="preserve">. </w:t>
      </w:r>
      <w:r w:rsidR="00D948D0">
        <w:rPr>
          <w:rFonts w:ascii="Times New Roman" w:hAnsi="Times New Roman"/>
        </w:rPr>
        <w:t>In</w:t>
      </w:r>
      <w:r>
        <w:rPr>
          <w:rFonts w:ascii="Times New Roman" w:hAnsi="Times New Roman"/>
        </w:rPr>
        <w:t xml:space="preserve"> the </w:t>
      </w:r>
      <w:r w:rsidR="00345F62">
        <w:rPr>
          <w:rFonts w:ascii="Times New Roman" w:hAnsi="Times New Roman"/>
        </w:rPr>
        <w:t>brain teaser</w:t>
      </w:r>
      <w:r w:rsidRPr="00FE6C53">
        <w:rPr>
          <w:rFonts w:ascii="Times New Roman" w:hAnsi="Times New Roman"/>
        </w:rPr>
        <w:t xml:space="preserve"> </w:t>
      </w:r>
      <w:r>
        <w:rPr>
          <w:rFonts w:ascii="Times New Roman" w:hAnsi="Times New Roman"/>
        </w:rPr>
        <w:t xml:space="preserve">they </w:t>
      </w:r>
      <w:r w:rsidR="00D948D0">
        <w:rPr>
          <w:rFonts w:ascii="Times New Roman" w:hAnsi="Times New Roman"/>
        </w:rPr>
        <w:t>saw</w:t>
      </w:r>
      <w:r w:rsidRPr="00FE6C53">
        <w:rPr>
          <w:rFonts w:ascii="Times New Roman" w:hAnsi="Times New Roman"/>
        </w:rPr>
        <w:t xml:space="preserve"> </w:t>
      </w:r>
      <w:r>
        <w:rPr>
          <w:rFonts w:ascii="Times New Roman" w:hAnsi="Times New Roman"/>
        </w:rPr>
        <w:t xml:space="preserve">10 different </w:t>
      </w:r>
      <w:r w:rsidRPr="00FE6C53">
        <w:rPr>
          <w:rFonts w:ascii="Times New Roman" w:hAnsi="Times New Roman"/>
        </w:rPr>
        <w:t>grids</w:t>
      </w:r>
      <w:r>
        <w:rPr>
          <w:rFonts w:ascii="Times New Roman" w:hAnsi="Times New Roman"/>
        </w:rPr>
        <w:t>, each similar to</w:t>
      </w:r>
      <w:r w:rsidRPr="00FE6C53">
        <w:rPr>
          <w:rFonts w:ascii="Times New Roman" w:hAnsi="Times New Roman"/>
        </w:rPr>
        <w:t xml:space="preserve"> the one </w:t>
      </w:r>
      <w:r>
        <w:rPr>
          <w:rFonts w:ascii="Times New Roman" w:hAnsi="Times New Roman"/>
        </w:rPr>
        <w:t xml:space="preserve">in Figure </w:t>
      </w:r>
      <w:r w:rsidR="005C18EC">
        <w:rPr>
          <w:rFonts w:ascii="Times New Roman" w:hAnsi="Times New Roman"/>
        </w:rPr>
        <w:t>4</w:t>
      </w:r>
      <w:r w:rsidRPr="00FE6C53">
        <w:rPr>
          <w:rFonts w:ascii="Times New Roman" w:hAnsi="Times New Roman"/>
        </w:rPr>
        <w:t xml:space="preserve">. </w:t>
      </w:r>
      <w:r>
        <w:rPr>
          <w:rFonts w:ascii="Times New Roman" w:hAnsi="Times New Roman"/>
        </w:rPr>
        <w:t>Their</w:t>
      </w:r>
      <w:r w:rsidRPr="00FE6C53">
        <w:rPr>
          <w:rFonts w:ascii="Times New Roman" w:hAnsi="Times New Roman"/>
        </w:rPr>
        <w:t xml:space="preserve"> task </w:t>
      </w:r>
      <w:r>
        <w:rPr>
          <w:rFonts w:ascii="Times New Roman" w:hAnsi="Times New Roman"/>
        </w:rPr>
        <w:t>was</w:t>
      </w:r>
      <w:r w:rsidRPr="00FE6C53">
        <w:rPr>
          <w:rFonts w:ascii="Times New Roman" w:hAnsi="Times New Roman"/>
        </w:rPr>
        <w:t xml:space="preserve"> to find</w:t>
      </w:r>
      <w:r w:rsidR="00D948D0">
        <w:rPr>
          <w:rFonts w:ascii="Times New Roman" w:hAnsi="Times New Roman"/>
        </w:rPr>
        <w:t xml:space="preserve"> and click on</w:t>
      </w:r>
      <w:r w:rsidRPr="00FE6C53">
        <w:rPr>
          <w:rFonts w:ascii="Times New Roman" w:hAnsi="Times New Roman"/>
        </w:rPr>
        <w:t xml:space="preserve"> the two numbers in </w:t>
      </w:r>
      <w:r>
        <w:rPr>
          <w:rFonts w:ascii="Times New Roman" w:hAnsi="Times New Roman"/>
        </w:rPr>
        <w:t>each</w:t>
      </w:r>
      <w:r w:rsidRPr="00FE6C53">
        <w:rPr>
          <w:rFonts w:ascii="Times New Roman" w:hAnsi="Times New Roman"/>
        </w:rPr>
        <w:t xml:space="preserve"> grid that sum</w:t>
      </w:r>
      <w:r w:rsidR="00345F62">
        <w:rPr>
          <w:rFonts w:ascii="Times New Roman" w:hAnsi="Times New Roman"/>
        </w:rPr>
        <w:t>med</w:t>
      </w:r>
      <w:r w:rsidRPr="00FE6C53">
        <w:rPr>
          <w:rFonts w:ascii="Times New Roman" w:hAnsi="Times New Roman"/>
        </w:rPr>
        <w:t xml:space="preserve"> to 10</w:t>
      </w:r>
      <w:r>
        <w:rPr>
          <w:rFonts w:ascii="Times New Roman" w:hAnsi="Times New Roman"/>
        </w:rPr>
        <w:t xml:space="preserve"> within 20 seconds</w:t>
      </w:r>
      <w:r w:rsidRPr="00FE6C53">
        <w:rPr>
          <w:rFonts w:ascii="Times New Roman" w:hAnsi="Times New Roman"/>
        </w:rPr>
        <w:t xml:space="preserve">. </w:t>
      </w:r>
      <w:r>
        <w:rPr>
          <w:rFonts w:ascii="Times New Roman" w:hAnsi="Times New Roman"/>
        </w:rPr>
        <w:t xml:space="preserve">Participants were told they would receive a bonus of $1 </w:t>
      </w:r>
      <w:r w:rsidR="00D948D0">
        <w:rPr>
          <w:rFonts w:ascii="Times New Roman" w:hAnsi="Times New Roman"/>
        </w:rPr>
        <w:t xml:space="preserve">for </w:t>
      </w:r>
      <w:r w:rsidR="00D948D0">
        <w:rPr>
          <w:rFonts w:ascii="Times New Roman" w:hAnsi="Times New Roman"/>
        </w:rPr>
        <w:lastRenderedPageBreak/>
        <w:t>each correctly identified grid</w:t>
      </w:r>
      <w:r>
        <w:rPr>
          <w:rFonts w:ascii="Times New Roman" w:hAnsi="Times New Roman"/>
        </w:rPr>
        <w:t xml:space="preserve">. After receiving instructions for the </w:t>
      </w:r>
      <w:r w:rsidR="00345F62">
        <w:rPr>
          <w:rFonts w:ascii="Times New Roman" w:hAnsi="Times New Roman"/>
        </w:rPr>
        <w:t>brain teaser</w:t>
      </w:r>
      <w:r>
        <w:rPr>
          <w:rFonts w:ascii="Times New Roman" w:hAnsi="Times New Roman"/>
        </w:rPr>
        <w:t xml:space="preserve">, participants went through a practice round to assure they understood what the task involved. </w:t>
      </w:r>
    </w:p>
    <w:p w14:paraId="4C4C8E60" w14:textId="0D63E978" w:rsidR="004D075F" w:rsidRDefault="004D075F" w:rsidP="004D075F">
      <w:pPr>
        <w:spacing w:line="480" w:lineRule="auto"/>
        <w:ind w:firstLine="720"/>
        <w:rPr>
          <w:rFonts w:ascii="Times New Roman" w:hAnsi="Times New Roman"/>
        </w:rPr>
      </w:pPr>
      <w:r w:rsidRPr="00466DFF">
        <w:rPr>
          <w:rFonts w:ascii="Times New Roman" w:hAnsi="Times New Roman"/>
        </w:rPr>
        <w:t>Next, participants were told, “</w:t>
      </w:r>
      <w:r w:rsidRPr="009637EE">
        <w:rPr>
          <w:rFonts w:ascii="Times New Roman" w:hAnsi="Times New Roman"/>
        </w:rPr>
        <w:t>Before moving onto the brain teaser, you have the opportunity to receive advice from the participant you have been paired with, who has received some information on how to complete the task successfully. Please indicate below if you would like to receive advice from the participant or not.</w:t>
      </w:r>
      <w:r w:rsidRPr="00466DFF">
        <w:rPr>
          <w:rFonts w:ascii="Times New Roman" w:hAnsi="Times New Roman"/>
        </w:rPr>
        <w:t xml:space="preserve">” </w:t>
      </w:r>
      <w:r>
        <w:rPr>
          <w:rFonts w:ascii="Times New Roman" w:hAnsi="Times New Roman"/>
        </w:rPr>
        <w:t xml:space="preserve">Participants chose </w:t>
      </w:r>
      <w:r w:rsidRPr="00FE6AE2">
        <w:rPr>
          <w:rFonts w:ascii="Times New Roman" w:hAnsi="Times New Roman"/>
        </w:rPr>
        <w:t>whether</w:t>
      </w:r>
      <w:r>
        <w:rPr>
          <w:rFonts w:ascii="Times New Roman" w:hAnsi="Times New Roman"/>
        </w:rPr>
        <w:t xml:space="preserve"> or not </w:t>
      </w:r>
      <w:r w:rsidRPr="00FE6AE2">
        <w:rPr>
          <w:rFonts w:ascii="Times New Roman" w:hAnsi="Times New Roman"/>
        </w:rPr>
        <w:t xml:space="preserve">to </w:t>
      </w:r>
      <w:r>
        <w:rPr>
          <w:rFonts w:ascii="Times New Roman" w:hAnsi="Times New Roman"/>
        </w:rPr>
        <w:t>receive</w:t>
      </w:r>
      <w:r w:rsidRPr="00FE6AE2">
        <w:rPr>
          <w:rFonts w:ascii="Times New Roman" w:hAnsi="Times New Roman"/>
        </w:rPr>
        <w:t xml:space="preserve"> the </w:t>
      </w:r>
      <w:r>
        <w:rPr>
          <w:rFonts w:ascii="Times New Roman" w:hAnsi="Times New Roman"/>
        </w:rPr>
        <w:t>advice</w:t>
      </w:r>
      <w:r w:rsidRPr="00FE6AE2">
        <w:rPr>
          <w:rFonts w:ascii="Times New Roman" w:hAnsi="Times New Roman"/>
        </w:rPr>
        <w:t xml:space="preserve"> </w:t>
      </w:r>
      <w:r>
        <w:rPr>
          <w:rFonts w:ascii="Times New Roman" w:hAnsi="Times New Roman"/>
        </w:rPr>
        <w:t xml:space="preserve">from those </w:t>
      </w:r>
      <w:r w:rsidRPr="00FE6AE2">
        <w:rPr>
          <w:rFonts w:ascii="Times New Roman" w:hAnsi="Times New Roman"/>
        </w:rPr>
        <w:t xml:space="preserve">they </w:t>
      </w:r>
      <w:r>
        <w:rPr>
          <w:rFonts w:ascii="Times New Roman" w:hAnsi="Times New Roman"/>
        </w:rPr>
        <w:t xml:space="preserve">believed they had been </w:t>
      </w:r>
      <w:r w:rsidRPr="00FE6AE2">
        <w:rPr>
          <w:rFonts w:ascii="Times New Roman" w:hAnsi="Times New Roman"/>
        </w:rPr>
        <w:t>assigned to at the beginning of the study</w:t>
      </w:r>
      <w:r>
        <w:rPr>
          <w:rFonts w:ascii="Times New Roman" w:hAnsi="Times New Roman"/>
        </w:rPr>
        <w:t>.</w:t>
      </w:r>
      <w:r w:rsidRPr="00FE6AE2">
        <w:rPr>
          <w:rFonts w:ascii="Times New Roman" w:hAnsi="Times New Roman"/>
        </w:rPr>
        <w:t xml:space="preserve"> </w:t>
      </w:r>
      <w:r>
        <w:rPr>
          <w:rFonts w:ascii="Times New Roman" w:hAnsi="Times New Roman"/>
        </w:rPr>
        <w:t xml:space="preserve">If they chose to receive the advice, they would have to wait for about a minute while, they were told, their partner wrote it down. The advice was: </w:t>
      </w:r>
    </w:p>
    <w:p w14:paraId="2FFEE0F4" w14:textId="77777777" w:rsidR="004D075F" w:rsidRPr="004F66E5" w:rsidRDefault="004D075F" w:rsidP="004D075F">
      <w:pPr>
        <w:ind w:left="720"/>
        <w:rPr>
          <w:rFonts w:ascii="Times New Roman" w:hAnsi="Times New Roman"/>
        </w:rPr>
      </w:pPr>
      <w:r w:rsidRPr="004F66E5">
        <w:rPr>
          <w:rFonts w:ascii="Times New Roman" w:hAnsi="Times New Roman"/>
        </w:rPr>
        <w:t>Here is my advice to you</w:t>
      </w:r>
      <w:r>
        <w:rPr>
          <w:rFonts w:ascii="Times New Roman" w:hAnsi="Times New Roman"/>
        </w:rPr>
        <w:t xml:space="preserve"> . . . </w:t>
      </w:r>
      <w:r w:rsidRPr="004F66E5">
        <w:rPr>
          <w:rFonts w:ascii="Times New Roman" w:hAnsi="Times New Roman"/>
        </w:rPr>
        <w:t>As soon as the matrix appears on the screen, scan it quickly row to row, from left to right. As you scan the matrix, at first pay attention only to the last digit in each cell and see if two of them would sum up to ten. When you find a pair, then look at the next digit (e.g., in a cell with 7.34 the next digit would be 3). Do the two numbers sum up to</w:t>
      </w:r>
      <w:r>
        <w:rPr>
          <w:rFonts w:ascii="Times New Roman" w:hAnsi="Times New Roman"/>
        </w:rPr>
        <w:t xml:space="preserve"> </w:t>
      </w:r>
      <w:r w:rsidRPr="004F66E5">
        <w:rPr>
          <w:rFonts w:ascii="Times New Roman" w:hAnsi="Times New Roman"/>
        </w:rPr>
        <w:t>100? if so, you can then check the first digit. Likely you just identified the two numbers that sum up to 10. It gets easier matrix after matrix.</w:t>
      </w:r>
    </w:p>
    <w:p w14:paraId="6008AF94" w14:textId="77777777" w:rsidR="004D075F" w:rsidRDefault="004D075F" w:rsidP="004D075F">
      <w:pPr>
        <w:ind w:firstLine="720"/>
        <w:rPr>
          <w:rFonts w:ascii="Times New Roman" w:hAnsi="Times New Roman"/>
        </w:rPr>
      </w:pPr>
      <w:r w:rsidRPr="004F66E5">
        <w:rPr>
          <w:rFonts w:ascii="Times New Roman" w:hAnsi="Times New Roman"/>
        </w:rPr>
        <w:t>Good luck solving the brain teaser!</w:t>
      </w:r>
    </w:p>
    <w:p w14:paraId="4844B0C9" w14:textId="77777777" w:rsidR="004D075F" w:rsidRDefault="004D075F" w:rsidP="004D075F">
      <w:pPr>
        <w:ind w:firstLine="720"/>
        <w:rPr>
          <w:rFonts w:ascii="Times New Roman" w:hAnsi="Times New Roman"/>
        </w:rPr>
      </w:pPr>
    </w:p>
    <w:p w14:paraId="0E3ED7B4" w14:textId="77777777" w:rsidR="004D075F" w:rsidRDefault="004D075F" w:rsidP="004D075F">
      <w:pPr>
        <w:spacing w:line="480" w:lineRule="auto"/>
        <w:ind w:firstLine="720"/>
        <w:rPr>
          <w:rFonts w:ascii="Times New Roman" w:hAnsi="Times New Roman"/>
        </w:rPr>
      </w:pPr>
      <w:r>
        <w:rPr>
          <w:rFonts w:ascii="Times New Roman" w:hAnsi="Times New Roman"/>
        </w:rPr>
        <w:t>A pilot study we conducted on a separate group of participants (</w:t>
      </w:r>
      <w:r w:rsidRPr="00FE1FFA">
        <w:rPr>
          <w:rFonts w:ascii="Times New Roman" w:hAnsi="Times New Roman"/>
          <w:i/>
        </w:rPr>
        <w:t>N</w:t>
      </w:r>
      <w:r>
        <w:rPr>
          <w:rFonts w:ascii="Times New Roman" w:hAnsi="Times New Roman"/>
        </w:rPr>
        <w:t xml:space="preserve"> = 110) confirmed that this advice is objectively good: participants who received it performed better than those who did not have it when solving the same brain teaser in the pilot </w:t>
      </w:r>
      <w:r w:rsidRPr="00967934">
        <w:rPr>
          <w:rFonts w:ascii="Times New Roman" w:hAnsi="Times New Roman"/>
        </w:rPr>
        <w:t>(mean = 5.39, s.d. = 2.33 vs. mean = 3.78, s.d. = 2.07, t(108) = 3.84, p &lt; .001, d = .</w:t>
      </w:r>
      <w:r>
        <w:rPr>
          <w:rFonts w:ascii="Times New Roman" w:hAnsi="Times New Roman"/>
        </w:rPr>
        <w:t>73</w:t>
      </w:r>
      <w:r w:rsidRPr="00967934">
        <w:rPr>
          <w:rFonts w:ascii="Times New Roman" w:hAnsi="Times New Roman"/>
        </w:rPr>
        <w:t>).</w:t>
      </w:r>
      <w:r>
        <w:rPr>
          <w:rFonts w:ascii="Times New Roman" w:hAnsi="Times New Roman"/>
        </w:rPr>
        <w:t xml:space="preserve"> </w:t>
      </w:r>
    </w:p>
    <w:p w14:paraId="62619498" w14:textId="4D0046CF" w:rsidR="00BE2867" w:rsidRDefault="004D075F" w:rsidP="004D075F">
      <w:pPr>
        <w:spacing w:line="480" w:lineRule="auto"/>
        <w:ind w:firstLine="720"/>
        <w:rPr>
          <w:rFonts w:ascii="Times New Roman" w:hAnsi="Times New Roman"/>
        </w:rPr>
      </w:pPr>
      <w:r>
        <w:rPr>
          <w:rFonts w:ascii="Times New Roman" w:hAnsi="Times New Roman"/>
        </w:rPr>
        <w:t>After completing the brain teaser</w:t>
      </w:r>
      <w:r w:rsidRPr="00FE6AE2">
        <w:rPr>
          <w:rFonts w:ascii="Times New Roman" w:hAnsi="Times New Roman"/>
        </w:rPr>
        <w:t xml:space="preserve">, participants </w:t>
      </w:r>
      <w:r>
        <w:rPr>
          <w:rFonts w:ascii="Times New Roman" w:hAnsi="Times New Roman"/>
        </w:rPr>
        <w:t>were</w:t>
      </w:r>
      <w:r w:rsidRPr="00FE6AE2">
        <w:rPr>
          <w:rFonts w:ascii="Times New Roman" w:hAnsi="Times New Roman"/>
        </w:rPr>
        <w:t xml:space="preserve"> debriefed.</w:t>
      </w:r>
      <w:r>
        <w:rPr>
          <w:rFonts w:ascii="Times New Roman" w:hAnsi="Times New Roman"/>
        </w:rPr>
        <w:t xml:space="preserve"> </w:t>
      </w:r>
    </w:p>
    <w:p w14:paraId="548E8906" w14:textId="77777777" w:rsidR="007834B3" w:rsidRPr="000D39CC" w:rsidRDefault="007834B3" w:rsidP="007834B3">
      <w:pPr>
        <w:jc w:val="center"/>
        <w:rPr>
          <w:rFonts w:ascii="Times New Roman" w:hAnsi="Times New Roman" w:cs="Times New Roman"/>
        </w:rPr>
      </w:pPr>
      <w:r w:rsidRPr="000D39CC">
        <w:rPr>
          <w:rFonts w:ascii="Times New Roman" w:hAnsi="Times New Roman" w:cs="Times New Roman"/>
        </w:rPr>
        <w:t>----------------------------------------------------</w:t>
      </w:r>
    </w:p>
    <w:p w14:paraId="7B2B840B" w14:textId="01113F2C" w:rsidR="007834B3" w:rsidRPr="000D39CC" w:rsidRDefault="007834B3" w:rsidP="007834B3">
      <w:pPr>
        <w:jc w:val="center"/>
        <w:rPr>
          <w:rFonts w:ascii="Times New Roman" w:hAnsi="Times New Roman" w:cs="Times New Roman"/>
        </w:rPr>
      </w:pPr>
      <w:r>
        <w:rPr>
          <w:rFonts w:ascii="Times New Roman" w:hAnsi="Times New Roman" w:cs="Times New Roman"/>
        </w:rPr>
        <w:t xml:space="preserve">Insert Figure </w:t>
      </w:r>
      <w:r w:rsidR="005C18EC">
        <w:rPr>
          <w:rFonts w:ascii="Times New Roman" w:hAnsi="Times New Roman" w:cs="Times New Roman"/>
        </w:rPr>
        <w:t>4</w:t>
      </w:r>
      <w:r w:rsidRPr="000D39CC">
        <w:rPr>
          <w:rFonts w:ascii="Times New Roman" w:hAnsi="Times New Roman" w:cs="Times New Roman"/>
        </w:rPr>
        <w:t xml:space="preserve"> about here</w:t>
      </w:r>
    </w:p>
    <w:p w14:paraId="4F75842B" w14:textId="77777777" w:rsidR="007834B3" w:rsidRDefault="007834B3" w:rsidP="007834B3">
      <w:pPr>
        <w:spacing w:line="480" w:lineRule="auto"/>
        <w:jc w:val="center"/>
        <w:rPr>
          <w:rFonts w:ascii="Times New Roman" w:hAnsi="Times New Roman" w:cs="Times New Roman"/>
        </w:rPr>
      </w:pPr>
      <w:r w:rsidRPr="000D39CC">
        <w:rPr>
          <w:rFonts w:ascii="Times New Roman" w:hAnsi="Times New Roman" w:cs="Times New Roman"/>
        </w:rPr>
        <w:t>----------------------------------------------------</w:t>
      </w:r>
    </w:p>
    <w:p w14:paraId="380C09A1" w14:textId="77777777" w:rsidR="00B072CF" w:rsidRPr="00AA6531" w:rsidRDefault="00B072CF" w:rsidP="00B072CF">
      <w:pPr>
        <w:pStyle w:val="Heading2"/>
        <w:rPr>
          <w:rFonts w:cs="Times New Roman"/>
        </w:rPr>
      </w:pPr>
      <w:r w:rsidRPr="00AA6531">
        <w:rPr>
          <w:rFonts w:cs="Times New Roman"/>
        </w:rPr>
        <w:t xml:space="preserve">Results </w:t>
      </w:r>
    </w:p>
    <w:p w14:paraId="40DA421A" w14:textId="77777777" w:rsidR="00B072CF" w:rsidRPr="00AA6531" w:rsidRDefault="00B072CF" w:rsidP="00B072CF">
      <w:pPr>
        <w:spacing w:line="480" w:lineRule="auto"/>
        <w:ind w:firstLine="720"/>
        <w:rPr>
          <w:rFonts w:ascii="Times New Roman" w:hAnsi="Times New Roman"/>
        </w:rPr>
      </w:pPr>
      <w:r>
        <w:rPr>
          <w:rFonts w:ascii="Times New Roman" w:hAnsi="Times New Roman"/>
        </w:rPr>
        <w:t xml:space="preserve">Table </w:t>
      </w:r>
      <w:r w:rsidR="00CD4E9D">
        <w:rPr>
          <w:rFonts w:ascii="Times New Roman" w:hAnsi="Times New Roman"/>
        </w:rPr>
        <w:t>5</w:t>
      </w:r>
      <w:r w:rsidRPr="00AA6531">
        <w:rPr>
          <w:rFonts w:ascii="Times New Roman" w:hAnsi="Times New Roman"/>
        </w:rPr>
        <w:t xml:space="preserve"> reports the means and standard deviation for each of the variable measured in the study by condition.</w:t>
      </w:r>
    </w:p>
    <w:p w14:paraId="1026A668" w14:textId="77777777" w:rsidR="007834B3" w:rsidRPr="000D39CC" w:rsidRDefault="007834B3" w:rsidP="007834B3">
      <w:pPr>
        <w:jc w:val="center"/>
        <w:rPr>
          <w:rFonts w:ascii="Times New Roman" w:hAnsi="Times New Roman" w:cs="Times New Roman"/>
        </w:rPr>
      </w:pPr>
      <w:r w:rsidRPr="000D39CC">
        <w:rPr>
          <w:rFonts w:ascii="Times New Roman" w:hAnsi="Times New Roman" w:cs="Times New Roman"/>
        </w:rPr>
        <w:t>----------------------------------------------------</w:t>
      </w:r>
    </w:p>
    <w:p w14:paraId="35CA97C8" w14:textId="1686F8DF" w:rsidR="007834B3" w:rsidRPr="000D39CC" w:rsidRDefault="007834B3" w:rsidP="007834B3">
      <w:pPr>
        <w:jc w:val="center"/>
        <w:rPr>
          <w:rFonts w:ascii="Times New Roman" w:hAnsi="Times New Roman" w:cs="Times New Roman"/>
        </w:rPr>
      </w:pPr>
      <w:r>
        <w:rPr>
          <w:rFonts w:ascii="Times New Roman" w:hAnsi="Times New Roman" w:cs="Times New Roman"/>
        </w:rPr>
        <w:lastRenderedPageBreak/>
        <w:t xml:space="preserve">Insert Table </w:t>
      </w:r>
      <w:r w:rsidR="00CD4E9D">
        <w:rPr>
          <w:rFonts w:ascii="Times New Roman" w:hAnsi="Times New Roman" w:cs="Times New Roman"/>
        </w:rPr>
        <w:t>5</w:t>
      </w:r>
      <w:r w:rsidRPr="000D39CC">
        <w:rPr>
          <w:rFonts w:ascii="Times New Roman" w:hAnsi="Times New Roman" w:cs="Times New Roman"/>
        </w:rPr>
        <w:t xml:space="preserve"> about here</w:t>
      </w:r>
    </w:p>
    <w:p w14:paraId="382DAFBE" w14:textId="77777777" w:rsidR="007834B3" w:rsidRDefault="007834B3" w:rsidP="007834B3">
      <w:pPr>
        <w:spacing w:line="480" w:lineRule="auto"/>
        <w:jc w:val="center"/>
        <w:rPr>
          <w:rFonts w:ascii="Times New Roman" w:hAnsi="Times New Roman" w:cs="Times New Roman"/>
        </w:rPr>
      </w:pPr>
      <w:r w:rsidRPr="000D39CC">
        <w:rPr>
          <w:rFonts w:ascii="Times New Roman" w:hAnsi="Times New Roman" w:cs="Times New Roman"/>
        </w:rPr>
        <w:t>----------------------------------------------------</w:t>
      </w:r>
    </w:p>
    <w:p w14:paraId="4BBBEEEE" w14:textId="77777777"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Perceived threat</w:t>
      </w:r>
      <w:r w:rsidRPr="00D01895">
        <w:rPr>
          <w:rStyle w:val="Heading3Char"/>
          <w:rFonts w:ascii="Times New Roman" w:hAnsi="Times New Roman"/>
          <w:szCs w:val="22"/>
          <w:lang w:val="en-SG"/>
        </w:rPr>
        <w:t xml:space="preserve">. </w:t>
      </w:r>
      <w:r w:rsidRPr="004F18FF">
        <w:rPr>
          <w:rFonts w:ascii="Times New Roman" w:hAnsi="Times New Roman"/>
        </w:rPr>
        <w:t>A 2 (</w:t>
      </w:r>
      <w:r>
        <w:rPr>
          <w:rFonts w:ascii="Times New Roman" w:hAnsi="Times New Roman"/>
        </w:rPr>
        <w:t>type of feedback</w:t>
      </w:r>
      <w:r w:rsidRPr="004F18FF">
        <w:rPr>
          <w:rFonts w:ascii="Times New Roman" w:hAnsi="Times New Roman"/>
        </w:rPr>
        <w:t xml:space="preserve">: </w:t>
      </w:r>
      <w:r>
        <w:rPr>
          <w:rFonts w:ascii="Times New Roman" w:hAnsi="Times New Roman"/>
        </w:rPr>
        <w:t>confirming</w:t>
      </w:r>
      <w:r w:rsidRPr="004F18FF">
        <w:rPr>
          <w:rFonts w:ascii="Times New Roman" w:hAnsi="Times New Roman"/>
        </w:rPr>
        <w:t xml:space="preserve"> vs. </w:t>
      </w:r>
      <w:r>
        <w:rPr>
          <w:rFonts w:ascii="Times New Roman" w:hAnsi="Times New Roman"/>
        </w:rPr>
        <w:t>disconfirming</w:t>
      </w:r>
      <w:r w:rsidRPr="004F18FF">
        <w:rPr>
          <w:rFonts w:ascii="Times New Roman" w:hAnsi="Times New Roman"/>
        </w:rPr>
        <w:t>) by 2 (</w:t>
      </w:r>
      <w:r>
        <w:rPr>
          <w:rFonts w:ascii="Times New Roman" w:hAnsi="Times New Roman"/>
        </w:rPr>
        <w:t>self-assessment</w:t>
      </w:r>
      <w:r w:rsidRPr="004F18FF">
        <w:rPr>
          <w:rFonts w:ascii="Times New Roman" w:hAnsi="Times New Roman"/>
        </w:rPr>
        <w:t xml:space="preserve">: </w:t>
      </w:r>
      <w:r>
        <w:rPr>
          <w:rFonts w:ascii="Times New Roman" w:hAnsi="Times New Roman"/>
        </w:rPr>
        <w:t>explicit</w:t>
      </w:r>
      <w:r w:rsidRPr="004F18FF">
        <w:rPr>
          <w:rFonts w:ascii="Times New Roman" w:hAnsi="Times New Roman"/>
        </w:rPr>
        <w:t xml:space="preserve"> vs. </w:t>
      </w:r>
      <w:r>
        <w:rPr>
          <w:rFonts w:ascii="Times New Roman" w:hAnsi="Times New Roman"/>
        </w:rPr>
        <w:t>implicit</w:t>
      </w:r>
      <w:r w:rsidRPr="004F18FF">
        <w:rPr>
          <w:rFonts w:ascii="Times New Roman" w:hAnsi="Times New Roman"/>
        </w:rPr>
        <w:t xml:space="preserve">) between-subjects ANOVA </w:t>
      </w:r>
      <w:r>
        <w:rPr>
          <w:rFonts w:ascii="Times New Roman" w:hAnsi="Times New Roman"/>
        </w:rPr>
        <w:t xml:space="preserve">with perceived threat as the main dependent measure </w:t>
      </w:r>
      <w:r w:rsidRPr="004F18FF">
        <w:rPr>
          <w:rFonts w:ascii="Times New Roman" w:hAnsi="Times New Roman"/>
        </w:rPr>
        <w:t xml:space="preserve">revealed a significant main effect of </w:t>
      </w:r>
      <w:r>
        <w:rPr>
          <w:rFonts w:ascii="Times New Roman" w:hAnsi="Times New Roman"/>
        </w:rPr>
        <w:t>type of feedback</w:t>
      </w:r>
      <w:r w:rsidRPr="004F18FF">
        <w:rPr>
          <w:rFonts w:ascii="Times New Roman" w:hAnsi="Times New Roman"/>
        </w:rPr>
        <w:t xml:space="preserve">, </w:t>
      </w:r>
      <w:r w:rsidRPr="004F18FF">
        <w:rPr>
          <w:rFonts w:ascii="Times New Roman" w:hAnsi="Times New Roman"/>
          <w:i/>
        </w:rPr>
        <w:t>F</w:t>
      </w:r>
      <w:r w:rsidRPr="00EA235D">
        <w:rPr>
          <w:rFonts w:ascii="Times New Roman" w:hAnsi="Times New Roman"/>
        </w:rPr>
        <w:t>(1,</w:t>
      </w:r>
      <w:r>
        <w:rPr>
          <w:rFonts w:ascii="Times New Roman" w:hAnsi="Times New Roman"/>
        </w:rPr>
        <w:t>591</w:t>
      </w:r>
      <w:r w:rsidRPr="00EA235D">
        <w:rPr>
          <w:rFonts w:ascii="Times New Roman" w:hAnsi="Times New Roman"/>
        </w:rPr>
        <w:t>)</w:t>
      </w:r>
      <w:r w:rsidRPr="004F18FF">
        <w:rPr>
          <w:rFonts w:ascii="Times New Roman" w:hAnsi="Times New Roman"/>
        </w:rPr>
        <w:t xml:space="preserve"> = </w:t>
      </w:r>
      <w:r>
        <w:rPr>
          <w:rFonts w:ascii="Times New Roman" w:hAnsi="Times New Roman"/>
        </w:rPr>
        <w:t>242</w:t>
      </w:r>
      <w:r w:rsidRPr="004F18FF">
        <w:rPr>
          <w:rFonts w:ascii="Times New Roman" w:hAnsi="Times New Roman"/>
          <w:i/>
        </w:rPr>
        <w:t xml:space="preserve">, p </w:t>
      </w:r>
      <w:r w:rsidRPr="004F18FF">
        <w:rPr>
          <w:rFonts w:ascii="Times New Roman" w:hAnsi="Times New Roman"/>
        </w:rPr>
        <w:t>&lt; .001</w:t>
      </w:r>
      <w:r>
        <w:rPr>
          <w:rFonts w:ascii="Times New Roman" w:hAnsi="Times New Roman"/>
        </w:rPr>
        <w:t>, η</w:t>
      </w:r>
      <w:r w:rsidRPr="00940C11">
        <w:rPr>
          <w:rFonts w:ascii="Times New Roman" w:hAnsi="Times New Roman"/>
          <w:vertAlign w:val="superscript"/>
        </w:rPr>
        <w:t>2</w:t>
      </w:r>
      <w:r w:rsidRPr="00940C11">
        <w:rPr>
          <w:rFonts w:ascii="Times New Roman" w:hAnsi="Times New Roman"/>
          <w:vertAlign w:val="subscript"/>
        </w:rPr>
        <w:t>p</w:t>
      </w:r>
      <w:r>
        <w:rPr>
          <w:rFonts w:ascii="Times New Roman" w:hAnsi="Times New Roman"/>
          <w:vertAlign w:val="subscript"/>
        </w:rPr>
        <w:t xml:space="preserve"> </w:t>
      </w:r>
      <w:r>
        <w:rPr>
          <w:rFonts w:ascii="Times New Roman" w:hAnsi="Times New Roman"/>
        </w:rPr>
        <w:t>= .29</w:t>
      </w:r>
      <w:r w:rsidRPr="004F18FF">
        <w:rPr>
          <w:rFonts w:ascii="Times New Roman" w:hAnsi="Times New Roman"/>
        </w:rPr>
        <w:t xml:space="preserve">, such that participants who </w:t>
      </w:r>
      <w:r>
        <w:rPr>
          <w:rFonts w:ascii="Times New Roman" w:hAnsi="Times New Roman"/>
        </w:rPr>
        <w:t>received disconfirming feedback</w:t>
      </w:r>
      <w:r w:rsidRPr="004F18FF">
        <w:rPr>
          <w:rFonts w:ascii="Times New Roman" w:hAnsi="Times New Roman"/>
        </w:rPr>
        <w:t xml:space="preserve"> </w:t>
      </w:r>
      <w:r>
        <w:rPr>
          <w:rFonts w:ascii="Times New Roman" w:hAnsi="Times New Roman"/>
        </w:rPr>
        <w:t>reported feeling more threatened by the evaluation they received from their partner</w:t>
      </w:r>
      <w:r w:rsidRPr="004F18FF">
        <w:rPr>
          <w:rFonts w:ascii="Times New Roman" w:hAnsi="Times New Roman"/>
        </w:rPr>
        <w:t xml:space="preserve"> (</w:t>
      </w:r>
      <w:r w:rsidRPr="006031BB">
        <w:rPr>
          <w:rFonts w:ascii="Times New Roman" w:hAnsi="Times New Roman"/>
        </w:rPr>
        <w:t>mean</w:t>
      </w:r>
      <w:r w:rsidRPr="004F18FF">
        <w:rPr>
          <w:rFonts w:ascii="Times New Roman" w:hAnsi="Times New Roman"/>
        </w:rPr>
        <w:t xml:space="preserve"> </w:t>
      </w:r>
      <w:r>
        <w:rPr>
          <w:rFonts w:ascii="Times New Roman" w:hAnsi="Times New Roman"/>
        </w:rPr>
        <w:t>= 3.52</w:t>
      </w:r>
      <w:r w:rsidRPr="004F18FF">
        <w:rPr>
          <w:rFonts w:ascii="Times New Roman" w:hAnsi="Times New Roman"/>
        </w:rPr>
        <w:t xml:space="preserve">, </w:t>
      </w:r>
      <w:r>
        <w:rPr>
          <w:rFonts w:ascii="Times New Roman" w:hAnsi="Times New Roman"/>
        </w:rPr>
        <w:t>s.d.</w:t>
      </w:r>
      <w:r w:rsidRPr="004F18FF">
        <w:rPr>
          <w:rFonts w:ascii="Times New Roman" w:hAnsi="Times New Roman"/>
        </w:rPr>
        <w:t xml:space="preserve"> = </w:t>
      </w:r>
      <w:r>
        <w:rPr>
          <w:rFonts w:ascii="Times New Roman" w:hAnsi="Times New Roman"/>
        </w:rPr>
        <w:t>1</w:t>
      </w:r>
      <w:r w:rsidRPr="004F18FF">
        <w:rPr>
          <w:rFonts w:ascii="Times New Roman" w:hAnsi="Times New Roman"/>
        </w:rPr>
        <w:t>.</w:t>
      </w:r>
      <w:r>
        <w:rPr>
          <w:rFonts w:ascii="Times New Roman" w:hAnsi="Times New Roman"/>
        </w:rPr>
        <w:t>70</w:t>
      </w:r>
      <w:r w:rsidRPr="004F18FF">
        <w:rPr>
          <w:rFonts w:ascii="Times New Roman" w:hAnsi="Times New Roman"/>
        </w:rPr>
        <w:t xml:space="preserve">) than did those who </w:t>
      </w:r>
      <w:r>
        <w:rPr>
          <w:rFonts w:ascii="Times New Roman" w:hAnsi="Times New Roman"/>
        </w:rPr>
        <w:t>received confirming feedback</w:t>
      </w:r>
      <w:r w:rsidRPr="004F18FF">
        <w:rPr>
          <w:rFonts w:ascii="Times New Roman" w:hAnsi="Times New Roman"/>
        </w:rPr>
        <w:t xml:space="preserve"> (</w:t>
      </w:r>
      <w:r w:rsidRPr="008C0FBB">
        <w:rPr>
          <w:rFonts w:ascii="Times New Roman" w:hAnsi="Times New Roman"/>
        </w:rPr>
        <w:t>mean</w:t>
      </w:r>
      <w:r w:rsidRPr="004F18FF">
        <w:rPr>
          <w:rFonts w:ascii="Times New Roman" w:hAnsi="Times New Roman"/>
        </w:rPr>
        <w:t xml:space="preserve"> = </w:t>
      </w:r>
      <w:r>
        <w:rPr>
          <w:rFonts w:ascii="Times New Roman" w:hAnsi="Times New Roman"/>
        </w:rPr>
        <w:t>1</w:t>
      </w:r>
      <w:r w:rsidRPr="004F18FF">
        <w:rPr>
          <w:rFonts w:ascii="Times New Roman" w:hAnsi="Times New Roman"/>
        </w:rPr>
        <w:t>.6</w:t>
      </w:r>
      <w:r>
        <w:rPr>
          <w:rFonts w:ascii="Times New Roman" w:hAnsi="Times New Roman"/>
        </w:rPr>
        <w:t>9</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 xml:space="preserve">= </w:t>
      </w:r>
      <w:r>
        <w:rPr>
          <w:rFonts w:ascii="Times New Roman" w:hAnsi="Times New Roman"/>
        </w:rPr>
        <w:t>1</w:t>
      </w:r>
      <w:r w:rsidRPr="004F18FF">
        <w:rPr>
          <w:rFonts w:ascii="Times New Roman" w:hAnsi="Times New Roman"/>
        </w:rPr>
        <w:t>.</w:t>
      </w:r>
      <w:r>
        <w:rPr>
          <w:rFonts w:ascii="Times New Roman" w:hAnsi="Times New Roman"/>
        </w:rPr>
        <w:t>11</w:t>
      </w:r>
      <w:r w:rsidRPr="004F18FF">
        <w:rPr>
          <w:rFonts w:ascii="Times New Roman" w:hAnsi="Times New Roman"/>
        </w:rPr>
        <w:t xml:space="preserve">). The main effect of </w:t>
      </w:r>
      <w:r>
        <w:rPr>
          <w:rFonts w:ascii="Times New Roman" w:hAnsi="Times New Roman"/>
        </w:rPr>
        <w:t>self-assessment</w:t>
      </w:r>
      <w:r w:rsidRPr="004F18FF">
        <w:rPr>
          <w:rFonts w:ascii="Times New Roman" w:hAnsi="Times New Roman"/>
        </w:rPr>
        <w:t xml:space="preserve"> was </w:t>
      </w:r>
      <w:r>
        <w:rPr>
          <w:rFonts w:ascii="Times New Roman" w:hAnsi="Times New Roman"/>
        </w:rPr>
        <w:t>not</w:t>
      </w:r>
      <w:r w:rsidRPr="004F18FF">
        <w:rPr>
          <w:rFonts w:ascii="Times New Roman" w:hAnsi="Times New Roman"/>
        </w:rPr>
        <w:t xml:space="preserve"> significant, </w:t>
      </w:r>
      <w:r w:rsidRPr="004F18FF">
        <w:rPr>
          <w:rFonts w:ascii="Times New Roman" w:hAnsi="Times New Roman"/>
          <w:i/>
        </w:rPr>
        <w:t>F</w:t>
      </w:r>
      <w:r w:rsidRPr="00EA235D">
        <w:rPr>
          <w:rFonts w:ascii="Times New Roman" w:hAnsi="Times New Roman"/>
        </w:rPr>
        <w:t>(1,</w:t>
      </w:r>
      <w:r>
        <w:rPr>
          <w:rFonts w:ascii="Times New Roman" w:hAnsi="Times New Roman"/>
        </w:rPr>
        <w:t>591</w:t>
      </w:r>
      <w:r w:rsidRPr="00EA235D">
        <w:rPr>
          <w:rFonts w:ascii="Times New Roman" w:hAnsi="Times New Roman"/>
        </w:rPr>
        <w:t xml:space="preserve">) </w:t>
      </w:r>
      <w:r w:rsidRPr="004F18FF">
        <w:rPr>
          <w:rFonts w:ascii="Times New Roman" w:hAnsi="Times New Roman"/>
        </w:rPr>
        <w:t xml:space="preserve">= </w:t>
      </w:r>
      <w:r>
        <w:rPr>
          <w:rFonts w:ascii="Times New Roman" w:hAnsi="Times New Roman"/>
        </w:rPr>
        <w:t>2.31</w:t>
      </w:r>
      <w:r w:rsidRPr="004F18FF">
        <w:rPr>
          <w:rFonts w:ascii="Times New Roman" w:hAnsi="Times New Roman"/>
          <w:i/>
        </w:rPr>
        <w:t xml:space="preserve">, p </w:t>
      </w:r>
      <w:r w:rsidRPr="004F18FF">
        <w:rPr>
          <w:rFonts w:ascii="Times New Roman" w:hAnsi="Times New Roman"/>
        </w:rPr>
        <w:t>= .</w:t>
      </w:r>
      <w:r>
        <w:rPr>
          <w:rFonts w:ascii="Times New Roman" w:hAnsi="Times New Roman"/>
        </w:rPr>
        <w:t>128, η</w:t>
      </w:r>
      <w:r w:rsidRPr="00940C11">
        <w:rPr>
          <w:rFonts w:ascii="Times New Roman" w:hAnsi="Times New Roman"/>
          <w:vertAlign w:val="superscript"/>
        </w:rPr>
        <w:t>2</w:t>
      </w:r>
      <w:r w:rsidRPr="00940C11">
        <w:rPr>
          <w:rFonts w:ascii="Times New Roman" w:hAnsi="Times New Roman"/>
          <w:vertAlign w:val="subscript"/>
        </w:rPr>
        <w:t>p</w:t>
      </w:r>
      <w:r>
        <w:rPr>
          <w:rFonts w:ascii="Times New Roman" w:hAnsi="Times New Roman"/>
          <w:vertAlign w:val="subscript"/>
        </w:rPr>
        <w:t xml:space="preserve"> </w:t>
      </w:r>
      <w:r>
        <w:rPr>
          <w:rFonts w:ascii="Times New Roman" w:hAnsi="Times New Roman"/>
        </w:rPr>
        <w:t>= .004, nor was the</w:t>
      </w:r>
      <w:r w:rsidRPr="004F18FF">
        <w:rPr>
          <w:rFonts w:ascii="Times New Roman" w:hAnsi="Times New Roman"/>
        </w:rPr>
        <w:t xml:space="preserve"> </w:t>
      </w:r>
      <w:r>
        <w:rPr>
          <w:rFonts w:ascii="Times New Roman" w:hAnsi="Times New Roman"/>
        </w:rPr>
        <w:t>interaction of type of feedback and self-assessment</w:t>
      </w:r>
      <w:r w:rsidRPr="004F18FF">
        <w:rPr>
          <w:rFonts w:ascii="Times New Roman" w:hAnsi="Times New Roman"/>
        </w:rPr>
        <w:t xml:space="preserve">, </w:t>
      </w:r>
      <w:r w:rsidRPr="004F18FF">
        <w:rPr>
          <w:rFonts w:ascii="Times New Roman" w:hAnsi="Times New Roman"/>
          <w:i/>
        </w:rPr>
        <w:t>F</w:t>
      </w:r>
      <w:r w:rsidRPr="00EA235D">
        <w:rPr>
          <w:rFonts w:ascii="Times New Roman" w:hAnsi="Times New Roman"/>
        </w:rPr>
        <w:t>(1,</w:t>
      </w:r>
      <w:r>
        <w:rPr>
          <w:rFonts w:ascii="Times New Roman" w:hAnsi="Times New Roman"/>
        </w:rPr>
        <w:t>591</w:t>
      </w:r>
      <w:r w:rsidRPr="00EA235D">
        <w:rPr>
          <w:rFonts w:ascii="Times New Roman" w:hAnsi="Times New Roman"/>
        </w:rPr>
        <w:t>)</w:t>
      </w:r>
      <w:r w:rsidRPr="004F18FF">
        <w:rPr>
          <w:rFonts w:ascii="Times New Roman" w:hAnsi="Times New Roman"/>
        </w:rPr>
        <w:t xml:space="preserve"> = </w:t>
      </w:r>
      <w:r>
        <w:rPr>
          <w:rFonts w:ascii="Times New Roman" w:hAnsi="Times New Roman"/>
        </w:rPr>
        <w:t>2.17</w:t>
      </w:r>
      <w:r w:rsidRPr="004F18FF">
        <w:rPr>
          <w:rFonts w:ascii="Times New Roman" w:hAnsi="Times New Roman"/>
          <w:i/>
        </w:rPr>
        <w:t xml:space="preserve">, p </w:t>
      </w:r>
      <w:r w:rsidRPr="004F18FF">
        <w:rPr>
          <w:rFonts w:ascii="Times New Roman" w:hAnsi="Times New Roman"/>
        </w:rPr>
        <w:t>= .</w:t>
      </w:r>
      <w:r>
        <w:rPr>
          <w:rFonts w:ascii="Times New Roman" w:hAnsi="Times New Roman"/>
        </w:rPr>
        <w:t>141, η</w:t>
      </w:r>
      <w:r w:rsidRPr="00940C11">
        <w:rPr>
          <w:rFonts w:ascii="Times New Roman" w:hAnsi="Times New Roman"/>
          <w:vertAlign w:val="superscript"/>
        </w:rPr>
        <w:t>2</w:t>
      </w:r>
      <w:r w:rsidRPr="00940C11">
        <w:rPr>
          <w:rFonts w:ascii="Times New Roman" w:hAnsi="Times New Roman"/>
          <w:vertAlign w:val="subscript"/>
        </w:rPr>
        <w:t>p</w:t>
      </w:r>
      <w:r>
        <w:rPr>
          <w:rFonts w:ascii="Times New Roman" w:hAnsi="Times New Roman"/>
          <w:vertAlign w:val="subscript"/>
        </w:rPr>
        <w:t xml:space="preserve"> </w:t>
      </w:r>
      <w:r>
        <w:rPr>
          <w:rFonts w:ascii="Times New Roman" w:hAnsi="Times New Roman"/>
        </w:rPr>
        <w:t>= .004</w:t>
      </w:r>
      <w:r w:rsidRPr="00026A2B">
        <w:rPr>
          <w:rFonts w:ascii="Times New Roman" w:hAnsi="Times New Roman"/>
        </w:rPr>
        <w:t>.</w:t>
      </w:r>
    </w:p>
    <w:p w14:paraId="03C9F150" w14:textId="36485B4B"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Advice seeking</w:t>
      </w:r>
      <w:r w:rsidRPr="00D01895">
        <w:rPr>
          <w:rStyle w:val="Heading3Char"/>
          <w:rFonts w:ascii="Times New Roman" w:hAnsi="Times New Roman"/>
          <w:szCs w:val="22"/>
          <w:lang w:val="en-SG"/>
        </w:rPr>
        <w:t xml:space="preserve">. </w:t>
      </w:r>
      <w:r>
        <w:rPr>
          <w:rFonts w:ascii="Times New Roman" w:hAnsi="Times New Roman"/>
        </w:rPr>
        <w:t>A lower percentage of p</w:t>
      </w:r>
      <w:r w:rsidRPr="004F18FF">
        <w:rPr>
          <w:rFonts w:ascii="Times New Roman" w:hAnsi="Times New Roman"/>
        </w:rPr>
        <w:t xml:space="preserve">articipants who </w:t>
      </w:r>
      <w:r>
        <w:rPr>
          <w:rFonts w:ascii="Times New Roman" w:hAnsi="Times New Roman"/>
        </w:rPr>
        <w:t>received disconfirming feedback</w:t>
      </w:r>
      <w:r w:rsidRPr="004F18FF">
        <w:rPr>
          <w:rFonts w:ascii="Times New Roman" w:hAnsi="Times New Roman"/>
        </w:rPr>
        <w:t xml:space="preserve"> (</w:t>
      </w:r>
      <w:r>
        <w:rPr>
          <w:rFonts w:ascii="Times New Roman" w:hAnsi="Times New Roman"/>
        </w:rPr>
        <w:t>56.2%, 167 out of 297</w:t>
      </w:r>
      <w:r w:rsidRPr="004F18FF">
        <w:rPr>
          <w:rFonts w:ascii="Times New Roman" w:hAnsi="Times New Roman"/>
        </w:rPr>
        <w:t xml:space="preserve">) </w:t>
      </w:r>
      <w:r>
        <w:rPr>
          <w:rFonts w:ascii="Times New Roman" w:hAnsi="Times New Roman"/>
        </w:rPr>
        <w:t>chose to receive advice for the brain</w:t>
      </w:r>
      <w:r w:rsidR="00787A37">
        <w:rPr>
          <w:rFonts w:ascii="Times New Roman" w:hAnsi="Times New Roman"/>
        </w:rPr>
        <w:t>-</w:t>
      </w:r>
      <w:r>
        <w:rPr>
          <w:rFonts w:ascii="Times New Roman" w:hAnsi="Times New Roman"/>
        </w:rPr>
        <w:t>teaser task as compared to</w:t>
      </w:r>
      <w:r w:rsidRPr="004F18FF">
        <w:rPr>
          <w:rFonts w:ascii="Times New Roman" w:hAnsi="Times New Roman"/>
        </w:rPr>
        <w:t xml:space="preserve"> those who </w:t>
      </w:r>
      <w:r>
        <w:rPr>
          <w:rFonts w:ascii="Times New Roman" w:hAnsi="Times New Roman"/>
        </w:rPr>
        <w:t>received confirming feedback</w:t>
      </w:r>
      <w:r w:rsidRPr="004F18FF">
        <w:rPr>
          <w:rFonts w:ascii="Times New Roman" w:hAnsi="Times New Roman"/>
        </w:rPr>
        <w:t xml:space="preserve"> (</w:t>
      </w:r>
      <w:r>
        <w:rPr>
          <w:rFonts w:ascii="Times New Roman" w:hAnsi="Times New Roman"/>
        </w:rPr>
        <w:t>70.1%, 209 out of 298</w:t>
      </w:r>
      <w:r w:rsidRPr="004F18FF">
        <w:rPr>
          <w:rFonts w:ascii="Times New Roman" w:hAnsi="Times New Roman"/>
        </w:rPr>
        <w:t>)</w:t>
      </w:r>
      <w:r>
        <w:rPr>
          <w:rFonts w:ascii="Times New Roman" w:hAnsi="Times New Roman"/>
        </w:rPr>
        <w:t>, χ</w:t>
      </w:r>
      <w:r w:rsidRPr="00FF3DFD">
        <w:rPr>
          <w:rFonts w:ascii="Times New Roman" w:hAnsi="Times New Roman"/>
          <w:vertAlign w:val="superscript"/>
        </w:rPr>
        <w:t>2</w:t>
      </w:r>
      <w:r>
        <w:rPr>
          <w:rFonts w:ascii="Times New Roman" w:hAnsi="Times New Roman"/>
        </w:rPr>
        <w:t>(1, N=595) = 12.37, p &lt; .001, Cramer’s V = .14. These results are consistent with Hypothesis 2. In a logistic regression, we found no effect for our self-ass</w:t>
      </w:r>
      <w:r w:rsidR="005D5930">
        <w:rPr>
          <w:rFonts w:ascii="Times New Roman" w:hAnsi="Times New Roman"/>
        </w:rPr>
        <w:t xml:space="preserve">essment manipulation (p = .41) </w:t>
      </w:r>
      <w:r>
        <w:rPr>
          <w:rFonts w:ascii="Times New Roman" w:hAnsi="Times New Roman"/>
        </w:rPr>
        <w:t>or for the interaction</w:t>
      </w:r>
      <w:r w:rsidRPr="00E35F65">
        <w:rPr>
          <w:rFonts w:ascii="Times New Roman" w:hAnsi="Times New Roman"/>
        </w:rPr>
        <w:t xml:space="preserve"> </w:t>
      </w:r>
      <w:r>
        <w:rPr>
          <w:rFonts w:ascii="Times New Roman" w:hAnsi="Times New Roman"/>
        </w:rPr>
        <w:t>of type of feedback and self-assessment (p = .33).</w:t>
      </w:r>
    </w:p>
    <w:p w14:paraId="753B3D29" w14:textId="04CBC957" w:rsidR="00B072CF" w:rsidRDefault="00B072CF" w:rsidP="006578F1">
      <w:pPr>
        <w:spacing w:line="480" w:lineRule="auto"/>
        <w:ind w:firstLine="720"/>
        <w:rPr>
          <w:rFonts w:ascii="Times New Roman" w:hAnsi="Times New Roman"/>
        </w:rPr>
      </w:pPr>
      <w:r>
        <w:rPr>
          <w:rStyle w:val="Heading3Char"/>
          <w:rFonts w:ascii="Times New Roman" w:hAnsi="Times New Roman"/>
          <w:szCs w:val="22"/>
          <w:lang w:val="en-SG"/>
        </w:rPr>
        <w:t>Performance on the brain</w:t>
      </w:r>
      <w:r w:rsidR="00787A37">
        <w:rPr>
          <w:rStyle w:val="Heading3Char"/>
          <w:rFonts w:ascii="Times New Roman" w:hAnsi="Times New Roman"/>
          <w:szCs w:val="22"/>
          <w:lang w:val="en-SG"/>
        </w:rPr>
        <w:t>-</w:t>
      </w:r>
      <w:r>
        <w:rPr>
          <w:rStyle w:val="Heading3Char"/>
          <w:rFonts w:ascii="Times New Roman" w:hAnsi="Times New Roman"/>
          <w:szCs w:val="22"/>
          <w:lang w:val="en-SG"/>
        </w:rPr>
        <w:t>teaser task</w:t>
      </w:r>
      <w:r w:rsidRPr="00D01895">
        <w:rPr>
          <w:rStyle w:val="Heading3Char"/>
          <w:rFonts w:ascii="Times New Roman" w:hAnsi="Times New Roman"/>
          <w:szCs w:val="22"/>
          <w:lang w:val="en-SG"/>
        </w:rPr>
        <w:t xml:space="preserve">. </w:t>
      </w:r>
      <w:r w:rsidRPr="004F18FF">
        <w:rPr>
          <w:rFonts w:ascii="Times New Roman" w:hAnsi="Times New Roman"/>
        </w:rPr>
        <w:t>A 2 (</w:t>
      </w:r>
      <w:r>
        <w:rPr>
          <w:rFonts w:ascii="Times New Roman" w:hAnsi="Times New Roman"/>
        </w:rPr>
        <w:t>feedback</w:t>
      </w:r>
      <w:r w:rsidR="0057607E">
        <w:rPr>
          <w:rFonts w:ascii="Times New Roman" w:hAnsi="Times New Roman"/>
        </w:rPr>
        <w:t xml:space="preserve"> type</w:t>
      </w:r>
      <w:r w:rsidRPr="004F18FF">
        <w:rPr>
          <w:rFonts w:ascii="Times New Roman" w:hAnsi="Times New Roman"/>
        </w:rPr>
        <w:t>) by 2 (</w:t>
      </w:r>
      <w:r>
        <w:rPr>
          <w:rFonts w:ascii="Times New Roman" w:hAnsi="Times New Roman"/>
        </w:rPr>
        <w:t>self-assessment</w:t>
      </w:r>
      <w:r w:rsidRPr="004F18FF">
        <w:rPr>
          <w:rFonts w:ascii="Times New Roman" w:hAnsi="Times New Roman"/>
        </w:rPr>
        <w:t xml:space="preserve">) between-subjects ANOVA </w:t>
      </w:r>
      <w:r>
        <w:rPr>
          <w:rFonts w:ascii="Times New Roman" w:hAnsi="Times New Roman"/>
        </w:rPr>
        <w:t>with</w:t>
      </w:r>
      <w:r w:rsidR="0057607E">
        <w:rPr>
          <w:rFonts w:ascii="Times New Roman" w:hAnsi="Times New Roman"/>
        </w:rPr>
        <w:t xml:space="preserve"> brain-teaser</w:t>
      </w:r>
      <w:r>
        <w:rPr>
          <w:rFonts w:ascii="Times New Roman" w:hAnsi="Times New Roman"/>
        </w:rPr>
        <w:t xml:space="preserve"> performance as the main dependent measure </w:t>
      </w:r>
      <w:r w:rsidRPr="004F18FF">
        <w:rPr>
          <w:rFonts w:ascii="Times New Roman" w:hAnsi="Times New Roman"/>
        </w:rPr>
        <w:t xml:space="preserve">revealed a significant main effect of </w:t>
      </w:r>
      <w:r>
        <w:rPr>
          <w:rFonts w:ascii="Times New Roman" w:hAnsi="Times New Roman"/>
        </w:rPr>
        <w:t>type of feedback</w:t>
      </w:r>
      <w:r w:rsidRPr="004F18FF">
        <w:rPr>
          <w:rFonts w:ascii="Times New Roman" w:hAnsi="Times New Roman"/>
        </w:rPr>
        <w:t xml:space="preserve">, </w:t>
      </w:r>
      <w:r w:rsidRPr="004F18FF">
        <w:rPr>
          <w:rFonts w:ascii="Times New Roman" w:hAnsi="Times New Roman"/>
          <w:i/>
        </w:rPr>
        <w:t>F</w:t>
      </w:r>
      <w:r w:rsidRPr="00EA235D">
        <w:rPr>
          <w:rFonts w:ascii="Times New Roman" w:hAnsi="Times New Roman"/>
        </w:rPr>
        <w:t>(1,</w:t>
      </w:r>
      <w:r>
        <w:rPr>
          <w:rFonts w:ascii="Times New Roman" w:hAnsi="Times New Roman"/>
        </w:rPr>
        <w:t>591</w:t>
      </w:r>
      <w:r w:rsidRPr="00EA235D">
        <w:rPr>
          <w:rFonts w:ascii="Times New Roman" w:hAnsi="Times New Roman"/>
        </w:rPr>
        <w:t>)</w:t>
      </w:r>
      <w:r w:rsidRPr="004F18FF">
        <w:rPr>
          <w:rFonts w:ascii="Times New Roman" w:hAnsi="Times New Roman"/>
        </w:rPr>
        <w:t xml:space="preserve"> = </w:t>
      </w:r>
      <w:r>
        <w:rPr>
          <w:rFonts w:ascii="Times New Roman" w:hAnsi="Times New Roman"/>
        </w:rPr>
        <w:t>28.18</w:t>
      </w:r>
      <w:r w:rsidRPr="004F18FF">
        <w:rPr>
          <w:rFonts w:ascii="Times New Roman" w:hAnsi="Times New Roman"/>
          <w:i/>
        </w:rPr>
        <w:t xml:space="preserve">, p </w:t>
      </w:r>
      <w:r w:rsidRPr="004F18FF">
        <w:rPr>
          <w:rFonts w:ascii="Times New Roman" w:hAnsi="Times New Roman"/>
        </w:rPr>
        <w:t>&lt; .001</w:t>
      </w:r>
      <w:r>
        <w:rPr>
          <w:rFonts w:ascii="Times New Roman" w:hAnsi="Times New Roman"/>
        </w:rPr>
        <w:t>, η</w:t>
      </w:r>
      <w:r w:rsidRPr="00940C11">
        <w:rPr>
          <w:rFonts w:ascii="Times New Roman" w:hAnsi="Times New Roman"/>
          <w:vertAlign w:val="superscript"/>
        </w:rPr>
        <w:t>2</w:t>
      </w:r>
      <w:r w:rsidRPr="00940C11">
        <w:rPr>
          <w:rFonts w:ascii="Times New Roman" w:hAnsi="Times New Roman"/>
          <w:vertAlign w:val="subscript"/>
        </w:rPr>
        <w:t>p</w:t>
      </w:r>
      <w:r>
        <w:rPr>
          <w:rFonts w:ascii="Times New Roman" w:hAnsi="Times New Roman"/>
          <w:vertAlign w:val="subscript"/>
        </w:rPr>
        <w:t xml:space="preserve"> </w:t>
      </w:r>
      <w:r>
        <w:rPr>
          <w:rFonts w:ascii="Times New Roman" w:hAnsi="Times New Roman"/>
        </w:rPr>
        <w:t>= .05</w:t>
      </w:r>
      <w:r w:rsidRPr="004F18FF">
        <w:rPr>
          <w:rFonts w:ascii="Times New Roman" w:hAnsi="Times New Roman"/>
        </w:rPr>
        <w:t xml:space="preserve">, such that participants who </w:t>
      </w:r>
      <w:r>
        <w:rPr>
          <w:rFonts w:ascii="Times New Roman" w:hAnsi="Times New Roman"/>
        </w:rPr>
        <w:t>received disconfirming feedback</w:t>
      </w:r>
      <w:r w:rsidRPr="004F18FF">
        <w:rPr>
          <w:rFonts w:ascii="Times New Roman" w:hAnsi="Times New Roman"/>
        </w:rPr>
        <w:t xml:space="preserve"> </w:t>
      </w:r>
      <w:r>
        <w:rPr>
          <w:rFonts w:ascii="Times New Roman" w:hAnsi="Times New Roman"/>
        </w:rPr>
        <w:t xml:space="preserve">performed worse </w:t>
      </w:r>
      <w:r w:rsidRPr="004F18FF">
        <w:rPr>
          <w:rFonts w:ascii="Times New Roman" w:hAnsi="Times New Roman"/>
        </w:rPr>
        <w:t>(</w:t>
      </w:r>
      <w:r w:rsidRPr="006031BB">
        <w:rPr>
          <w:rFonts w:ascii="Times New Roman" w:hAnsi="Times New Roman"/>
        </w:rPr>
        <w:t>mean</w:t>
      </w:r>
      <w:r w:rsidRPr="004F18FF">
        <w:rPr>
          <w:rFonts w:ascii="Times New Roman" w:hAnsi="Times New Roman"/>
        </w:rPr>
        <w:t xml:space="preserve"> = </w:t>
      </w:r>
      <w:r>
        <w:rPr>
          <w:rFonts w:ascii="Times New Roman" w:hAnsi="Times New Roman"/>
        </w:rPr>
        <w:t>4.33</w:t>
      </w:r>
      <w:r w:rsidRPr="004F18FF">
        <w:rPr>
          <w:rFonts w:ascii="Times New Roman" w:hAnsi="Times New Roman"/>
        </w:rPr>
        <w:t xml:space="preserve">, </w:t>
      </w:r>
      <w:r>
        <w:rPr>
          <w:rFonts w:ascii="Times New Roman" w:hAnsi="Times New Roman"/>
        </w:rPr>
        <w:t>s.d.</w:t>
      </w:r>
      <w:r w:rsidRPr="004F18FF">
        <w:rPr>
          <w:rFonts w:ascii="Times New Roman" w:hAnsi="Times New Roman"/>
        </w:rPr>
        <w:t xml:space="preserve"> = </w:t>
      </w:r>
      <w:r>
        <w:rPr>
          <w:rFonts w:ascii="Times New Roman" w:hAnsi="Times New Roman"/>
        </w:rPr>
        <w:t>2</w:t>
      </w:r>
      <w:r w:rsidRPr="004F18FF">
        <w:rPr>
          <w:rFonts w:ascii="Times New Roman" w:hAnsi="Times New Roman"/>
        </w:rPr>
        <w:t>.</w:t>
      </w:r>
      <w:r>
        <w:rPr>
          <w:rFonts w:ascii="Times New Roman" w:hAnsi="Times New Roman"/>
        </w:rPr>
        <w:t>95</w:t>
      </w:r>
      <w:r w:rsidRPr="004F18FF">
        <w:rPr>
          <w:rFonts w:ascii="Times New Roman" w:hAnsi="Times New Roman"/>
        </w:rPr>
        <w:t xml:space="preserve">) than did those who </w:t>
      </w:r>
      <w:r>
        <w:rPr>
          <w:rFonts w:ascii="Times New Roman" w:hAnsi="Times New Roman"/>
        </w:rPr>
        <w:t>received confirming feedback</w:t>
      </w:r>
      <w:r w:rsidRPr="004F18FF">
        <w:rPr>
          <w:rFonts w:ascii="Times New Roman" w:hAnsi="Times New Roman"/>
        </w:rPr>
        <w:t xml:space="preserve"> (</w:t>
      </w:r>
      <w:r w:rsidRPr="008C0FBB">
        <w:rPr>
          <w:rFonts w:ascii="Times New Roman" w:hAnsi="Times New Roman"/>
        </w:rPr>
        <w:t>mean</w:t>
      </w:r>
      <w:r w:rsidRPr="004F18FF">
        <w:rPr>
          <w:rFonts w:ascii="Times New Roman" w:hAnsi="Times New Roman"/>
        </w:rPr>
        <w:t xml:space="preserve"> = </w:t>
      </w:r>
      <w:r>
        <w:rPr>
          <w:rFonts w:ascii="Times New Roman" w:hAnsi="Times New Roman"/>
        </w:rPr>
        <w:t>5.57</w:t>
      </w:r>
      <w:r w:rsidRPr="004F18FF">
        <w:rPr>
          <w:rFonts w:ascii="Times New Roman" w:hAnsi="Times New Roman"/>
        </w:rPr>
        <w:t xml:space="preserve">, </w:t>
      </w:r>
      <w:r>
        <w:rPr>
          <w:rFonts w:ascii="Times New Roman" w:hAnsi="Times New Roman"/>
        </w:rPr>
        <w:t xml:space="preserve">s.d. </w:t>
      </w:r>
      <w:r w:rsidRPr="004F18FF">
        <w:rPr>
          <w:rFonts w:ascii="Times New Roman" w:hAnsi="Times New Roman"/>
        </w:rPr>
        <w:t xml:space="preserve">= </w:t>
      </w:r>
      <w:r>
        <w:rPr>
          <w:rFonts w:ascii="Times New Roman" w:hAnsi="Times New Roman"/>
        </w:rPr>
        <w:t>2.74</w:t>
      </w:r>
      <w:r w:rsidRPr="004F18FF">
        <w:rPr>
          <w:rFonts w:ascii="Times New Roman" w:hAnsi="Times New Roman"/>
        </w:rPr>
        <w:t xml:space="preserve">). The main effect of </w:t>
      </w:r>
      <w:r>
        <w:rPr>
          <w:rFonts w:ascii="Times New Roman" w:hAnsi="Times New Roman"/>
        </w:rPr>
        <w:t>self-assessment</w:t>
      </w:r>
      <w:r w:rsidRPr="004F18FF">
        <w:rPr>
          <w:rFonts w:ascii="Times New Roman" w:hAnsi="Times New Roman"/>
        </w:rPr>
        <w:t xml:space="preserve"> was </w:t>
      </w:r>
      <w:r>
        <w:rPr>
          <w:rFonts w:ascii="Times New Roman" w:hAnsi="Times New Roman"/>
        </w:rPr>
        <w:t>not</w:t>
      </w:r>
      <w:r w:rsidRPr="004F18FF">
        <w:rPr>
          <w:rFonts w:ascii="Times New Roman" w:hAnsi="Times New Roman"/>
        </w:rPr>
        <w:t xml:space="preserve"> significant, </w:t>
      </w:r>
      <w:r>
        <w:rPr>
          <w:rFonts w:ascii="Times New Roman" w:hAnsi="Times New Roman"/>
        </w:rPr>
        <w:t>nor was the</w:t>
      </w:r>
      <w:r w:rsidRPr="004F18FF">
        <w:rPr>
          <w:rFonts w:ascii="Times New Roman" w:hAnsi="Times New Roman"/>
        </w:rPr>
        <w:t xml:space="preserve"> </w:t>
      </w:r>
      <w:r>
        <w:rPr>
          <w:rFonts w:ascii="Times New Roman" w:hAnsi="Times New Roman"/>
        </w:rPr>
        <w:t xml:space="preserve">interaction of feedback </w:t>
      </w:r>
      <w:r w:rsidR="0057607E">
        <w:rPr>
          <w:rFonts w:ascii="Times New Roman" w:hAnsi="Times New Roman"/>
        </w:rPr>
        <w:t xml:space="preserve">type </w:t>
      </w:r>
      <w:r>
        <w:rPr>
          <w:rFonts w:ascii="Times New Roman" w:hAnsi="Times New Roman"/>
        </w:rPr>
        <w:t>and self-assessment</w:t>
      </w:r>
      <w:r w:rsidRPr="004F18FF">
        <w:rPr>
          <w:rFonts w:ascii="Times New Roman" w:hAnsi="Times New Roman"/>
        </w:rPr>
        <w:t xml:space="preserve">, </w:t>
      </w:r>
      <w:r w:rsidRPr="0015226D">
        <w:rPr>
          <w:rFonts w:ascii="Times New Roman" w:hAnsi="Times New Roman"/>
        </w:rPr>
        <w:t>both</w:t>
      </w:r>
      <w:r>
        <w:rPr>
          <w:rFonts w:ascii="Times New Roman" w:hAnsi="Times New Roman"/>
          <w:i/>
        </w:rPr>
        <w:t xml:space="preserve"> </w:t>
      </w:r>
      <w:r w:rsidRPr="004F18FF">
        <w:rPr>
          <w:rFonts w:ascii="Times New Roman" w:hAnsi="Times New Roman"/>
          <w:i/>
        </w:rPr>
        <w:t xml:space="preserve">p </w:t>
      </w:r>
      <w:r>
        <w:rPr>
          <w:rFonts w:ascii="Times New Roman" w:hAnsi="Times New Roman"/>
        </w:rPr>
        <w:t>&gt;</w:t>
      </w:r>
      <w:r w:rsidRPr="004F18FF">
        <w:rPr>
          <w:rFonts w:ascii="Times New Roman" w:hAnsi="Times New Roman"/>
        </w:rPr>
        <w:t xml:space="preserve"> .</w:t>
      </w:r>
      <w:r>
        <w:rPr>
          <w:rFonts w:ascii="Times New Roman" w:hAnsi="Times New Roman"/>
        </w:rPr>
        <w:t>69</w:t>
      </w:r>
      <w:r w:rsidRPr="00026A2B">
        <w:rPr>
          <w:rFonts w:ascii="Times New Roman" w:hAnsi="Times New Roman"/>
        </w:rPr>
        <w:t>.</w:t>
      </w:r>
      <w:r w:rsidR="009D1FCF" w:rsidRPr="009D1FCF">
        <w:rPr>
          <w:rFonts w:ascii="Times New Roman" w:hAnsi="Times New Roman"/>
        </w:rPr>
        <w:t xml:space="preserve"> </w:t>
      </w:r>
      <w:r w:rsidR="009D1FCF">
        <w:rPr>
          <w:rFonts w:ascii="Times New Roman" w:hAnsi="Times New Roman"/>
        </w:rPr>
        <w:t xml:space="preserve">We note that, consistent with the results of the pilot study, participants </w:t>
      </w:r>
      <w:r w:rsidR="009D1FCF">
        <w:rPr>
          <w:rFonts w:ascii="Times New Roman" w:hAnsi="Times New Roman"/>
        </w:rPr>
        <w:lastRenderedPageBreak/>
        <w:t xml:space="preserve">who </w:t>
      </w:r>
      <w:r w:rsidR="00F343F8">
        <w:rPr>
          <w:rFonts w:ascii="Times New Roman" w:hAnsi="Times New Roman"/>
        </w:rPr>
        <w:t>sought</w:t>
      </w:r>
      <w:r w:rsidR="009D1FCF">
        <w:rPr>
          <w:rFonts w:ascii="Times New Roman" w:hAnsi="Times New Roman"/>
        </w:rPr>
        <w:t xml:space="preserve"> advice did perform better on the brain</w:t>
      </w:r>
      <w:r w:rsidR="00787A37">
        <w:rPr>
          <w:rFonts w:ascii="Times New Roman" w:hAnsi="Times New Roman"/>
        </w:rPr>
        <w:t>-</w:t>
      </w:r>
      <w:r w:rsidR="009D1FCF">
        <w:rPr>
          <w:rFonts w:ascii="Times New Roman" w:hAnsi="Times New Roman"/>
        </w:rPr>
        <w:t xml:space="preserve">teaser </w:t>
      </w:r>
      <w:r w:rsidR="009D1FCF" w:rsidRPr="00330CF5">
        <w:rPr>
          <w:rFonts w:ascii="Times New Roman" w:hAnsi="Times New Roman"/>
        </w:rPr>
        <w:t xml:space="preserve">task </w:t>
      </w:r>
      <w:r w:rsidR="0057607E">
        <w:rPr>
          <w:rFonts w:ascii="Times New Roman" w:hAnsi="Times New Roman"/>
        </w:rPr>
        <w:t>than</w:t>
      </w:r>
      <w:r w:rsidR="009D1FCF" w:rsidRPr="00330CF5">
        <w:rPr>
          <w:rFonts w:ascii="Times New Roman" w:hAnsi="Times New Roman"/>
        </w:rPr>
        <w:t xml:space="preserve"> those who did not seek advice (mean = 5.33, s.d. = 2.90 vs. mean = 4.31, s.d. = 2.83, t(593) = 4.19, p &lt; .001, d = .36).</w:t>
      </w:r>
      <w:r w:rsidR="009D1FCF">
        <w:rPr>
          <w:rFonts w:ascii="Times New Roman" w:hAnsi="Times New Roman"/>
        </w:rPr>
        <w:t xml:space="preserve"> </w:t>
      </w:r>
    </w:p>
    <w:p w14:paraId="7CA64973" w14:textId="6B1008E8" w:rsidR="00B072CF" w:rsidRDefault="00B072CF" w:rsidP="00B072CF">
      <w:pPr>
        <w:spacing w:line="480" w:lineRule="auto"/>
        <w:ind w:firstLine="720"/>
        <w:rPr>
          <w:rFonts w:ascii="Times New Roman" w:hAnsi="Times New Roman"/>
        </w:rPr>
      </w:pPr>
      <w:r>
        <w:rPr>
          <w:rStyle w:val="Heading3Char"/>
          <w:rFonts w:ascii="Times New Roman" w:hAnsi="Times New Roman"/>
          <w:szCs w:val="22"/>
          <w:lang w:val="en-SG"/>
        </w:rPr>
        <w:t>Mediation analyses</w:t>
      </w:r>
      <w:r w:rsidRPr="00D01895">
        <w:rPr>
          <w:rStyle w:val="Heading3Char"/>
          <w:rFonts w:ascii="Times New Roman" w:hAnsi="Times New Roman"/>
          <w:szCs w:val="22"/>
          <w:lang w:val="en-SG"/>
        </w:rPr>
        <w:t xml:space="preserve">. </w:t>
      </w:r>
      <w:r>
        <w:rPr>
          <w:rFonts w:ascii="Times New Roman" w:hAnsi="Times New Roman"/>
        </w:rPr>
        <w:t>To provide further support for Hypothesis 3, w</w:t>
      </w:r>
      <w:r w:rsidRPr="004F18FF">
        <w:rPr>
          <w:rFonts w:ascii="Times New Roman" w:hAnsi="Times New Roman"/>
        </w:rPr>
        <w:t xml:space="preserve">e tested whether </w:t>
      </w:r>
      <w:r>
        <w:rPr>
          <w:rFonts w:ascii="Times New Roman" w:hAnsi="Times New Roman"/>
        </w:rPr>
        <w:t>perceived threat</w:t>
      </w:r>
      <w:r w:rsidRPr="004F18FF">
        <w:rPr>
          <w:rFonts w:ascii="Times New Roman" w:hAnsi="Times New Roman"/>
        </w:rPr>
        <w:t xml:space="preserve"> mediated the relationship between our </w:t>
      </w:r>
      <w:r>
        <w:rPr>
          <w:rFonts w:ascii="Times New Roman" w:hAnsi="Times New Roman"/>
        </w:rPr>
        <w:t>feedback</w:t>
      </w:r>
      <w:r w:rsidRPr="004F18FF">
        <w:rPr>
          <w:rFonts w:ascii="Times New Roman" w:hAnsi="Times New Roman"/>
        </w:rPr>
        <w:t xml:space="preserve"> conditions and </w:t>
      </w:r>
      <w:r>
        <w:rPr>
          <w:rFonts w:ascii="Times New Roman" w:hAnsi="Times New Roman"/>
        </w:rPr>
        <w:t xml:space="preserve">the choice of advice for the </w:t>
      </w:r>
      <w:r w:rsidR="00787A37">
        <w:rPr>
          <w:rFonts w:ascii="Times New Roman" w:hAnsi="Times New Roman"/>
        </w:rPr>
        <w:t>brain-</w:t>
      </w:r>
      <w:r w:rsidR="00345F62">
        <w:rPr>
          <w:rFonts w:ascii="Times New Roman" w:hAnsi="Times New Roman"/>
        </w:rPr>
        <w:t>teaser</w:t>
      </w:r>
      <w:r>
        <w:rPr>
          <w:rFonts w:ascii="Times New Roman" w:hAnsi="Times New Roman"/>
        </w:rPr>
        <w:t xml:space="preserve"> task</w:t>
      </w:r>
      <w:r w:rsidRPr="004F18FF">
        <w:rPr>
          <w:rFonts w:ascii="Times New Roman" w:hAnsi="Times New Roman"/>
        </w:rPr>
        <w:t xml:space="preserve">, using the bootstrapping approach outlined by </w:t>
      </w:r>
      <w:r w:rsidRPr="003A72A9">
        <w:rPr>
          <w:rFonts w:ascii="Times New Roman" w:hAnsi="Times New Roman"/>
        </w:rPr>
        <w:t>Preacher and Hayes</w:t>
      </w:r>
      <w:r>
        <w:rPr>
          <w:rFonts w:ascii="Times New Roman" w:hAnsi="Times New Roman"/>
        </w:rPr>
        <w:t xml:space="preserve"> </w:t>
      </w:r>
      <w:r w:rsidR="007D4539">
        <w:rPr>
          <w:rFonts w:ascii="Times New Roman" w:hAnsi="Times New Roman"/>
        </w:rPr>
        <w:fldChar w:fldCharType="begin"/>
      </w:r>
      <w:r w:rsidR="00BE7427">
        <w:rPr>
          <w:rFonts w:ascii="Times New Roman" w:hAnsi="Times New Roman"/>
        </w:rPr>
        <w:instrText xml:space="preserve"> ADDIN ZOTERO_ITEM CSL_CITATION {"citationID":"2a56l7p1fh","properties":{"formattedCitation":"(2004)","plainCitation":"(2004)"},"citationItems":[{"id":236,"uris":["http://zotero.org/users/228012/items/75X6UJIK"],"uri":["http://zotero.org/users/228012/items/75X6UJIK"],"itemData":{"id":236,"type":"article-journal","title":"SPSS and SAS procedures for estimating indirect effects in simple mediation models","container-title":"Behavior research methods, instruments, &amp; computers","page":"717–731","volume":"36","issue":"4","source":"Google Scholar","author":[{"family":"Preacher","given":"Kristopher J."},{"family":"Hayes","given":"Andrew F."}],"issued":{"date-parts":[["2004"]]}},"suppress-author":true}],"schema":"https://github.com/citation-style-language/schema/raw/master/csl-citation.json"} </w:instrText>
      </w:r>
      <w:r w:rsidR="007D4539">
        <w:rPr>
          <w:rFonts w:ascii="Times New Roman" w:hAnsi="Times New Roman"/>
        </w:rPr>
        <w:fldChar w:fldCharType="separate"/>
      </w:r>
      <w:r w:rsidR="007D4539">
        <w:rPr>
          <w:rFonts w:ascii="Times New Roman" w:hAnsi="Times New Roman"/>
          <w:noProof/>
        </w:rPr>
        <w:t>(2004)</w:t>
      </w:r>
      <w:r w:rsidR="007D4539">
        <w:rPr>
          <w:rFonts w:ascii="Times New Roman" w:hAnsi="Times New Roman"/>
        </w:rPr>
        <w:fldChar w:fldCharType="end"/>
      </w:r>
      <w:r>
        <w:rPr>
          <w:rFonts w:ascii="Times New Roman" w:hAnsi="Times New Roman"/>
        </w:rPr>
        <w:t>. Based on bootstrapping (with 10,</w:t>
      </w:r>
      <w:r w:rsidRPr="004F18FF">
        <w:rPr>
          <w:rFonts w:ascii="Times New Roman" w:hAnsi="Times New Roman"/>
        </w:rPr>
        <w:t xml:space="preserve">000 iterations), we estimated the direct and indirect effects of </w:t>
      </w:r>
      <w:r>
        <w:rPr>
          <w:rFonts w:ascii="Times New Roman" w:hAnsi="Times New Roman"/>
        </w:rPr>
        <w:t>the feedback</w:t>
      </w:r>
      <w:r w:rsidRPr="004F18FF">
        <w:rPr>
          <w:rFonts w:ascii="Times New Roman" w:hAnsi="Times New Roman"/>
        </w:rPr>
        <w:t xml:space="preserve"> condition via </w:t>
      </w:r>
      <w:r>
        <w:rPr>
          <w:rFonts w:ascii="Times New Roman" w:hAnsi="Times New Roman"/>
        </w:rPr>
        <w:t>perceived threat</w:t>
      </w:r>
      <w:r w:rsidRPr="004F18FF">
        <w:rPr>
          <w:rFonts w:ascii="Times New Roman" w:hAnsi="Times New Roman"/>
        </w:rPr>
        <w:t xml:space="preserve"> on our dependent variable</w:t>
      </w:r>
      <w:r>
        <w:rPr>
          <w:rFonts w:ascii="Times New Roman" w:hAnsi="Times New Roman"/>
        </w:rPr>
        <w:t>, choosing to receive advice</w:t>
      </w:r>
      <w:r w:rsidRPr="004F18FF">
        <w:rPr>
          <w:rFonts w:ascii="Times New Roman" w:hAnsi="Times New Roman"/>
        </w:rPr>
        <w:t xml:space="preserve">. Our manipulation had a significant effect on </w:t>
      </w:r>
      <w:r>
        <w:rPr>
          <w:rFonts w:ascii="Times New Roman" w:hAnsi="Times New Roman"/>
        </w:rPr>
        <w:t>perceived threat</w:t>
      </w:r>
      <w:r w:rsidRPr="004F18FF">
        <w:rPr>
          <w:rFonts w:ascii="Times New Roman" w:hAnsi="Times New Roman"/>
        </w:rPr>
        <w:t xml:space="preserve"> (</w:t>
      </w:r>
      <w:r>
        <w:rPr>
          <w:rFonts w:ascii="Times New Roman" w:hAnsi="Times New Roman"/>
        </w:rPr>
        <w:t>as shown by the analyses above</w:t>
      </w:r>
      <w:r w:rsidRPr="004F18FF">
        <w:rPr>
          <w:rFonts w:ascii="Times New Roman" w:hAnsi="Times New Roman"/>
        </w:rPr>
        <w:t xml:space="preserve">), which, in turn, significantly affected </w:t>
      </w:r>
      <w:r>
        <w:rPr>
          <w:rFonts w:ascii="Times New Roman" w:hAnsi="Times New Roman"/>
        </w:rPr>
        <w:t>the choice of asking for advice (</w:t>
      </w:r>
      <w:r>
        <w:rPr>
          <w:rFonts w:ascii="Times New Roman" w:hAnsi="Times New Roman"/>
          <w:i/>
        </w:rPr>
        <w:t>B</w:t>
      </w:r>
      <w:r w:rsidRPr="004F18FF">
        <w:rPr>
          <w:rFonts w:ascii="Times New Roman" w:hAnsi="Times New Roman"/>
        </w:rPr>
        <w:t xml:space="preserve"> = </w:t>
      </w:r>
      <w:r>
        <w:rPr>
          <w:rFonts w:ascii="Times New Roman" w:hAnsi="Times New Roman"/>
        </w:rPr>
        <w:t>-0</w:t>
      </w:r>
      <w:r w:rsidRPr="004F18FF">
        <w:rPr>
          <w:rFonts w:ascii="Times New Roman" w:hAnsi="Times New Roman"/>
        </w:rPr>
        <w:t>.</w:t>
      </w:r>
      <w:r>
        <w:rPr>
          <w:rFonts w:ascii="Times New Roman" w:hAnsi="Times New Roman"/>
        </w:rPr>
        <w:t>36</w:t>
      </w:r>
      <w:r w:rsidRPr="004F18FF">
        <w:rPr>
          <w:rFonts w:ascii="Times New Roman" w:hAnsi="Times New Roman"/>
        </w:rPr>
        <w:t xml:space="preserve">, </w:t>
      </w:r>
      <w:r w:rsidRPr="005670F1">
        <w:rPr>
          <w:rFonts w:ascii="Times New Roman" w:hAnsi="Times New Roman"/>
        </w:rPr>
        <w:t>S.E.</w:t>
      </w:r>
      <w:r w:rsidRPr="004F18FF">
        <w:rPr>
          <w:rFonts w:ascii="Times New Roman" w:hAnsi="Times New Roman"/>
          <w:i/>
        </w:rPr>
        <w:t xml:space="preserve"> </w:t>
      </w:r>
      <w:r w:rsidRPr="004F18FF">
        <w:rPr>
          <w:rFonts w:ascii="Times New Roman" w:hAnsi="Times New Roman"/>
        </w:rPr>
        <w:t>= .</w:t>
      </w:r>
      <w:r>
        <w:rPr>
          <w:rFonts w:ascii="Times New Roman" w:hAnsi="Times New Roman"/>
        </w:rPr>
        <w:t>06</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.00</w:t>
      </w:r>
      <w:r>
        <w:rPr>
          <w:rFonts w:ascii="Times New Roman" w:hAnsi="Times New Roman"/>
        </w:rPr>
        <w:t>1</w:t>
      </w:r>
      <w:r w:rsidRPr="004F18FF">
        <w:rPr>
          <w:rFonts w:ascii="Times New Roman" w:hAnsi="Times New Roman"/>
        </w:rPr>
        <w:t>). In</w:t>
      </w:r>
      <w:r>
        <w:rPr>
          <w:rFonts w:ascii="Times New Roman" w:hAnsi="Times New Roman"/>
        </w:rPr>
        <w:t xml:space="preserve"> contrast</w:t>
      </w:r>
      <w:r w:rsidRPr="004F18FF">
        <w:rPr>
          <w:rFonts w:ascii="Times New Roman" w:hAnsi="Times New Roman"/>
        </w:rPr>
        <w:t xml:space="preserve">, the effect of our manipulation was reduced (from </w:t>
      </w:r>
      <w:r>
        <w:rPr>
          <w:rFonts w:ascii="Times New Roman" w:hAnsi="Times New Roman"/>
          <w:i/>
        </w:rPr>
        <w:t>B</w:t>
      </w:r>
      <w:r w:rsidRPr="004F18FF">
        <w:rPr>
          <w:rFonts w:ascii="Times New Roman" w:hAnsi="Times New Roman"/>
          <w:i/>
        </w:rPr>
        <w:t xml:space="preserve"> </w:t>
      </w:r>
      <w:r>
        <w:rPr>
          <w:rFonts w:ascii="Times New Roman" w:hAnsi="Times New Roman"/>
        </w:rPr>
        <w:t>= .60</w:t>
      </w:r>
      <w:r w:rsidRPr="004F18FF">
        <w:rPr>
          <w:rFonts w:ascii="Times New Roman" w:hAnsi="Times New Roman"/>
        </w:rPr>
        <w:t>,</w:t>
      </w:r>
      <w:r w:rsidRPr="005670F1">
        <w:rPr>
          <w:rFonts w:ascii="Times New Roman" w:hAnsi="Times New Roman"/>
        </w:rPr>
        <w:t xml:space="preserve"> S.E.</w:t>
      </w:r>
      <w:r w:rsidRPr="004F18FF">
        <w:rPr>
          <w:rFonts w:ascii="Times New Roman" w:hAnsi="Times New Roman"/>
          <w:i/>
        </w:rPr>
        <w:t xml:space="preserve"> </w:t>
      </w:r>
      <w:r w:rsidRPr="004F18FF">
        <w:rPr>
          <w:rFonts w:ascii="Times New Roman" w:hAnsi="Times New Roman"/>
        </w:rPr>
        <w:t>= .</w:t>
      </w:r>
      <w:r>
        <w:rPr>
          <w:rFonts w:ascii="Times New Roman" w:hAnsi="Times New Roman"/>
        </w:rPr>
        <w:t>17</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.0</w:t>
      </w:r>
      <w:r>
        <w:rPr>
          <w:rFonts w:ascii="Times New Roman" w:hAnsi="Times New Roman"/>
        </w:rPr>
        <w:t>01</w:t>
      </w:r>
      <w:r w:rsidRPr="004F18FF">
        <w:rPr>
          <w:rFonts w:ascii="Times New Roman" w:hAnsi="Times New Roman"/>
        </w:rPr>
        <w:t xml:space="preserve"> to </w:t>
      </w:r>
      <w:r>
        <w:rPr>
          <w:rFonts w:ascii="Times New Roman" w:hAnsi="Times New Roman"/>
          <w:i/>
        </w:rPr>
        <w:t>B</w:t>
      </w:r>
      <w:r w:rsidRPr="004F18FF">
        <w:rPr>
          <w:rFonts w:ascii="Times New Roman" w:hAnsi="Times New Roman"/>
          <w:i/>
        </w:rPr>
        <w:t xml:space="preserve"> </w:t>
      </w:r>
      <w:r w:rsidRPr="004F18FF">
        <w:rPr>
          <w:rFonts w:ascii="Times New Roman" w:hAnsi="Times New Roman"/>
        </w:rPr>
        <w:t xml:space="preserve">= </w:t>
      </w:r>
      <w:r>
        <w:rPr>
          <w:rFonts w:ascii="Times New Roman" w:hAnsi="Times New Roman"/>
        </w:rPr>
        <w:t>-</w:t>
      </w:r>
      <w:r w:rsidRPr="004F18FF">
        <w:rPr>
          <w:rFonts w:ascii="Times New Roman" w:hAnsi="Times New Roman"/>
        </w:rPr>
        <w:t>.</w:t>
      </w:r>
      <w:r>
        <w:rPr>
          <w:rFonts w:ascii="Times New Roman" w:hAnsi="Times New Roman"/>
        </w:rPr>
        <w:t>045</w:t>
      </w:r>
      <w:r w:rsidRPr="004F18FF">
        <w:rPr>
          <w:rFonts w:ascii="Times New Roman" w:hAnsi="Times New Roman"/>
        </w:rPr>
        <w:t xml:space="preserve">, </w:t>
      </w:r>
      <w:r w:rsidRPr="005670F1">
        <w:rPr>
          <w:rFonts w:ascii="Times New Roman" w:hAnsi="Times New Roman"/>
        </w:rPr>
        <w:t xml:space="preserve">S.E. </w:t>
      </w:r>
      <w:r w:rsidRPr="004F18FF">
        <w:rPr>
          <w:rFonts w:ascii="Times New Roman" w:hAnsi="Times New Roman"/>
        </w:rPr>
        <w:t>= .</w:t>
      </w:r>
      <w:r>
        <w:rPr>
          <w:rFonts w:ascii="Times New Roman" w:hAnsi="Times New Roman"/>
        </w:rPr>
        <w:t>21</w:t>
      </w:r>
      <w:r w:rsidRPr="004F18FF">
        <w:rPr>
          <w:rFonts w:ascii="Times New Roman" w:hAnsi="Times New Roman"/>
        </w:rPr>
        <w:t xml:space="preserve">, </w:t>
      </w:r>
      <w:r w:rsidRPr="004F18FF">
        <w:rPr>
          <w:rFonts w:ascii="Times New Roman" w:hAnsi="Times New Roman"/>
          <w:i/>
        </w:rPr>
        <w:t xml:space="preserve">p </w:t>
      </w:r>
      <w:r w:rsidRPr="004F18FF">
        <w:rPr>
          <w:rFonts w:ascii="Times New Roman" w:hAnsi="Times New Roman"/>
        </w:rPr>
        <w:t>= .</w:t>
      </w:r>
      <w:r>
        <w:rPr>
          <w:rFonts w:ascii="Times New Roman" w:hAnsi="Times New Roman"/>
        </w:rPr>
        <w:t>83</w:t>
      </w:r>
      <w:r w:rsidRPr="004F18FF">
        <w:rPr>
          <w:rFonts w:ascii="Times New Roman" w:hAnsi="Times New Roman"/>
        </w:rPr>
        <w:t xml:space="preserve">) when </w:t>
      </w:r>
      <w:r>
        <w:rPr>
          <w:rFonts w:ascii="Times New Roman" w:hAnsi="Times New Roman"/>
        </w:rPr>
        <w:t>perceived threat</w:t>
      </w:r>
      <w:r w:rsidRPr="004F18FF">
        <w:rPr>
          <w:rFonts w:ascii="Times New Roman" w:hAnsi="Times New Roman"/>
        </w:rPr>
        <w:t xml:space="preserve"> was included in the equation. The 95</w:t>
      </w:r>
      <w:r w:rsidR="00787A37">
        <w:rPr>
          <w:rFonts w:ascii="Times New Roman" w:hAnsi="Times New Roman"/>
        </w:rPr>
        <w:t xml:space="preserve"> </w:t>
      </w:r>
      <w:r>
        <w:rPr>
          <w:rFonts w:ascii="Times New Roman" w:hAnsi="Times New Roman"/>
        </w:rPr>
        <w:t>percent</w:t>
      </w:r>
      <w:r w:rsidRPr="004F18FF">
        <w:rPr>
          <w:rFonts w:ascii="Times New Roman" w:hAnsi="Times New Roman"/>
        </w:rPr>
        <w:t xml:space="preserve"> bias-corrected confidence interval for the size of the indirect effect excluded zero (</w:t>
      </w:r>
      <w:r>
        <w:rPr>
          <w:rFonts w:ascii="Times New Roman" w:hAnsi="Times New Roman"/>
        </w:rPr>
        <w:t>-</w:t>
      </w:r>
      <w:r w:rsidRPr="004F18FF">
        <w:rPr>
          <w:rFonts w:ascii="Times New Roman" w:hAnsi="Times New Roman"/>
        </w:rPr>
        <w:t>.</w:t>
      </w:r>
      <w:r>
        <w:rPr>
          <w:rFonts w:ascii="Times New Roman" w:hAnsi="Times New Roman"/>
        </w:rPr>
        <w:t>921</w:t>
      </w:r>
      <w:r w:rsidRPr="004F18FF">
        <w:rPr>
          <w:rFonts w:ascii="Times New Roman" w:hAnsi="Times New Roman"/>
        </w:rPr>
        <w:t xml:space="preserve">, </w:t>
      </w:r>
      <w:r>
        <w:rPr>
          <w:rFonts w:ascii="Times New Roman" w:hAnsi="Times New Roman"/>
        </w:rPr>
        <w:t>-</w:t>
      </w:r>
      <w:r w:rsidRPr="004F18FF">
        <w:rPr>
          <w:rFonts w:ascii="Times New Roman" w:hAnsi="Times New Roman"/>
        </w:rPr>
        <w:t>.</w:t>
      </w:r>
      <w:r>
        <w:rPr>
          <w:rFonts w:ascii="Times New Roman" w:hAnsi="Times New Roman"/>
        </w:rPr>
        <w:t>416</w:t>
      </w:r>
      <w:r w:rsidRPr="004F18FF">
        <w:rPr>
          <w:rFonts w:ascii="Times New Roman" w:hAnsi="Times New Roman"/>
        </w:rPr>
        <w:t xml:space="preserve">), suggesting that </w:t>
      </w:r>
      <w:r>
        <w:rPr>
          <w:rFonts w:ascii="Times New Roman" w:hAnsi="Times New Roman"/>
        </w:rPr>
        <w:t>perceived threat</w:t>
      </w:r>
      <w:r w:rsidRPr="004F18FF">
        <w:rPr>
          <w:rFonts w:ascii="Times New Roman" w:hAnsi="Times New Roman"/>
        </w:rPr>
        <w:t xml:space="preserve"> mediated the link between </w:t>
      </w:r>
      <w:r>
        <w:rPr>
          <w:rFonts w:ascii="Times New Roman" w:hAnsi="Times New Roman"/>
        </w:rPr>
        <w:t>the feedback</w:t>
      </w:r>
      <w:r w:rsidRPr="004F18FF">
        <w:rPr>
          <w:rFonts w:ascii="Times New Roman" w:hAnsi="Times New Roman"/>
        </w:rPr>
        <w:t xml:space="preserve"> condition and </w:t>
      </w:r>
      <w:r>
        <w:rPr>
          <w:rFonts w:ascii="Times New Roman" w:hAnsi="Times New Roman"/>
        </w:rPr>
        <w:t>lower likelihood of asking for advice</w:t>
      </w:r>
      <w:r w:rsidRPr="004F18FF">
        <w:rPr>
          <w:rFonts w:ascii="Times New Roman" w:hAnsi="Times New Roman"/>
        </w:rPr>
        <w:t>.</w:t>
      </w:r>
    </w:p>
    <w:p w14:paraId="221B4932" w14:textId="6B55A643" w:rsidR="00787A37" w:rsidRDefault="0017265F" w:rsidP="0069390F">
      <w:pPr>
        <w:spacing w:line="480" w:lineRule="auto"/>
        <w:ind w:firstLine="720"/>
        <w:rPr>
          <w:rFonts w:ascii="Times New Roman" w:hAnsi="Times New Roman"/>
        </w:rPr>
      </w:pPr>
      <w:r>
        <w:rPr>
          <w:rFonts w:ascii="Times New Roman" w:hAnsi="Times New Roman"/>
        </w:rPr>
        <w:t xml:space="preserve">Our data also allow us to test </w:t>
      </w:r>
      <w:r w:rsidRPr="004237A1">
        <w:rPr>
          <w:rFonts w:ascii="Times New Roman" w:hAnsi="Times New Roman"/>
        </w:rPr>
        <w:t xml:space="preserve">Hypothesis 5A, which predicted that </w:t>
      </w:r>
      <w:r w:rsidR="0057607E">
        <w:rPr>
          <w:rFonts w:ascii="Times New Roman" w:hAnsi="Times New Roman"/>
        </w:rPr>
        <w:t xml:space="preserve">dropped relationships in response to disconfirming feedback would yield </w:t>
      </w:r>
      <w:r>
        <w:rPr>
          <w:rFonts w:ascii="Times New Roman" w:hAnsi="Times New Roman"/>
        </w:rPr>
        <w:t xml:space="preserve">detrimental </w:t>
      </w:r>
      <w:r w:rsidR="0057607E">
        <w:rPr>
          <w:rFonts w:ascii="Times New Roman" w:hAnsi="Times New Roman"/>
        </w:rPr>
        <w:t xml:space="preserve">performance </w:t>
      </w:r>
      <w:r>
        <w:rPr>
          <w:rFonts w:ascii="Times New Roman" w:hAnsi="Times New Roman"/>
        </w:rPr>
        <w:t xml:space="preserve">effects. Here, we </w:t>
      </w:r>
      <w:r w:rsidR="0057607E">
        <w:rPr>
          <w:rFonts w:ascii="Times New Roman" w:hAnsi="Times New Roman"/>
        </w:rPr>
        <w:t xml:space="preserve">use </w:t>
      </w:r>
      <w:r>
        <w:rPr>
          <w:rFonts w:ascii="Times New Roman" w:hAnsi="Times New Roman"/>
        </w:rPr>
        <w:t>deciding not to take advice from the person who earlier provided feedback</w:t>
      </w:r>
      <w:r w:rsidR="0057607E">
        <w:rPr>
          <w:rFonts w:ascii="Times New Roman" w:hAnsi="Times New Roman"/>
        </w:rPr>
        <w:t xml:space="preserve"> as a proxy for dropping a relationship</w:t>
      </w:r>
      <w:r>
        <w:rPr>
          <w:rFonts w:ascii="Times New Roman" w:hAnsi="Times New Roman"/>
        </w:rPr>
        <w:t>. To test this hypothesis, we examined</w:t>
      </w:r>
      <w:r w:rsidRPr="004F18FF">
        <w:rPr>
          <w:rFonts w:ascii="Times New Roman" w:hAnsi="Times New Roman"/>
        </w:rPr>
        <w:t xml:space="preserve"> whether </w:t>
      </w:r>
      <w:r>
        <w:rPr>
          <w:rFonts w:ascii="Times New Roman" w:hAnsi="Times New Roman"/>
        </w:rPr>
        <w:t>asking for advice</w:t>
      </w:r>
      <w:r w:rsidRPr="004F18FF">
        <w:rPr>
          <w:rFonts w:ascii="Times New Roman" w:hAnsi="Times New Roman"/>
        </w:rPr>
        <w:t xml:space="preserve"> mediated the relationship between our </w:t>
      </w:r>
      <w:r>
        <w:rPr>
          <w:rFonts w:ascii="Times New Roman" w:hAnsi="Times New Roman"/>
        </w:rPr>
        <w:t>feedback</w:t>
      </w:r>
      <w:r w:rsidRPr="004F18FF">
        <w:rPr>
          <w:rFonts w:ascii="Times New Roman" w:hAnsi="Times New Roman"/>
        </w:rPr>
        <w:t xml:space="preserve"> conditions and </w:t>
      </w:r>
      <w:r>
        <w:rPr>
          <w:rFonts w:ascii="Times New Roman" w:hAnsi="Times New Roman"/>
        </w:rPr>
        <w:t xml:space="preserve">performance on the </w:t>
      </w:r>
      <w:r w:rsidR="00787A37">
        <w:rPr>
          <w:rFonts w:ascii="Times New Roman" w:hAnsi="Times New Roman"/>
        </w:rPr>
        <w:t>brain-</w:t>
      </w:r>
      <w:r w:rsidR="00345F62">
        <w:rPr>
          <w:rFonts w:ascii="Times New Roman" w:hAnsi="Times New Roman"/>
        </w:rPr>
        <w:t>teaser</w:t>
      </w:r>
      <w:r>
        <w:rPr>
          <w:rFonts w:ascii="Times New Roman" w:hAnsi="Times New Roman"/>
        </w:rPr>
        <w:t xml:space="preserve"> task. Based on bootstrapping (with 10,</w:t>
      </w:r>
      <w:r w:rsidRPr="004F18FF">
        <w:rPr>
          <w:rFonts w:ascii="Times New Roman" w:hAnsi="Times New Roman"/>
        </w:rPr>
        <w:t xml:space="preserve">000 iterations), we estimated the direct and indirect effects of </w:t>
      </w:r>
      <w:r>
        <w:rPr>
          <w:rFonts w:ascii="Times New Roman" w:hAnsi="Times New Roman"/>
        </w:rPr>
        <w:t>the feedback</w:t>
      </w:r>
      <w:r w:rsidRPr="004F18FF">
        <w:rPr>
          <w:rFonts w:ascii="Times New Roman" w:hAnsi="Times New Roman"/>
        </w:rPr>
        <w:t xml:space="preserve"> condition via </w:t>
      </w:r>
      <w:r>
        <w:rPr>
          <w:rFonts w:ascii="Times New Roman" w:hAnsi="Times New Roman"/>
        </w:rPr>
        <w:t>advice-seeking</w:t>
      </w:r>
      <w:r w:rsidRPr="004F18FF">
        <w:rPr>
          <w:rFonts w:ascii="Times New Roman" w:hAnsi="Times New Roman"/>
        </w:rPr>
        <w:t xml:space="preserve"> on </w:t>
      </w:r>
      <w:r>
        <w:rPr>
          <w:rFonts w:ascii="Times New Roman" w:hAnsi="Times New Roman"/>
        </w:rPr>
        <w:t>performance</w:t>
      </w:r>
      <w:r w:rsidRPr="004F18FF">
        <w:rPr>
          <w:rFonts w:ascii="Times New Roman" w:hAnsi="Times New Roman"/>
        </w:rPr>
        <w:t xml:space="preserve">. Our manipulation had a significant effect on </w:t>
      </w:r>
      <w:r>
        <w:rPr>
          <w:rFonts w:ascii="Times New Roman" w:hAnsi="Times New Roman"/>
        </w:rPr>
        <w:t>advice-seeking</w:t>
      </w:r>
      <w:r w:rsidRPr="004F18FF">
        <w:rPr>
          <w:rFonts w:ascii="Times New Roman" w:hAnsi="Times New Roman"/>
        </w:rPr>
        <w:t xml:space="preserve"> (</w:t>
      </w:r>
      <w:r>
        <w:rPr>
          <w:rFonts w:ascii="Times New Roman" w:hAnsi="Times New Roman"/>
        </w:rPr>
        <w:t>as shown by the analyses above</w:t>
      </w:r>
      <w:r w:rsidRPr="004F18FF">
        <w:rPr>
          <w:rFonts w:ascii="Times New Roman" w:hAnsi="Times New Roman"/>
        </w:rPr>
        <w:t xml:space="preserve">), which, in turn, significantly affected </w:t>
      </w:r>
      <w:r>
        <w:rPr>
          <w:rFonts w:ascii="Times New Roman" w:hAnsi="Times New Roman"/>
        </w:rPr>
        <w:t>performance (</w:t>
      </w:r>
      <w:r>
        <w:rPr>
          <w:rFonts w:ascii="Times New Roman" w:hAnsi="Times New Roman"/>
          <w:i/>
        </w:rPr>
        <w:t>B</w:t>
      </w:r>
      <w:r w:rsidRPr="004F18FF">
        <w:rPr>
          <w:rFonts w:ascii="Times New Roman" w:hAnsi="Times New Roman"/>
        </w:rPr>
        <w:t xml:space="preserve"> = </w:t>
      </w:r>
      <w:r>
        <w:rPr>
          <w:rFonts w:ascii="Times New Roman" w:hAnsi="Times New Roman"/>
        </w:rPr>
        <w:t>0</w:t>
      </w:r>
      <w:r w:rsidRPr="004F18FF">
        <w:rPr>
          <w:rFonts w:ascii="Times New Roman" w:hAnsi="Times New Roman"/>
        </w:rPr>
        <w:t>.</w:t>
      </w:r>
      <w:r>
        <w:rPr>
          <w:rFonts w:ascii="Times New Roman" w:hAnsi="Times New Roman"/>
        </w:rPr>
        <w:t>86</w:t>
      </w:r>
      <w:r w:rsidRPr="004F18FF">
        <w:rPr>
          <w:rFonts w:ascii="Times New Roman" w:hAnsi="Times New Roman"/>
        </w:rPr>
        <w:t xml:space="preserve">, </w:t>
      </w:r>
      <w:r w:rsidRPr="005670F1">
        <w:rPr>
          <w:rFonts w:ascii="Times New Roman" w:hAnsi="Times New Roman"/>
        </w:rPr>
        <w:t>S.E.</w:t>
      </w:r>
      <w:r w:rsidRPr="004F18FF">
        <w:rPr>
          <w:rFonts w:ascii="Times New Roman" w:hAnsi="Times New Roman"/>
          <w:i/>
        </w:rPr>
        <w:t xml:space="preserve"> </w:t>
      </w:r>
      <w:r w:rsidRPr="004F18FF">
        <w:rPr>
          <w:rFonts w:ascii="Times New Roman" w:hAnsi="Times New Roman"/>
        </w:rPr>
        <w:t>= .</w:t>
      </w:r>
      <w:r>
        <w:rPr>
          <w:rFonts w:ascii="Times New Roman" w:hAnsi="Times New Roman"/>
        </w:rPr>
        <w:t>24</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.00</w:t>
      </w:r>
      <w:r>
        <w:rPr>
          <w:rFonts w:ascii="Times New Roman" w:hAnsi="Times New Roman"/>
        </w:rPr>
        <w:t>1</w:t>
      </w:r>
      <w:r w:rsidRPr="004F18FF">
        <w:rPr>
          <w:rFonts w:ascii="Times New Roman" w:hAnsi="Times New Roman"/>
        </w:rPr>
        <w:t xml:space="preserve">). </w:t>
      </w:r>
      <w:r>
        <w:rPr>
          <w:rFonts w:ascii="Times New Roman" w:hAnsi="Times New Roman"/>
        </w:rPr>
        <w:t>The</w:t>
      </w:r>
      <w:r w:rsidRPr="004F18FF">
        <w:rPr>
          <w:rFonts w:ascii="Times New Roman" w:hAnsi="Times New Roman"/>
        </w:rPr>
        <w:t xml:space="preserve"> effect of our manipulation was reduced (from </w:t>
      </w:r>
      <w:r>
        <w:rPr>
          <w:rFonts w:ascii="Times New Roman" w:hAnsi="Times New Roman"/>
          <w:i/>
        </w:rPr>
        <w:t>B</w:t>
      </w:r>
      <w:r w:rsidRPr="004F18FF">
        <w:rPr>
          <w:rFonts w:ascii="Times New Roman" w:hAnsi="Times New Roman"/>
          <w:i/>
        </w:rPr>
        <w:t xml:space="preserve"> </w:t>
      </w:r>
      <w:r>
        <w:rPr>
          <w:rFonts w:ascii="Times New Roman" w:hAnsi="Times New Roman"/>
        </w:rPr>
        <w:t>= -1.24</w:t>
      </w:r>
      <w:r w:rsidRPr="004F18FF">
        <w:rPr>
          <w:rFonts w:ascii="Times New Roman" w:hAnsi="Times New Roman"/>
        </w:rPr>
        <w:t>,</w:t>
      </w:r>
      <w:r w:rsidRPr="005670F1">
        <w:rPr>
          <w:rFonts w:ascii="Times New Roman" w:hAnsi="Times New Roman"/>
        </w:rPr>
        <w:t xml:space="preserve"> S.E.</w:t>
      </w:r>
      <w:r w:rsidRPr="004F18FF">
        <w:rPr>
          <w:rFonts w:ascii="Times New Roman" w:hAnsi="Times New Roman"/>
          <w:i/>
        </w:rPr>
        <w:t xml:space="preserve"> </w:t>
      </w:r>
      <w:r w:rsidRPr="004F18FF">
        <w:rPr>
          <w:rFonts w:ascii="Times New Roman" w:hAnsi="Times New Roman"/>
        </w:rPr>
        <w:t>= .</w:t>
      </w:r>
      <w:r>
        <w:rPr>
          <w:rFonts w:ascii="Times New Roman" w:hAnsi="Times New Roman"/>
        </w:rPr>
        <w:t>23</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.0</w:t>
      </w:r>
      <w:r>
        <w:rPr>
          <w:rFonts w:ascii="Times New Roman" w:hAnsi="Times New Roman"/>
        </w:rPr>
        <w:t>01</w:t>
      </w:r>
      <w:r w:rsidRPr="004F18FF">
        <w:rPr>
          <w:rFonts w:ascii="Times New Roman" w:hAnsi="Times New Roman"/>
        </w:rPr>
        <w:t xml:space="preserve"> to </w:t>
      </w:r>
      <w:r>
        <w:rPr>
          <w:rFonts w:ascii="Times New Roman" w:hAnsi="Times New Roman"/>
          <w:i/>
        </w:rPr>
        <w:t>B</w:t>
      </w:r>
      <w:r w:rsidRPr="004F18FF">
        <w:rPr>
          <w:rFonts w:ascii="Times New Roman" w:hAnsi="Times New Roman"/>
          <w:i/>
        </w:rPr>
        <w:t xml:space="preserve"> </w:t>
      </w:r>
      <w:r w:rsidRPr="004F18FF">
        <w:rPr>
          <w:rFonts w:ascii="Times New Roman" w:hAnsi="Times New Roman"/>
        </w:rPr>
        <w:t xml:space="preserve">= </w:t>
      </w:r>
      <w:r>
        <w:rPr>
          <w:rFonts w:ascii="Times New Roman" w:hAnsi="Times New Roman"/>
        </w:rPr>
        <w:t>-1</w:t>
      </w:r>
      <w:r w:rsidRPr="004F18FF">
        <w:rPr>
          <w:rFonts w:ascii="Times New Roman" w:hAnsi="Times New Roman"/>
        </w:rPr>
        <w:t>.</w:t>
      </w:r>
      <w:r>
        <w:rPr>
          <w:rFonts w:ascii="Times New Roman" w:hAnsi="Times New Roman"/>
        </w:rPr>
        <w:t>13</w:t>
      </w:r>
      <w:r w:rsidRPr="004F18FF">
        <w:rPr>
          <w:rFonts w:ascii="Times New Roman" w:hAnsi="Times New Roman"/>
        </w:rPr>
        <w:t xml:space="preserve">, </w:t>
      </w:r>
      <w:r w:rsidRPr="005670F1">
        <w:rPr>
          <w:rFonts w:ascii="Times New Roman" w:hAnsi="Times New Roman"/>
        </w:rPr>
        <w:t xml:space="preserve">S.E. </w:t>
      </w:r>
      <w:r w:rsidRPr="004F18FF">
        <w:rPr>
          <w:rFonts w:ascii="Times New Roman" w:hAnsi="Times New Roman"/>
        </w:rPr>
        <w:t>= .</w:t>
      </w:r>
      <w:r>
        <w:rPr>
          <w:rFonts w:ascii="Times New Roman" w:hAnsi="Times New Roman"/>
        </w:rPr>
        <w:t>23</w:t>
      </w:r>
      <w:r w:rsidRPr="004F18FF">
        <w:rPr>
          <w:rFonts w:ascii="Times New Roman" w:hAnsi="Times New Roman"/>
        </w:rPr>
        <w:t xml:space="preserve">, </w:t>
      </w:r>
      <w:r w:rsidRPr="004F18FF">
        <w:rPr>
          <w:rFonts w:ascii="Times New Roman" w:hAnsi="Times New Roman"/>
          <w:i/>
        </w:rPr>
        <w:t xml:space="preserve">p </w:t>
      </w:r>
      <w:r>
        <w:rPr>
          <w:rFonts w:ascii="Times New Roman" w:hAnsi="Times New Roman"/>
        </w:rPr>
        <w:t>&lt;</w:t>
      </w:r>
      <w:r w:rsidRPr="004F18FF">
        <w:rPr>
          <w:rFonts w:ascii="Times New Roman" w:hAnsi="Times New Roman"/>
        </w:rPr>
        <w:t xml:space="preserve"> .</w:t>
      </w:r>
      <w:r>
        <w:rPr>
          <w:rFonts w:ascii="Times New Roman" w:hAnsi="Times New Roman"/>
        </w:rPr>
        <w:t>001</w:t>
      </w:r>
      <w:r w:rsidRPr="004F18FF">
        <w:rPr>
          <w:rFonts w:ascii="Times New Roman" w:hAnsi="Times New Roman"/>
        </w:rPr>
        <w:t xml:space="preserve">) when </w:t>
      </w:r>
      <w:r>
        <w:rPr>
          <w:rFonts w:ascii="Times New Roman" w:hAnsi="Times New Roman"/>
        </w:rPr>
        <w:t>advice-seeking</w:t>
      </w:r>
      <w:r w:rsidRPr="004F18FF">
        <w:rPr>
          <w:rFonts w:ascii="Times New Roman" w:hAnsi="Times New Roman"/>
        </w:rPr>
        <w:t xml:space="preserve"> was </w:t>
      </w:r>
      <w:r w:rsidRPr="004F18FF">
        <w:rPr>
          <w:rFonts w:ascii="Times New Roman" w:hAnsi="Times New Roman"/>
        </w:rPr>
        <w:lastRenderedPageBreak/>
        <w:t>included in the equation. The 95</w:t>
      </w:r>
      <w:r>
        <w:rPr>
          <w:rFonts w:ascii="Times New Roman" w:hAnsi="Times New Roman"/>
        </w:rPr>
        <w:t>-percent</w:t>
      </w:r>
      <w:r w:rsidRPr="004F18FF">
        <w:rPr>
          <w:rFonts w:ascii="Times New Roman" w:hAnsi="Times New Roman"/>
        </w:rPr>
        <w:t xml:space="preserve"> bias-corrected confidence interval for the size of the indirect effect excluded zero (</w:t>
      </w:r>
      <w:r>
        <w:rPr>
          <w:rFonts w:ascii="Times New Roman" w:hAnsi="Times New Roman"/>
        </w:rPr>
        <w:t>-</w:t>
      </w:r>
      <w:r w:rsidRPr="004F18FF">
        <w:rPr>
          <w:rFonts w:ascii="Times New Roman" w:hAnsi="Times New Roman"/>
        </w:rPr>
        <w:t>.</w:t>
      </w:r>
      <w:r>
        <w:rPr>
          <w:rFonts w:ascii="Times New Roman" w:hAnsi="Times New Roman"/>
        </w:rPr>
        <w:t>242</w:t>
      </w:r>
      <w:r w:rsidRPr="004F18FF">
        <w:rPr>
          <w:rFonts w:ascii="Times New Roman" w:hAnsi="Times New Roman"/>
        </w:rPr>
        <w:t xml:space="preserve">, </w:t>
      </w:r>
      <w:r>
        <w:rPr>
          <w:rFonts w:ascii="Times New Roman" w:hAnsi="Times New Roman"/>
        </w:rPr>
        <w:t>-</w:t>
      </w:r>
      <w:r w:rsidRPr="004F18FF">
        <w:rPr>
          <w:rFonts w:ascii="Times New Roman" w:hAnsi="Times New Roman"/>
        </w:rPr>
        <w:t>.</w:t>
      </w:r>
      <w:r>
        <w:rPr>
          <w:rFonts w:ascii="Times New Roman" w:hAnsi="Times New Roman"/>
        </w:rPr>
        <w:t>042</w:t>
      </w:r>
      <w:r w:rsidRPr="004F18FF">
        <w:rPr>
          <w:rFonts w:ascii="Times New Roman" w:hAnsi="Times New Roman"/>
        </w:rPr>
        <w:t xml:space="preserve">), suggesting that </w:t>
      </w:r>
      <w:r>
        <w:rPr>
          <w:rFonts w:ascii="Times New Roman" w:hAnsi="Times New Roman"/>
        </w:rPr>
        <w:t>advice-seeking</w:t>
      </w:r>
      <w:r w:rsidRPr="004F18FF">
        <w:rPr>
          <w:rFonts w:ascii="Times New Roman" w:hAnsi="Times New Roman"/>
        </w:rPr>
        <w:t xml:space="preserve"> mediated the link between </w:t>
      </w:r>
      <w:r>
        <w:rPr>
          <w:rFonts w:ascii="Times New Roman" w:hAnsi="Times New Roman"/>
        </w:rPr>
        <w:t>the feedback</w:t>
      </w:r>
      <w:r w:rsidRPr="004F18FF">
        <w:rPr>
          <w:rFonts w:ascii="Times New Roman" w:hAnsi="Times New Roman"/>
        </w:rPr>
        <w:t xml:space="preserve"> condition and </w:t>
      </w:r>
      <w:r>
        <w:rPr>
          <w:rFonts w:ascii="Times New Roman" w:hAnsi="Times New Roman"/>
        </w:rPr>
        <w:t xml:space="preserve">lower performance on the </w:t>
      </w:r>
      <w:r w:rsidR="00345F62">
        <w:rPr>
          <w:rFonts w:ascii="Times New Roman" w:hAnsi="Times New Roman"/>
        </w:rPr>
        <w:t>brain teaser</w:t>
      </w:r>
      <w:r>
        <w:rPr>
          <w:rFonts w:ascii="Times New Roman" w:hAnsi="Times New Roman"/>
        </w:rPr>
        <w:t xml:space="preserve"> task</w:t>
      </w:r>
      <w:r w:rsidRPr="004F18FF">
        <w:rPr>
          <w:rFonts w:ascii="Times New Roman" w:hAnsi="Times New Roman"/>
        </w:rPr>
        <w:t>.</w:t>
      </w:r>
    </w:p>
    <w:p w14:paraId="125CAEDA" w14:textId="0BD3BCA3" w:rsidR="00B072CF" w:rsidRPr="00026A2B" w:rsidRDefault="00B072CF" w:rsidP="00787A37">
      <w:pPr>
        <w:spacing w:line="480" w:lineRule="auto"/>
        <w:rPr>
          <w:rFonts w:ascii="Times New Roman" w:hAnsi="Times New Roman"/>
          <w:b/>
        </w:rPr>
      </w:pPr>
      <w:r w:rsidRPr="00026A2B">
        <w:rPr>
          <w:rFonts w:ascii="Times New Roman" w:hAnsi="Times New Roman"/>
          <w:b/>
        </w:rPr>
        <w:t>Discussion</w:t>
      </w:r>
    </w:p>
    <w:p w14:paraId="08AC8E3B" w14:textId="2EE630D9" w:rsidR="00990DD3" w:rsidRDefault="00990DD3" w:rsidP="00D82052">
      <w:pPr>
        <w:spacing w:line="480" w:lineRule="auto"/>
        <w:ind w:firstLine="720"/>
        <w:rPr>
          <w:rFonts w:ascii="Times New Roman" w:hAnsi="Times New Roman"/>
        </w:rPr>
      </w:pPr>
      <w:r w:rsidRPr="00026A2B">
        <w:rPr>
          <w:rFonts w:ascii="Times New Roman" w:hAnsi="Times New Roman"/>
        </w:rPr>
        <w:t>Together</w:t>
      </w:r>
      <w:r w:rsidRPr="004F18FF">
        <w:rPr>
          <w:rFonts w:ascii="Times New Roman" w:hAnsi="Times New Roman"/>
        </w:rPr>
        <w:t xml:space="preserve">, these results provide </w:t>
      </w:r>
      <w:r>
        <w:rPr>
          <w:rFonts w:ascii="Times New Roman" w:hAnsi="Times New Roman"/>
        </w:rPr>
        <w:t xml:space="preserve">further support for our hypotheses. </w:t>
      </w:r>
      <w:r w:rsidR="0057607E">
        <w:rPr>
          <w:rFonts w:ascii="Times New Roman" w:hAnsi="Times New Roman"/>
        </w:rPr>
        <w:t>They</w:t>
      </w:r>
      <w:r>
        <w:rPr>
          <w:rFonts w:ascii="Times New Roman" w:hAnsi="Times New Roman"/>
        </w:rPr>
        <w:t xml:space="preserve"> also suggest that </w:t>
      </w:r>
      <w:r w:rsidR="0057607E">
        <w:rPr>
          <w:rFonts w:ascii="Times New Roman" w:hAnsi="Times New Roman"/>
        </w:rPr>
        <w:t>explicit</w:t>
      </w:r>
      <w:r>
        <w:rPr>
          <w:rFonts w:ascii="Times New Roman" w:hAnsi="Times New Roman"/>
        </w:rPr>
        <w:t xml:space="preserve"> self-assess</w:t>
      </w:r>
      <w:r w:rsidR="0057607E">
        <w:rPr>
          <w:rFonts w:ascii="Times New Roman" w:hAnsi="Times New Roman"/>
        </w:rPr>
        <w:t>ment</w:t>
      </w:r>
      <w:r>
        <w:rPr>
          <w:rFonts w:ascii="Times New Roman" w:hAnsi="Times New Roman"/>
        </w:rPr>
        <w:t xml:space="preserve"> is not a necessary condition for the emergence of our proposed effects</w:t>
      </w:r>
      <w:r w:rsidRPr="004F18FF">
        <w:rPr>
          <w:rFonts w:ascii="Times New Roman" w:hAnsi="Times New Roman"/>
        </w:rPr>
        <w:t>.</w:t>
      </w:r>
      <w:r w:rsidR="00A32CAE">
        <w:rPr>
          <w:rFonts w:ascii="Times New Roman" w:hAnsi="Times New Roman"/>
        </w:rPr>
        <w:t xml:space="preserve"> Additionally</w:t>
      </w:r>
      <w:r w:rsidR="00A85563">
        <w:rPr>
          <w:rFonts w:ascii="Times New Roman" w:hAnsi="Times New Roman"/>
        </w:rPr>
        <w:t>,</w:t>
      </w:r>
      <w:r w:rsidR="000C422E">
        <w:rPr>
          <w:rFonts w:ascii="Times New Roman" w:hAnsi="Times New Roman"/>
        </w:rPr>
        <w:t xml:space="preserve"> </w:t>
      </w:r>
      <w:r w:rsidR="00A85563">
        <w:rPr>
          <w:rFonts w:ascii="Times New Roman" w:hAnsi="Times New Roman"/>
        </w:rPr>
        <w:t>S</w:t>
      </w:r>
      <w:r w:rsidR="00255F57">
        <w:rPr>
          <w:rFonts w:ascii="Times New Roman" w:hAnsi="Times New Roman"/>
        </w:rPr>
        <w:t xml:space="preserve">tudy 3 </w:t>
      </w:r>
      <w:r w:rsidR="00D82052">
        <w:rPr>
          <w:rFonts w:ascii="Times New Roman" w:hAnsi="Times New Roman"/>
        </w:rPr>
        <w:t>shows that the performance decrease associated with confirmation shopping is</w:t>
      </w:r>
      <w:r w:rsidR="00C05A0D">
        <w:rPr>
          <w:rFonts w:ascii="Times New Roman" w:hAnsi="Times New Roman"/>
        </w:rPr>
        <w:t>, at least in part,</w:t>
      </w:r>
      <w:r w:rsidR="00D82052">
        <w:rPr>
          <w:rFonts w:ascii="Times New Roman" w:hAnsi="Times New Roman"/>
        </w:rPr>
        <w:t xml:space="preserve"> the result of broken or reduced-quality relationships. </w:t>
      </w:r>
      <w:r w:rsidR="004E5DFC">
        <w:rPr>
          <w:rFonts w:ascii="Times New Roman" w:hAnsi="Times New Roman"/>
        </w:rPr>
        <w:t>We argued that confirmation shopping would negatively impact employee performance by robbing the shopper of the help, advice</w:t>
      </w:r>
      <w:r w:rsidR="00787A37">
        <w:rPr>
          <w:rFonts w:ascii="Times New Roman" w:hAnsi="Times New Roman"/>
        </w:rPr>
        <w:t>,</w:t>
      </w:r>
      <w:r w:rsidR="004E5DFC">
        <w:rPr>
          <w:rFonts w:ascii="Times New Roman" w:hAnsi="Times New Roman"/>
        </w:rPr>
        <w:t xml:space="preserve"> and support of their peers. In </w:t>
      </w:r>
      <w:r w:rsidR="00A85563">
        <w:rPr>
          <w:rFonts w:ascii="Times New Roman" w:hAnsi="Times New Roman"/>
        </w:rPr>
        <w:t>S</w:t>
      </w:r>
      <w:r w:rsidR="004E5DFC">
        <w:rPr>
          <w:rFonts w:ascii="Times New Roman" w:hAnsi="Times New Roman"/>
        </w:rPr>
        <w:t>tudy 3, we observed that shoppers</w:t>
      </w:r>
      <w:r w:rsidR="00787A37">
        <w:rPr>
          <w:rFonts w:ascii="Times New Roman" w:hAnsi="Times New Roman"/>
        </w:rPr>
        <w:t>’</w:t>
      </w:r>
      <w:r w:rsidR="004E5DFC">
        <w:rPr>
          <w:rFonts w:ascii="Times New Roman" w:hAnsi="Times New Roman"/>
        </w:rPr>
        <w:t xml:space="preserve"> </w:t>
      </w:r>
      <w:r w:rsidR="00D82052">
        <w:rPr>
          <w:rFonts w:ascii="Times New Roman" w:hAnsi="Times New Roman"/>
        </w:rPr>
        <w:t xml:space="preserve">decrease in performance was mediated by the choice to not seek </w:t>
      </w:r>
      <w:r w:rsidR="004E5DFC">
        <w:rPr>
          <w:rFonts w:ascii="Times New Roman" w:hAnsi="Times New Roman"/>
        </w:rPr>
        <w:t>advice.</w:t>
      </w:r>
    </w:p>
    <w:p w14:paraId="5ED92747" w14:textId="77777777" w:rsidR="00EF4DAA" w:rsidRPr="000D39CC" w:rsidRDefault="00EF4DAA" w:rsidP="00D01AF1">
      <w:pPr>
        <w:spacing w:line="480" w:lineRule="auto"/>
        <w:jc w:val="center"/>
        <w:rPr>
          <w:rFonts w:ascii="Times New Roman" w:hAnsi="Times New Roman" w:cs="Times New Roman"/>
          <w:b/>
        </w:rPr>
      </w:pPr>
      <w:r w:rsidRPr="000D39CC">
        <w:rPr>
          <w:rFonts w:ascii="Times New Roman" w:hAnsi="Times New Roman" w:cs="Times New Roman"/>
          <w:b/>
        </w:rPr>
        <w:t>GENERAL DISCUSSION</w:t>
      </w:r>
    </w:p>
    <w:p w14:paraId="53D39185" w14:textId="0FA52741" w:rsidR="00BB28D3" w:rsidRDefault="00BB28D3" w:rsidP="00B1340A">
      <w:pPr>
        <w:spacing w:line="480" w:lineRule="auto"/>
        <w:ind w:firstLine="720"/>
        <w:rPr>
          <w:rFonts w:ascii="Times New Roman" w:hAnsi="Times New Roman" w:cs="Times New Roman"/>
        </w:rPr>
      </w:pPr>
      <w:r>
        <w:rPr>
          <w:rFonts w:ascii="Times New Roman" w:hAnsi="Times New Roman" w:cs="Times New Roman"/>
        </w:rPr>
        <w:t xml:space="preserve">To improve and remain competitive, </w:t>
      </w:r>
      <w:r w:rsidR="00B1340A">
        <w:rPr>
          <w:rFonts w:ascii="Times New Roman" w:hAnsi="Times New Roman" w:cs="Times New Roman"/>
        </w:rPr>
        <w:t xml:space="preserve">and in light of our self-deceptive tendencies, </w:t>
      </w:r>
      <w:r>
        <w:rPr>
          <w:rFonts w:ascii="Times New Roman" w:hAnsi="Times New Roman" w:cs="Times New Roman"/>
        </w:rPr>
        <w:t>organizations employ developmental feedback processes designed to inspire greater individual effort toward personal growth and improvement</w:t>
      </w:r>
      <w:r w:rsidR="00B1340A">
        <w:rPr>
          <w:rFonts w:ascii="Times New Roman" w:hAnsi="Times New Roman" w:cs="Times New Roman"/>
        </w:rPr>
        <w:t xml:space="preserve"> and</w:t>
      </w:r>
      <w:r w:rsidRPr="000D39CC">
        <w:rPr>
          <w:rFonts w:ascii="Times New Roman" w:hAnsi="Times New Roman" w:cs="Times New Roman"/>
        </w:rPr>
        <w:t xml:space="preserve"> </w:t>
      </w:r>
      <w:r w:rsidR="00787A37">
        <w:rPr>
          <w:rFonts w:ascii="Times New Roman" w:hAnsi="Times New Roman" w:cs="Times New Roman"/>
        </w:rPr>
        <w:t xml:space="preserve">in the hope </w:t>
      </w:r>
      <w:r w:rsidRPr="000D39CC">
        <w:rPr>
          <w:rFonts w:ascii="Times New Roman" w:hAnsi="Times New Roman" w:cs="Times New Roman"/>
        </w:rPr>
        <w:t xml:space="preserve">that </w:t>
      </w:r>
      <w:r>
        <w:rPr>
          <w:rFonts w:ascii="Times New Roman" w:hAnsi="Times New Roman" w:cs="Times New Roman"/>
        </w:rPr>
        <w:t xml:space="preserve">employees will </w:t>
      </w:r>
      <w:r w:rsidRPr="000D39CC">
        <w:rPr>
          <w:rFonts w:ascii="Times New Roman" w:hAnsi="Times New Roman" w:cs="Times New Roman"/>
        </w:rPr>
        <w:t>incorporat</w:t>
      </w:r>
      <w:r w:rsidR="00B1340A">
        <w:rPr>
          <w:rFonts w:ascii="Times New Roman" w:hAnsi="Times New Roman" w:cs="Times New Roman"/>
        </w:rPr>
        <w:t>e</w:t>
      </w:r>
      <w:r w:rsidRPr="000D39CC">
        <w:rPr>
          <w:rFonts w:ascii="Times New Roman" w:hAnsi="Times New Roman" w:cs="Times New Roman"/>
        </w:rPr>
        <w:t xml:space="preserve"> the deficiencies observed by their colleagues into personal development plans to improve</w:t>
      </w:r>
      <w:r>
        <w:rPr>
          <w:rFonts w:ascii="Times New Roman" w:hAnsi="Times New Roman" w:cs="Times New Roman"/>
        </w:rPr>
        <w:t>.</w:t>
      </w:r>
      <w:r w:rsidR="00B1340A">
        <w:rPr>
          <w:rFonts w:ascii="Times New Roman" w:hAnsi="Times New Roman" w:cs="Times New Roman"/>
        </w:rPr>
        <w:t xml:space="preserve"> </w:t>
      </w:r>
      <w:r w:rsidRPr="000D39CC">
        <w:rPr>
          <w:rFonts w:ascii="Times New Roman" w:hAnsi="Times New Roman" w:cs="Times New Roman"/>
        </w:rPr>
        <w:t xml:space="preserve">While in </w:t>
      </w:r>
      <w:r>
        <w:rPr>
          <w:rFonts w:ascii="Times New Roman" w:hAnsi="Times New Roman" w:cs="Times New Roman"/>
        </w:rPr>
        <w:t>some case</w:t>
      </w:r>
      <w:r w:rsidR="00B1340A">
        <w:rPr>
          <w:rFonts w:ascii="Times New Roman" w:hAnsi="Times New Roman" w:cs="Times New Roman"/>
        </w:rPr>
        <w:t>s</w:t>
      </w:r>
      <w:r w:rsidR="00787A37">
        <w:rPr>
          <w:rFonts w:ascii="Times New Roman" w:hAnsi="Times New Roman" w:cs="Times New Roman"/>
        </w:rPr>
        <w:t xml:space="preserve">, </w:t>
      </w:r>
      <w:r w:rsidRPr="000D39CC">
        <w:rPr>
          <w:rFonts w:ascii="Times New Roman" w:hAnsi="Times New Roman" w:cs="Times New Roman"/>
        </w:rPr>
        <w:t xml:space="preserve">employees </w:t>
      </w:r>
      <w:r w:rsidR="00787A37">
        <w:rPr>
          <w:rFonts w:ascii="Times New Roman" w:hAnsi="Times New Roman" w:cs="Times New Roman"/>
        </w:rPr>
        <w:t xml:space="preserve">may </w:t>
      </w:r>
      <w:r w:rsidRPr="000D39CC">
        <w:rPr>
          <w:rFonts w:ascii="Times New Roman" w:hAnsi="Times New Roman" w:cs="Times New Roman"/>
        </w:rPr>
        <w:t xml:space="preserve">embrace </w:t>
      </w:r>
      <w:r w:rsidR="00B1340A">
        <w:rPr>
          <w:rFonts w:ascii="Times New Roman" w:hAnsi="Times New Roman" w:cs="Times New Roman"/>
        </w:rPr>
        <w:t xml:space="preserve">this </w:t>
      </w:r>
      <w:r w:rsidRPr="000D39CC">
        <w:rPr>
          <w:rFonts w:ascii="Times New Roman" w:hAnsi="Times New Roman" w:cs="Times New Roman"/>
        </w:rPr>
        <w:t>feedback and work to improve</w:t>
      </w:r>
      <w:r w:rsidR="00787A37">
        <w:rPr>
          <w:rFonts w:ascii="Times New Roman" w:hAnsi="Times New Roman" w:cs="Times New Roman"/>
        </w:rPr>
        <w:t xml:space="preserve">, </w:t>
      </w:r>
      <w:r w:rsidR="00B1340A">
        <w:rPr>
          <w:rFonts w:ascii="Times New Roman" w:hAnsi="Times New Roman" w:cs="Times New Roman"/>
        </w:rPr>
        <w:t>in</w:t>
      </w:r>
      <w:r>
        <w:rPr>
          <w:rFonts w:ascii="Times New Roman" w:hAnsi="Times New Roman" w:cs="Times New Roman"/>
        </w:rPr>
        <w:t xml:space="preserve"> a longitudinal field study and two lab studies, we found that disconfirming peer feedback is experienced as a threat to the recipient’s self-concept that leads to a reshaping of his or her networks. In Study 1, our field study, we found that employees </w:t>
      </w:r>
      <w:r w:rsidRPr="000D39CC">
        <w:rPr>
          <w:rFonts w:ascii="Times New Roman" w:hAnsi="Times New Roman" w:cs="Times New Roman"/>
        </w:rPr>
        <w:t xml:space="preserve">are more likely to </w:t>
      </w:r>
      <w:r>
        <w:rPr>
          <w:rFonts w:ascii="Times New Roman" w:hAnsi="Times New Roman" w:cs="Times New Roman"/>
        </w:rPr>
        <w:t>abandon</w:t>
      </w:r>
      <w:r w:rsidRPr="000D39CC">
        <w:rPr>
          <w:rFonts w:ascii="Times New Roman" w:hAnsi="Times New Roman" w:cs="Times New Roman"/>
        </w:rPr>
        <w:t xml:space="preserve"> relationships or drop projects with colleagues who previously provided </w:t>
      </w:r>
      <w:r w:rsidR="009D1FCF">
        <w:rPr>
          <w:rFonts w:ascii="Times New Roman" w:hAnsi="Times New Roman" w:cs="Times New Roman"/>
        </w:rPr>
        <w:t>disconfirming</w:t>
      </w:r>
      <w:r w:rsidR="009D1FCF" w:rsidRPr="000D39CC">
        <w:rPr>
          <w:rFonts w:ascii="Times New Roman" w:hAnsi="Times New Roman" w:cs="Times New Roman"/>
        </w:rPr>
        <w:t xml:space="preserve"> </w:t>
      </w:r>
      <w:r w:rsidRPr="000D39CC">
        <w:rPr>
          <w:rFonts w:ascii="Times New Roman" w:hAnsi="Times New Roman" w:cs="Times New Roman"/>
        </w:rPr>
        <w:t>feedback</w:t>
      </w:r>
      <w:r>
        <w:rPr>
          <w:rFonts w:ascii="Times New Roman" w:hAnsi="Times New Roman" w:cs="Times New Roman"/>
        </w:rPr>
        <w:t>. W</w:t>
      </w:r>
      <w:r w:rsidRPr="000D39CC">
        <w:rPr>
          <w:rFonts w:ascii="Times New Roman" w:hAnsi="Times New Roman" w:cs="Times New Roman"/>
        </w:rPr>
        <w:t xml:space="preserve">hen the </w:t>
      </w:r>
      <w:r w:rsidR="009D1FCF">
        <w:rPr>
          <w:rFonts w:ascii="Times New Roman" w:hAnsi="Times New Roman" w:cs="Times New Roman"/>
        </w:rPr>
        <w:t>disconfirming</w:t>
      </w:r>
      <w:r w:rsidR="009D1FCF" w:rsidRPr="000D39CC">
        <w:rPr>
          <w:rFonts w:ascii="Times New Roman" w:hAnsi="Times New Roman" w:cs="Times New Roman"/>
        </w:rPr>
        <w:t xml:space="preserve"> </w:t>
      </w:r>
      <w:r w:rsidRPr="000D39CC">
        <w:rPr>
          <w:rFonts w:ascii="Times New Roman" w:hAnsi="Times New Roman" w:cs="Times New Roman"/>
        </w:rPr>
        <w:t>feedback comes from those with whom the employee must maintain a relationship, the employee is more likely to make connections in the subsequent year with other employees who are not densely connected to their current network of employees</w:t>
      </w:r>
      <w:r>
        <w:rPr>
          <w:rFonts w:ascii="Times New Roman" w:hAnsi="Times New Roman" w:cs="Times New Roman"/>
        </w:rPr>
        <w:t xml:space="preserve">. Additionally, </w:t>
      </w:r>
      <w:r>
        <w:rPr>
          <w:rFonts w:ascii="Times New Roman" w:hAnsi="Times New Roman" w:cs="Times New Roman"/>
        </w:rPr>
        <w:lastRenderedPageBreak/>
        <w:t>we found that those who engaged in such confirmation shopping, which leads to reduced constraint scores, experienced a significant drop in performance in the following year, suggesting that there is a performance cost associated with protecting the self-concept from the harmful effects associated with performance feedback</w:t>
      </w:r>
      <w:r w:rsidR="0069390F">
        <w:rPr>
          <w:rFonts w:ascii="Times New Roman" w:hAnsi="Times New Roman" w:cs="Times New Roman"/>
        </w:rPr>
        <w:t xml:space="preserve">. </w:t>
      </w:r>
    </w:p>
    <w:p w14:paraId="76828962" w14:textId="2AD369E6" w:rsidR="003960C9" w:rsidRPr="000D39CC" w:rsidRDefault="003960C9" w:rsidP="003960C9">
      <w:pPr>
        <w:spacing w:line="480" w:lineRule="auto"/>
        <w:ind w:firstLine="720"/>
        <w:rPr>
          <w:rFonts w:ascii="Times New Roman" w:hAnsi="Times New Roman" w:cs="Times New Roman"/>
        </w:rPr>
      </w:pPr>
      <w:r>
        <w:rPr>
          <w:rFonts w:ascii="Times New Roman" w:hAnsi="Times New Roman" w:cs="Times New Roman"/>
        </w:rPr>
        <w:t>In Study 2, we conceptually replicated the findings in the lab, showing that individuals are more likely to drop relationships with those who provide disconfirming reviews than with those who provide confirming reviews and that this behavioral tendency is mediated by perceived threat to the self-concept. Finally, in Study 3, we again replicated our finding that disconfirming feedback leads the recipient to abandon relationships, an effect mediated by perceived threat to self-concept. We additionally found that the threat to self-concept is not conditional on the employee explicitly self-evaluating prior to receiving a peer evaluation, suggesting that the threat created by peer feedback is not simply an artifact of the self-assessment process. Finally, this study demonstrates that recipients of disconfirming feedback are less likely to seek advice from those providing the disconfirming feedback and that this unwillingness to seek advice leads to a decrease in performance in subsequent tasks. This finding helps to explain at least part of the performance effect we found in Study 1</w:t>
      </w:r>
      <w:r w:rsidR="0069390F">
        <w:rPr>
          <w:rFonts w:ascii="Times New Roman" w:hAnsi="Times New Roman" w:cs="Times New Roman"/>
        </w:rPr>
        <w:t xml:space="preserve">. </w:t>
      </w:r>
    </w:p>
    <w:p w14:paraId="08DD6E4A" w14:textId="77777777" w:rsidR="003960C9" w:rsidRPr="000D39CC" w:rsidRDefault="003960C9" w:rsidP="003960C9">
      <w:pPr>
        <w:spacing w:line="480" w:lineRule="auto"/>
        <w:ind w:firstLine="720"/>
        <w:rPr>
          <w:rFonts w:ascii="Times New Roman" w:hAnsi="Times New Roman" w:cs="Times New Roman"/>
        </w:rPr>
      </w:pPr>
      <w:r>
        <w:rPr>
          <w:rFonts w:ascii="Times New Roman" w:hAnsi="Times New Roman" w:cs="Times New Roman"/>
        </w:rPr>
        <w:t>Our findings provide further evidence that peer feedback processes are perhaps naively envisioned and that the logical consequence of developmental feedback is not necessarily individual development. We integrate concepts from identity threat, peer feedback, and social network research to demonstrate the psychologically and organizationally harmful effects of developmental feedback as well as the influence of socially activated psychological threat on network formation over time.</w:t>
      </w:r>
    </w:p>
    <w:p w14:paraId="31DCBFC3" w14:textId="77777777" w:rsidR="00FF6B80" w:rsidRPr="00D01AF1" w:rsidRDefault="00FF6B80" w:rsidP="00D01AF1">
      <w:pPr>
        <w:spacing w:line="480" w:lineRule="auto"/>
        <w:rPr>
          <w:rFonts w:ascii="Times New Roman" w:hAnsi="Times New Roman" w:cs="Times New Roman"/>
          <w:b/>
        </w:rPr>
      </w:pPr>
      <w:r w:rsidRPr="00D01AF1">
        <w:rPr>
          <w:rFonts w:ascii="Times New Roman" w:hAnsi="Times New Roman" w:cs="Times New Roman"/>
          <w:b/>
        </w:rPr>
        <w:t>Theoretical Contributions</w:t>
      </w:r>
      <w:r w:rsidR="0016161D">
        <w:rPr>
          <w:rFonts w:ascii="Times New Roman" w:hAnsi="Times New Roman" w:cs="Times New Roman"/>
          <w:b/>
        </w:rPr>
        <w:t xml:space="preserve"> and Practical Implications</w:t>
      </w:r>
    </w:p>
    <w:p w14:paraId="7CB55C20" w14:textId="0A1771EC" w:rsidR="00FD58FC" w:rsidRDefault="005E09EF" w:rsidP="00FD58FC">
      <w:pPr>
        <w:spacing w:line="480" w:lineRule="auto"/>
        <w:ind w:firstLine="720"/>
        <w:rPr>
          <w:rFonts w:ascii="Times New Roman" w:hAnsi="Times New Roman" w:cs="Times New Roman"/>
        </w:rPr>
      </w:pPr>
      <w:r w:rsidRPr="000D39CC">
        <w:rPr>
          <w:rFonts w:ascii="Times New Roman" w:hAnsi="Times New Roman" w:cs="Times New Roman"/>
        </w:rPr>
        <w:lastRenderedPageBreak/>
        <w:t xml:space="preserve">This study </w:t>
      </w:r>
      <w:r>
        <w:rPr>
          <w:rFonts w:ascii="Times New Roman" w:hAnsi="Times New Roman" w:cs="Times New Roman"/>
        </w:rPr>
        <w:t xml:space="preserve">highlights </w:t>
      </w:r>
      <w:r w:rsidRPr="000D39CC">
        <w:rPr>
          <w:rFonts w:ascii="Times New Roman" w:hAnsi="Times New Roman" w:cs="Times New Roman"/>
        </w:rPr>
        <w:t>a critical tension</w:t>
      </w:r>
      <w:r>
        <w:rPr>
          <w:rFonts w:ascii="Times New Roman" w:hAnsi="Times New Roman" w:cs="Times New Roman"/>
        </w:rPr>
        <w:t xml:space="preserve"> </w:t>
      </w:r>
      <w:r w:rsidRPr="000D39CC">
        <w:rPr>
          <w:rFonts w:ascii="Times New Roman" w:hAnsi="Times New Roman" w:cs="Times New Roman"/>
        </w:rPr>
        <w:t>between ensuring employee</w:t>
      </w:r>
      <w:r w:rsidR="00EF2516">
        <w:rPr>
          <w:rFonts w:ascii="Times New Roman" w:hAnsi="Times New Roman" w:cs="Times New Roman"/>
        </w:rPr>
        <w:t>s’</w:t>
      </w:r>
      <w:r w:rsidRPr="000D39CC">
        <w:rPr>
          <w:rFonts w:ascii="Times New Roman" w:hAnsi="Times New Roman" w:cs="Times New Roman"/>
        </w:rPr>
        <w:t xml:space="preserve"> well-being and psychological health, and </w:t>
      </w:r>
      <w:r>
        <w:rPr>
          <w:rFonts w:ascii="Times New Roman" w:hAnsi="Times New Roman" w:cs="Times New Roman"/>
        </w:rPr>
        <w:t xml:space="preserve">providing them with critical developmental insight. Individuals </w:t>
      </w:r>
      <w:r w:rsidR="009D1FCF">
        <w:rPr>
          <w:rFonts w:ascii="Times New Roman" w:hAnsi="Times New Roman" w:cs="Times New Roman"/>
        </w:rPr>
        <w:t>d</w:t>
      </w:r>
      <w:r>
        <w:rPr>
          <w:rFonts w:ascii="Times New Roman" w:hAnsi="Times New Roman" w:cs="Times New Roman"/>
        </w:rPr>
        <w:t>o not necessarily rationally encode feedback as a developmental insight; rather</w:t>
      </w:r>
      <w:r w:rsidR="00EF2516">
        <w:rPr>
          <w:rFonts w:ascii="Times New Roman" w:hAnsi="Times New Roman" w:cs="Times New Roman"/>
        </w:rPr>
        <w:t>,</w:t>
      </w:r>
      <w:r>
        <w:rPr>
          <w:rFonts w:ascii="Times New Roman" w:hAnsi="Times New Roman" w:cs="Times New Roman"/>
        </w:rPr>
        <w:t xml:space="preserve"> </w:t>
      </w:r>
      <w:r w:rsidR="00EF2516">
        <w:rPr>
          <w:rFonts w:ascii="Times New Roman" w:hAnsi="Times New Roman" w:cs="Times New Roman"/>
        </w:rPr>
        <w:t xml:space="preserve">they experience </w:t>
      </w:r>
      <w:r>
        <w:rPr>
          <w:rFonts w:ascii="Times New Roman" w:hAnsi="Times New Roman" w:cs="Times New Roman"/>
        </w:rPr>
        <w:t xml:space="preserve">it </w:t>
      </w:r>
      <w:r w:rsidR="00EF2516">
        <w:rPr>
          <w:rFonts w:ascii="Times New Roman" w:hAnsi="Times New Roman" w:cs="Times New Roman"/>
        </w:rPr>
        <w:t xml:space="preserve">as </w:t>
      </w:r>
      <w:r>
        <w:rPr>
          <w:rFonts w:ascii="Times New Roman" w:hAnsi="Times New Roman" w:cs="Times New Roman"/>
        </w:rPr>
        <w:t>a socially activated threat to the</w:t>
      </w:r>
      <w:r w:rsidR="00EF2516">
        <w:rPr>
          <w:rFonts w:ascii="Times New Roman" w:hAnsi="Times New Roman" w:cs="Times New Roman"/>
        </w:rPr>
        <w:t xml:space="preserve">ir </w:t>
      </w:r>
      <w:r>
        <w:rPr>
          <w:rFonts w:ascii="Times New Roman" w:hAnsi="Times New Roman" w:cs="Times New Roman"/>
        </w:rPr>
        <w:t xml:space="preserve">self-concept. We contribute to the feedback literature by demonstrating that disconfirming feedback yields a visceral psychological effect that, through various means, mutes the improvement potential associated with the feedback. The more novel contribution, though, is that people’s response to disconfirming feedback is not merely psychological in nature but also behavioral. Importantly, the effects of this behavioral tendency—namely, the reshaping of one’s social environment—are not confined to the domain of the feedback. That is, while derogation and discounting of negative feedback is targeted toward the source of the disconfirming feedback </w:t>
      </w:r>
      <w:r w:rsidR="00EC0BCF">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{"citationID":"ep18knjs7","properties":{"formattedCitation":"(e.g. Crocker et al., 1991; Fein &amp; Spencer, 1997; Wyer &amp; Frey, 1983)","plainCitation":"(e.g. Crocker et al., 1991; Fein &amp; Spencer, 1997; Wyer &amp; Frey, 1983)"},"citationItems":[{"id":831,"uris":["http://zotero.org/users/228012/items/NXXZZPAU"],"uri":["http://zotero.org/users/228012/items/NXXZZPAU"],"itemData":{"id":831,"type":"article-journal","title":"Social stigma: The affective consequences of attributional ambiguity.","container-title":"Journal of Personality and Social Psychology","page":"218","volume":"60","issue":"2","source":"Google Scholar","shortTitle":"Social stigma","author":[{"family":"Crocker","given":"Jennifer"},{"family":"Voelkl","given":"Kristin"},{"family":"Testa","given":"Maria"},{"family":"Major","given":"Brenda"}],"issued":{"date-parts":[["1991"]]}},"prefix":"e.g. "},{"id":397,"uris":["http://zotero.org/users/228012/items/ARHCAE6T"],"uri":["http://zotero.org/users/228012/items/ARHCAE6T"],"itemData":{"id":397,"type":"article-journal","title":"Prejudice as self-image maintenance: Affirming the self through derogating others.","container-title":"Journal of personality and Social Psychology","page":"31","volume":"73","issue":"1","source":"Google Scholar","shortTitle":"Prejudice as self-image maintenance","author":[{"family":"Fein","given":"Steven"},{"family":"Spencer","given":"Steven J."}],"issued":{"date-parts":[["1997"]]}}},{"id":497,"uris":["http://zotero.org/users/228012/items/DB69X79K"],"uri":["http://zotero.org/users/228012/items/DB69X79K"],"itemData":{"id":497,"type":"article-journal","title":"The effects of feedback about self and others on the recall and judgments of feedback-relevant information","container-title":"Journal of Experimental Social Psychology","page":"540–559","volume":"19","issue":"6","source":"Google Scholar","author":[{"family":"Wyer","given":"Robert S."},{"family":"Frey","given":"Dieter"}],"issued":{"date-parts":[["1983"]]}}}],"schema":"https://github.com/citation-style-language/schema/raw/master/csl-citation.json"} </w:instrText>
      </w:r>
      <w:r w:rsidR="00EC0BCF">
        <w:rPr>
          <w:rFonts w:ascii="Times New Roman" w:hAnsi="Times New Roman" w:cs="Times New Roman"/>
        </w:rPr>
        <w:fldChar w:fldCharType="separate"/>
      </w:r>
      <w:r w:rsidR="00EC0BCF">
        <w:rPr>
          <w:rFonts w:ascii="Times New Roman" w:hAnsi="Times New Roman" w:cs="Times New Roman"/>
          <w:noProof/>
        </w:rPr>
        <w:t>(e.g. Crocker et al., 1991; Fein &amp; Spencer, 1997; Wyer &amp; Frey, 1983)</w:t>
      </w:r>
      <w:r w:rsidR="00EC0BCF">
        <w:rPr>
          <w:rFonts w:ascii="Times New Roman" w:hAnsi="Times New Roman" w:cs="Times New Roman"/>
        </w:rPr>
        <w:fldChar w:fldCharType="end"/>
      </w:r>
      <w:r w:rsidR="00EC0BCF">
        <w:rPr>
          <w:rFonts w:ascii="Times New Roman" w:hAnsi="Times New Roman" w:cs="Times New Roman"/>
        </w:rPr>
        <w:t xml:space="preserve">, </w:t>
      </w:r>
      <w:r w:rsidR="00FD58FC">
        <w:rPr>
          <w:rFonts w:ascii="Times New Roman" w:hAnsi="Times New Roman" w:cs="Times New Roman"/>
        </w:rPr>
        <w:t>our findings suggest broader potentially harmful effects; responses to disconfirming feedback ripple out through the organization in the form of shifting networks</w:t>
      </w:r>
      <w:r w:rsidR="0069390F">
        <w:rPr>
          <w:rFonts w:ascii="Times New Roman" w:hAnsi="Times New Roman" w:cs="Times New Roman"/>
        </w:rPr>
        <w:t xml:space="preserve">. </w:t>
      </w:r>
    </w:p>
    <w:p w14:paraId="549C31FB" w14:textId="588CED84" w:rsidR="008A7A42" w:rsidRDefault="00FD58FC" w:rsidP="008A7A42">
      <w:pPr>
        <w:spacing w:line="480" w:lineRule="auto"/>
        <w:ind w:firstLine="720"/>
        <w:rPr>
          <w:rFonts w:ascii="Times New Roman" w:hAnsi="Times New Roman" w:cs="Times New Roman"/>
        </w:rPr>
      </w:pPr>
      <w:r>
        <w:rPr>
          <w:rFonts w:ascii="Times New Roman" w:hAnsi="Times New Roman" w:cs="Times New Roman"/>
        </w:rPr>
        <w:t>Our work also contributes to social network research, both generally and as applied to organizations</w:t>
      </w:r>
      <w:r w:rsidR="00B52A9B">
        <w:rPr>
          <w:rFonts w:ascii="Times New Roman" w:hAnsi="Times New Roman" w:cs="Times New Roman"/>
        </w:rPr>
        <w:t xml:space="preserve">, much of which </w:t>
      </w:r>
      <w:r>
        <w:rPr>
          <w:rFonts w:ascii="Times New Roman" w:hAnsi="Times New Roman" w:cs="Times New Roman"/>
        </w:rPr>
        <w:t xml:space="preserve">has been structuralist </w:t>
      </w:r>
      <w:r w:rsidR="00DB3A47">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{"citationID":"rt9drcci5","properties":{"formattedCitation":"(Mayhew, 1980; Wellman, 1997)","plainCitation":"(Mayhew, 1980; Wellman, 1997)"},"citationItems":[{"id":431,"uris":["http://zotero.org/users/228012/items/BJEPX3MQ"],"uri":["http://zotero.org/users/228012/items/BJEPX3MQ"],"itemData":{"id":431,"type":"article-journal","title":"Structuralism versus individualism: Part 1, shadowboxing in the dark","container-title":"Social Forces","page":"335–375","volume":"59","issue":"2","source":"Google Scholar","shortTitle":"Structuralism versus individualism","author":[{"family":"Mayhew","given":"Bruce H."}],"issued":{"date-parts":[["1980"]]}}},{"id":506,"uris":["http://zotero.org/users/228012/items/DRCGG55C"],"uri":["http://zotero.org/users/228012/items/DRCGG55C"],"itemData":{"id":506,"type":"article-journal","title":"Structural analysis: From method and metaphor to theory and substance","container-title":"Contemporary Studies in Sociology","page":"19–61","volume":"15","source":"Google Scholar","shortTitle":"Structural analysis","author":[{"family":"Wellman","given":"Barry"}],"issued":{"date-parts":[["1997"]]}}}],"schema":"https://github.com/citation-style-language/schema/raw/master/csl-citation.json"} </w:instrText>
      </w:r>
      <w:r w:rsidR="00DB3A47">
        <w:rPr>
          <w:rFonts w:ascii="Times New Roman" w:hAnsi="Times New Roman" w:cs="Times New Roman"/>
        </w:rPr>
        <w:fldChar w:fldCharType="separate"/>
      </w:r>
      <w:r w:rsidR="00DB3A47">
        <w:rPr>
          <w:rFonts w:ascii="Times New Roman" w:hAnsi="Times New Roman" w:cs="Times New Roman"/>
          <w:noProof/>
        </w:rPr>
        <w:t>(Mayhew, 1980; Wellman, 1997)</w:t>
      </w:r>
      <w:r w:rsidR="00DB3A47">
        <w:rPr>
          <w:rFonts w:ascii="Times New Roman" w:hAnsi="Times New Roman" w:cs="Times New Roman"/>
        </w:rPr>
        <w:fldChar w:fldCharType="end"/>
      </w:r>
      <w:r w:rsidR="00DB3A47">
        <w:rPr>
          <w:rFonts w:ascii="Times New Roman" w:hAnsi="Times New Roman" w:cs="Times New Roman"/>
        </w:rPr>
        <w:t xml:space="preserve"> in </w:t>
      </w:r>
      <w:r w:rsidR="00D33D24">
        <w:rPr>
          <w:rFonts w:ascii="Times New Roman" w:hAnsi="Times New Roman" w:cs="Times New Roman"/>
        </w:rPr>
        <w:t>nature</w:t>
      </w:r>
      <w:r w:rsidR="00B52A9B">
        <w:rPr>
          <w:rFonts w:ascii="Times New Roman" w:hAnsi="Times New Roman" w:cs="Times New Roman"/>
        </w:rPr>
        <w:t xml:space="preserve"> </w:t>
      </w:r>
      <w:r w:rsidR="00DB3A47">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{"citationID":"296ulg5dli","properties":{"formattedCitation":"(Borgatti &amp; Foster, 2003)","plainCitation":"(Borgatti &amp; Foster, 2003)"},"citationItems":[{"id":209,"uris":["http://zotero.org/users/228012/items/5SVG7IND"],"uri":["http://zotero.org/users/228012/items/5SVG7IND"],"itemData":{"id":209,"type":"article-journal","title":"The network paradigm in organizational research: A review and typology","container-title":"Journal of management","page":"991–1013","volume":"29","issue":"6","source":"Google Scholar","shortTitle":"The network paradigm in organizational research","author":[{"family":"Borgatti","given":"Stephen P."},{"family":"Foster","given":"Pacey C."}],"issued":{"date-parts":[["2003"]]}}}],"schema":"https://github.com/citation-style-language/schema/raw/master/csl-citation.json"} </w:instrText>
      </w:r>
      <w:r w:rsidR="00DB3A47">
        <w:rPr>
          <w:rFonts w:ascii="Times New Roman" w:hAnsi="Times New Roman" w:cs="Times New Roman"/>
        </w:rPr>
        <w:fldChar w:fldCharType="separate"/>
      </w:r>
      <w:r w:rsidR="00DB3A47">
        <w:rPr>
          <w:rFonts w:ascii="Times New Roman" w:hAnsi="Times New Roman" w:cs="Times New Roman"/>
          <w:noProof/>
        </w:rPr>
        <w:t>(Borgatti &amp; Foster, 2003)</w:t>
      </w:r>
      <w:r w:rsidR="00DB3A47">
        <w:rPr>
          <w:rFonts w:ascii="Times New Roman" w:hAnsi="Times New Roman" w:cs="Times New Roman"/>
        </w:rPr>
        <w:fldChar w:fldCharType="end"/>
      </w:r>
      <w:r w:rsidR="000E44B0">
        <w:rPr>
          <w:rFonts w:ascii="Times New Roman" w:hAnsi="Times New Roman" w:cs="Times New Roman"/>
        </w:rPr>
        <w:t>.</w:t>
      </w:r>
      <w:r w:rsidR="00DB3A47">
        <w:rPr>
          <w:rFonts w:ascii="Times New Roman" w:hAnsi="Times New Roman" w:cs="Times New Roman"/>
        </w:rPr>
        <w:t xml:space="preserve"> </w:t>
      </w:r>
      <w:r w:rsidR="000E44B0">
        <w:rPr>
          <w:rFonts w:ascii="Times New Roman" w:hAnsi="Times New Roman" w:cs="Times New Roman"/>
        </w:rPr>
        <w:t xml:space="preserve">The structuralist paradigm tends to explore the effects of network structures on other outcome variables of interest and eschews the idea that individual differences can predict network characteristics </w:t>
      </w:r>
      <w:r w:rsidR="00DB3A47">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{"citationID":"2f71bspb8d","properties":{"formattedCitation":"(Mayhew, 1980)","plainCitation":"(Mayhew, 1980)"},"citationItems":[{"id":431,"uris":["http://zotero.org/users/228012/items/BJEPX3MQ"],"uri":["http://zotero.org/users/228012/items/BJEPX3MQ"],"itemData":{"id":431,"type":"article-journal","title":"Structuralism versus individualism: Part 1, shadowboxing in the dark","container-title":"Social Forces","page":"335–375","volume":"59","issue":"2","source":"Google Scholar","shortTitle":"Structuralism versus individualism","author":[{"family":"Mayhew","given":"Bruce H."}],"issued":{"date-parts":[["1980"]]}}}],"schema":"https://github.com/citation-style-language/schema/raw/master/csl-citation.json"} </w:instrText>
      </w:r>
      <w:r w:rsidR="00DB3A47">
        <w:rPr>
          <w:rFonts w:ascii="Times New Roman" w:hAnsi="Times New Roman" w:cs="Times New Roman"/>
        </w:rPr>
        <w:fldChar w:fldCharType="separate"/>
      </w:r>
      <w:r w:rsidR="00DB3A47">
        <w:rPr>
          <w:rFonts w:ascii="Times New Roman" w:hAnsi="Times New Roman" w:cs="Times New Roman"/>
          <w:noProof/>
        </w:rPr>
        <w:t>(Mayhew, 1980)</w:t>
      </w:r>
      <w:r w:rsidR="00DB3A47">
        <w:rPr>
          <w:rFonts w:ascii="Times New Roman" w:hAnsi="Times New Roman" w:cs="Times New Roman"/>
        </w:rPr>
        <w:fldChar w:fldCharType="end"/>
      </w:r>
      <w:r w:rsidR="00DB3A47">
        <w:rPr>
          <w:rFonts w:ascii="Times New Roman" w:hAnsi="Times New Roman" w:cs="Times New Roman"/>
        </w:rPr>
        <w:t xml:space="preserve">. </w:t>
      </w:r>
      <w:r w:rsidR="008A7A42">
        <w:rPr>
          <w:rFonts w:ascii="Times New Roman" w:hAnsi="Times New Roman" w:cs="Times New Roman"/>
        </w:rPr>
        <w:t xml:space="preserve">This </w:t>
      </w:r>
      <w:r w:rsidR="00B52A9B">
        <w:rPr>
          <w:rFonts w:ascii="Times New Roman" w:hAnsi="Times New Roman" w:cs="Times New Roman"/>
        </w:rPr>
        <w:t xml:space="preserve">study </w:t>
      </w:r>
      <w:r w:rsidR="008A7A42">
        <w:rPr>
          <w:rFonts w:ascii="Times New Roman" w:hAnsi="Times New Roman" w:cs="Times New Roman"/>
        </w:rPr>
        <w:t xml:space="preserve">provides insight into one way through which a key network characteristic emerges; constraint shifts, in part, in response to socially activated threats to the self-concept brought on by developmental feedback processes. </w:t>
      </w:r>
      <w:r w:rsidR="008A7A42" w:rsidRPr="000D39CC">
        <w:rPr>
          <w:rFonts w:ascii="Times New Roman" w:hAnsi="Times New Roman" w:cs="Times New Roman"/>
        </w:rPr>
        <w:t>Our data suggest that the search for a more hospitable set of professional relationships in the face of negative peer feedback yields a network characterized by higher levels of social capital</w:t>
      </w:r>
      <w:r w:rsidR="008A7A42">
        <w:rPr>
          <w:rFonts w:ascii="Times New Roman" w:hAnsi="Times New Roman" w:cs="Times New Roman"/>
        </w:rPr>
        <w:t xml:space="preserve"> but</w:t>
      </w:r>
      <w:r w:rsidR="00D032F2">
        <w:rPr>
          <w:rFonts w:ascii="Times New Roman" w:hAnsi="Times New Roman" w:cs="Times New Roman"/>
        </w:rPr>
        <w:t xml:space="preserve"> </w:t>
      </w:r>
      <w:r w:rsidR="008A7A42">
        <w:rPr>
          <w:rFonts w:ascii="Times New Roman" w:hAnsi="Times New Roman" w:cs="Times New Roman"/>
        </w:rPr>
        <w:t xml:space="preserve">lower subsequent performance. An important implication of these results is that the path by which an individual comes to occupy a particular position within a network matters. Specifically, </w:t>
      </w:r>
      <w:r w:rsidR="008A7A42">
        <w:rPr>
          <w:rFonts w:ascii="Times New Roman" w:hAnsi="Times New Roman" w:cs="Times New Roman"/>
        </w:rPr>
        <w:lastRenderedPageBreak/>
        <w:t>our findings suggest that all constraint is not created equal; lower constraint may be generally advantageous, but if an employee arrives at that lowered constraint by virtue of network shifts triggered by negative feedback, the overall advantage seems to dissipate</w:t>
      </w:r>
      <w:r w:rsidR="0069390F">
        <w:rPr>
          <w:rFonts w:ascii="Times New Roman" w:hAnsi="Times New Roman" w:cs="Times New Roman"/>
        </w:rPr>
        <w:t xml:space="preserve">. </w:t>
      </w:r>
    </w:p>
    <w:p w14:paraId="4B6E82BA" w14:textId="42743705" w:rsidR="003A28CD" w:rsidRPr="000D39CC" w:rsidRDefault="008A7A42" w:rsidP="00D032F2">
      <w:pPr>
        <w:spacing w:line="480" w:lineRule="auto"/>
        <w:ind w:firstLine="720"/>
        <w:rPr>
          <w:rFonts w:ascii="Times New Roman" w:hAnsi="Times New Roman" w:cs="Times New Roman"/>
        </w:rPr>
      </w:pPr>
      <w:r>
        <w:rPr>
          <w:rFonts w:ascii="Times New Roman" w:hAnsi="Times New Roman" w:cs="Times New Roman"/>
        </w:rPr>
        <w:t xml:space="preserve">Finally, this research provides a new view into a growing body of research that envisions organizations as socially fulfilling environments. New forays into relational motivation provide evidence that social interactions within organizations can yield positive personal and organizational benefits </w:t>
      </w:r>
      <w:r w:rsidR="00DB3A47">
        <w:rPr>
          <w:rFonts w:ascii="Times New Roman" w:hAnsi="Times New Roman" w:cs="Times New Roman"/>
        </w:rPr>
        <w:fldChar w:fldCharType="begin"/>
      </w:r>
      <w:r w:rsidR="007654C4">
        <w:rPr>
          <w:rFonts w:ascii="Times New Roman" w:hAnsi="Times New Roman" w:cs="Times New Roman"/>
        </w:rPr>
        <w:instrText xml:space="preserve"> ADDIN ZOTERO_ITEM CSL_CITATION {"citationID":"rovpkscbq","properties":{"formattedCitation":"(Grant, 2007; Grant &amp; Berg, 2011)","plainCitation":"(Grant, 2007; Grant &amp; Berg, 2011)"},"citationItems":[{"id":404,"uris":["http://zotero.org/users/228012/items/AWMA3M36"],"uri":["http://zotero.org/users/228012/items/AWMA3M36"],"itemData":{"id":404,"type":"article-journal","title":"Relational job design and the motivation to make a prosocial difference","container-title":"Academy of Management Review","page":"393–417","volume":"32","issue":"2","source":"Google Scholar","author":[{"family":"Grant","given":"Adam M."}],"issued":{"date-parts":[["2007"]]}}},{"id":816,"uris":["http://zotero.org/users/228012/items/NNIV36D8"],"uri":["http://zotero.org/users/228012/items/NNIV36D8"],"itemData":{"id":816,"type":"article-journal","title":"Prosocial motivation at work: When, why, and how making a difference makes a difference","container-title":"Oxford handbook of positive organizational scholarship. Oxford University Press, New York","page":"28–44","source":"Google Scholar","shortTitle":"Prosocial motivation at work","author":[{"family":"Grant","given":"Adam M."},{"family":"Berg","given":"Justin M."}],"issued":{"date-parts":[["2011"]]}}}],"schema":"https://github.com/citation-style-language/schema/raw/master/csl-citation.json"} </w:instrText>
      </w:r>
      <w:r w:rsidR="00DB3A47">
        <w:rPr>
          <w:rFonts w:ascii="Times New Roman" w:hAnsi="Times New Roman" w:cs="Times New Roman"/>
        </w:rPr>
        <w:fldChar w:fldCharType="separate"/>
      </w:r>
      <w:r w:rsidR="00DB3A47">
        <w:rPr>
          <w:rFonts w:ascii="Times New Roman" w:hAnsi="Times New Roman" w:cs="Times New Roman"/>
          <w:noProof/>
        </w:rPr>
        <w:t>(Grant, 2007; Grant &amp; Berg, 2011)</w:t>
      </w:r>
      <w:r w:rsidR="00DB3A47">
        <w:rPr>
          <w:rFonts w:ascii="Times New Roman" w:hAnsi="Times New Roman" w:cs="Times New Roman"/>
        </w:rPr>
        <w:fldChar w:fldCharType="end"/>
      </w:r>
      <w:r w:rsidR="007B037D">
        <w:rPr>
          <w:rFonts w:ascii="Times New Roman" w:hAnsi="Times New Roman" w:cs="Times New Roman"/>
        </w:rPr>
        <w:t>. The growing field of positive organizational scholarship provides evidence that certain types of social relationships within organizations can be fulfilling and invigorating</w:t>
      </w:r>
      <w:r w:rsidR="00DB3A47">
        <w:rPr>
          <w:rFonts w:ascii="Times New Roman" w:hAnsi="Times New Roman" w:cs="Times New Roman"/>
        </w:rPr>
        <w:t xml:space="preserve"> </w:t>
      </w:r>
      <w:r w:rsidR="00DB3A47">
        <w:rPr>
          <w:rFonts w:ascii="Times New Roman" w:hAnsi="Times New Roman" w:cs="Times New Roman"/>
        </w:rPr>
        <w:fldChar w:fldCharType="begin"/>
      </w:r>
      <w:r w:rsidR="00F249DA">
        <w:rPr>
          <w:rFonts w:ascii="Times New Roman" w:hAnsi="Times New Roman" w:cs="Times New Roman"/>
        </w:rPr>
        <w:instrText xml:space="preserve"> ADDIN ZOTERO_ITEM CSL_CITATION {"citationID":"16lcskbk68","properties":{"formattedCitation":"(Dutton &amp; Heaphy, 2003; Dutton &amp; Ragins, 2007)","plainCitation":"(Dutton &amp; Heaphy, 2003; Dutton &amp; Ragins, 2007)"},"citationItems":[{"id":511,"uris":["http://zotero.org/users/228012/items/DUIMFH98"],"uri":["http://zotero.org/users/228012/items/DUIMFH98"],"itemData":{"id":511,"type":"article-journal","title":"The power of high-quality connections","container-title":"Positive organizational scholarship: Foundations of a new discipline","page":"263–278","volume":"3","source":"Google Scholar","author":[{"family":"Dutton","given":"Jane E."},{"family":"Heaphy","given":"Emily D."}],"issued":{"date-parts":[["2003"]]}}},{"id":349,"uris":["http://zotero.org/users/228012/items/9RXU6G4I"],"uri":["http://zotero.org/users/228012/items/9RXU6G4I"],"itemData":{"id":349,"type":"article-journal","title":"Exploring positive relationships at work: Building a theoretical and research foundation.","source":"Google Scholar","shortTitle":"Exploring positive relationships at work","author":[{"family":"Dutton","given":"Jane E."},{"family":"Ragins","given":"Belle Rose Ed"}],"issued":{"date-parts":[["2007"]]},"accessed":{"date-parts":[["2016",2,15]]}}}],"schema":"https://github.com/citation-style-language/schema/raw/master/csl-citation.json"} </w:instrText>
      </w:r>
      <w:r w:rsidR="00DB3A47">
        <w:rPr>
          <w:rFonts w:ascii="Times New Roman" w:hAnsi="Times New Roman" w:cs="Times New Roman"/>
        </w:rPr>
        <w:fldChar w:fldCharType="separate"/>
      </w:r>
      <w:r w:rsidR="00DB3A47">
        <w:rPr>
          <w:rFonts w:ascii="Times New Roman" w:hAnsi="Times New Roman" w:cs="Times New Roman"/>
          <w:noProof/>
        </w:rPr>
        <w:t>(Dutton &amp; Heaphy, 2003; Dutton &amp; Ragins, 2007)</w:t>
      </w:r>
      <w:r w:rsidR="00DB3A47">
        <w:rPr>
          <w:rFonts w:ascii="Times New Roman" w:hAnsi="Times New Roman" w:cs="Times New Roman"/>
        </w:rPr>
        <w:fldChar w:fldCharType="end"/>
      </w:r>
      <w:r w:rsidR="00DB3A47">
        <w:rPr>
          <w:rFonts w:ascii="Times New Roman" w:hAnsi="Times New Roman" w:cs="Times New Roman"/>
        </w:rPr>
        <w:t xml:space="preserve"> </w:t>
      </w:r>
      <w:r w:rsidR="00570B00">
        <w:rPr>
          <w:rFonts w:ascii="Times New Roman" w:hAnsi="Times New Roman" w:cs="Times New Roman"/>
        </w:rPr>
        <w:t xml:space="preserve">and that employees seek out these relationships at work </w:t>
      </w:r>
      <w:r w:rsidR="00DB3A47">
        <w:rPr>
          <w:rFonts w:ascii="Times New Roman" w:hAnsi="Times New Roman" w:cs="Times New Roman"/>
        </w:rPr>
        <w:fldChar w:fldCharType="begin"/>
      </w:r>
      <w:r w:rsidR="00354FD4">
        <w:rPr>
          <w:rFonts w:ascii="Times New Roman" w:hAnsi="Times New Roman" w:cs="Times New Roman"/>
        </w:rPr>
        <w:instrText xml:space="preserve"> ADDIN ZOTERO_ITEM CSL_CITATION {"citationID":"0QTPU6Nd","properties":{"formattedCitation":"(Wrzesniewski &amp; Dutton, 2001)","plainCitation":"(Wrzesniewski &amp; Dutton, 2001)"},"citationItems":[{"id":913,"uris":["http://zotero.org/users/228012/items/R6MRURXW"],"uri":["http://zotero.org/users/228012/items/R6MRURXW"],"itemData":{"id":913,"type":"article-journal","title":"Crafting a job: Revisioning employees as active crafters of their work","container-title":"Academy of Management Review","page":"179–201","volume":"26","issue":"2","source":"Google Scholar","shortTitle":"Crafting a job","author":[{"family":"Wrzesniewski","given":"Amy"},{"family":"Dutton","given":"Jane E."}],"issued":{"date-parts":[["2001"]]}}}],"schema":"https://github.com/citation-style-language/schema/raw/master/csl-citation.json"} </w:instrText>
      </w:r>
      <w:r w:rsidR="00DB3A47">
        <w:rPr>
          <w:rFonts w:ascii="Times New Roman" w:hAnsi="Times New Roman" w:cs="Times New Roman"/>
        </w:rPr>
        <w:fldChar w:fldCharType="separate"/>
      </w:r>
      <w:r w:rsidR="00354FD4">
        <w:rPr>
          <w:rFonts w:ascii="Times New Roman" w:hAnsi="Times New Roman" w:cs="Times New Roman"/>
          <w:noProof/>
        </w:rPr>
        <w:t>(Wrzesniewski &amp; Dutton, 2001)</w:t>
      </w:r>
      <w:r w:rsidR="00DB3A47">
        <w:rPr>
          <w:rFonts w:ascii="Times New Roman" w:hAnsi="Times New Roman" w:cs="Times New Roman"/>
        </w:rPr>
        <w:fldChar w:fldCharType="end"/>
      </w:r>
      <w:r w:rsidR="003A28CD">
        <w:rPr>
          <w:rFonts w:ascii="Times New Roman" w:hAnsi="Times New Roman" w:cs="Times New Roman"/>
        </w:rPr>
        <w:t>. Our discipline increasingly views the social fabric of the organization as a critical facet of the employee experience and of organizational efficacy. Our work suggests that the performance systems we install within organizations</w:t>
      </w:r>
      <w:r w:rsidR="00D032F2">
        <w:rPr>
          <w:rFonts w:ascii="Times New Roman" w:hAnsi="Times New Roman" w:cs="Times New Roman"/>
        </w:rPr>
        <w:t xml:space="preserve"> </w:t>
      </w:r>
      <w:r w:rsidR="003A28CD">
        <w:rPr>
          <w:rFonts w:ascii="Times New Roman" w:hAnsi="Times New Roman" w:cs="Times New Roman"/>
        </w:rPr>
        <w:t>can effectively rend that social fabric, causing deleterious shifts in organizational relationships that suppress many of the positive effects suggested by this broader body of research</w:t>
      </w:r>
      <w:r w:rsidR="0069390F">
        <w:rPr>
          <w:rFonts w:ascii="Times New Roman" w:hAnsi="Times New Roman" w:cs="Times New Roman"/>
        </w:rPr>
        <w:t xml:space="preserve">. </w:t>
      </w:r>
      <w:r w:rsidR="00D032F2">
        <w:rPr>
          <w:rFonts w:ascii="Times New Roman" w:hAnsi="Times New Roman" w:cs="Times New Roman"/>
        </w:rPr>
        <w:t xml:space="preserve">Our </w:t>
      </w:r>
      <w:r w:rsidR="003A28CD" w:rsidRPr="005D2471">
        <w:rPr>
          <w:rFonts w:ascii="Times New Roman" w:hAnsi="Times New Roman" w:cs="Times New Roman"/>
        </w:rPr>
        <w:t xml:space="preserve">framework integrates research in </w:t>
      </w:r>
      <w:r w:rsidR="003A28CD">
        <w:rPr>
          <w:rFonts w:ascii="Times New Roman" w:hAnsi="Times New Roman" w:cs="Times New Roman"/>
        </w:rPr>
        <w:t>human resource</w:t>
      </w:r>
      <w:r w:rsidR="003A28CD" w:rsidRPr="005D2471">
        <w:rPr>
          <w:rFonts w:ascii="Times New Roman" w:hAnsi="Times New Roman" w:cs="Times New Roman"/>
        </w:rPr>
        <w:t xml:space="preserve"> management </w:t>
      </w:r>
      <w:r w:rsidR="003A28CD">
        <w:rPr>
          <w:rFonts w:ascii="Times New Roman" w:hAnsi="Times New Roman" w:cs="Times New Roman"/>
        </w:rPr>
        <w:t xml:space="preserve">on developmental feedback </w:t>
      </w:r>
      <w:r w:rsidR="003A28CD" w:rsidRPr="005D2471">
        <w:rPr>
          <w:rFonts w:ascii="Times New Roman" w:hAnsi="Times New Roman" w:cs="Times New Roman"/>
        </w:rPr>
        <w:t xml:space="preserve">and social psychology </w:t>
      </w:r>
      <w:r w:rsidR="003A28CD">
        <w:rPr>
          <w:rFonts w:ascii="Times New Roman" w:hAnsi="Times New Roman" w:cs="Times New Roman"/>
        </w:rPr>
        <w:t xml:space="preserve">research on self-protection </w:t>
      </w:r>
      <w:r w:rsidR="003A28CD" w:rsidRPr="005D2471">
        <w:rPr>
          <w:rFonts w:ascii="Times New Roman" w:hAnsi="Times New Roman" w:cs="Times New Roman"/>
        </w:rPr>
        <w:t xml:space="preserve">to offer a fine-grained understanding of the relationship between performance feedback and </w:t>
      </w:r>
      <w:r w:rsidR="003A28CD">
        <w:rPr>
          <w:rFonts w:ascii="Times New Roman" w:hAnsi="Times New Roman" w:cs="Times New Roman"/>
        </w:rPr>
        <w:t>individuals</w:t>
      </w:r>
      <w:r w:rsidR="003A28CD" w:rsidRPr="005D2471">
        <w:rPr>
          <w:rFonts w:ascii="Times New Roman" w:hAnsi="Times New Roman" w:cs="Times New Roman"/>
        </w:rPr>
        <w:t xml:space="preserve">’ </w:t>
      </w:r>
      <w:r w:rsidR="003A28CD">
        <w:rPr>
          <w:rFonts w:ascii="Times New Roman" w:hAnsi="Times New Roman" w:cs="Times New Roman"/>
        </w:rPr>
        <w:t>network formation at work</w:t>
      </w:r>
      <w:r w:rsidR="003A28CD" w:rsidRPr="005D2471">
        <w:rPr>
          <w:rFonts w:ascii="Times New Roman" w:hAnsi="Times New Roman" w:cs="Times New Roman"/>
        </w:rPr>
        <w:t xml:space="preserve">. With such understanding, </w:t>
      </w:r>
      <w:r w:rsidR="003A28CD">
        <w:rPr>
          <w:rFonts w:ascii="Times New Roman" w:hAnsi="Times New Roman" w:cs="Times New Roman"/>
        </w:rPr>
        <w:t xml:space="preserve">we hope, </w:t>
      </w:r>
      <w:r w:rsidR="003A28CD" w:rsidRPr="005D2471">
        <w:rPr>
          <w:rFonts w:ascii="Times New Roman" w:hAnsi="Times New Roman" w:cs="Times New Roman"/>
        </w:rPr>
        <w:t xml:space="preserve">managers can design better performance feedback systems. </w:t>
      </w:r>
    </w:p>
    <w:p w14:paraId="6999ECD0" w14:textId="77777777" w:rsidR="00DB3A47" w:rsidRPr="00D01AF1" w:rsidRDefault="00DB3A47" w:rsidP="003A28CD">
      <w:pPr>
        <w:spacing w:line="480" w:lineRule="auto"/>
        <w:rPr>
          <w:rFonts w:ascii="Times New Roman" w:hAnsi="Times New Roman" w:cs="Times New Roman"/>
          <w:b/>
        </w:rPr>
      </w:pPr>
      <w:r w:rsidRPr="00003FEF">
        <w:rPr>
          <w:rFonts w:ascii="Times New Roman" w:hAnsi="Times New Roman" w:cs="Times New Roman"/>
          <w:b/>
        </w:rPr>
        <w:t>Limitations and Future Research</w:t>
      </w:r>
    </w:p>
    <w:p w14:paraId="511EE032" w14:textId="6614354F" w:rsidR="005156B7" w:rsidRDefault="006B2494" w:rsidP="005156B7">
      <w:pPr>
        <w:spacing w:line="480" w:lineRule="auto"/>
        <w:ind w:firstLine="720"/>
        <w:rPr>
          <w:rFonts w:ascii="Times New Roman" w:hAnsi="Times New Roman" w:cs="Times New Roman"/>
        </w:rPr>
      </w:pPr>
      <w:r>
        <w:rPr>
          <w:rFonts w:ascii="Times New Roman" w:hAnsi="Times New Roman" w:cs="Times New Roman"/>
        </w:rPr>
        <w:t xml:space="preserve">Our investigation has a number of strengths. First, by pairing archival field data with laboratory data, we document a practically significant phenomenon and confirm the hypothesized causal relationship and its mechanisms in the lab. Further, our field data are longitudinal, which allows us to observe employee behaviors over time. But our study also </w:t>
      </w:r>
      <w:r>
        <w:rPr>
          <w:rFonts w:ascii="Times New Roman" w:hAnsi="Times New Roman" w:cs="Times New Roman"/>
        </w:rPr>
        <w:lastRenderedPageBreak/>
        <w:t>suffers from some limitations which serve as natural prompts for future research</w:t>
      </w:r>
      <w:r w:rsidR="0069390F">
        <w:rPr>
          <w:rFonts w:ascii="Times New Roman" w:hAnsi="Times New Roman" w:cs="Times New Roman"/>
        </w:rPr>
        <w:t xml:space="preserve">. </w:t>
      </w:r>
      <w:r w:rsidR="0057607E">
        <w:rPr>
          <w:rFonts w:ascii="Times New Roman" w:hAnsi="Times New Roman" w:cs="Times New Roman"/>
        </w:rPr>
        <w:t>A</w:t>
      </w:r>
      <w:r>
        <w:rPr>
          <w:rFonts w:ascii="Times New Roman" w:hAnsi="Times New Roman" w:cs="Times New Roman"/>
        </w:rPr>
        <w:t>lthough we find that confirmation shopping is associated with lower performance in the subsequent year, we do not have data to show whether there are</w:t>
      </w:r>
      <w:r w:rsidR="0057607E">
        <w:rPr>
          <w:rFonts w:ascii="Times New Roman" w:hAnsi="Times New Roman" w:cs="Times New Roman"/>
        </w:rPr>
        <w:t xml:space="preserve"> </w:t>
      </w:r>
      <w:r>
        <w:rPr>
          <w:rFonts w:ascii="Times New Roman" w:hAnsi="Times New Roman" w:cs="Times New Roman"/>
        </w:rPr>
        <w:t xml:space="preserve">longer-term positive effects associated with the shifts in one’s network in response to negative feedback. </w:t>
      </w:r>
      <w:r w:rsidRPr="000D39CC">
        <w:rPr>
          <w:rFonts w:ascii="Times New Roman" w:hAnsi="Times New Roman" w:cs="Times New Roman"/>
        </w:rPr>
        <w:t>It is not lost on us that negative feedback might ironically lead to more advantageous network positions for the recipient</w:t>
      </w:r>
      <w:r>
        <w:rPr>
          <w:rFonts w:ascii="Times New Roman" w:hAnsi="Times New Roman" w:cs="Times New Roman"/>
        </w:rPr>
        <w:t xml:space="preserve">. </w:t>
      </w:r>
      <w:r w:rsidR="00E43473" w:rsidRPr="000D39CC">
        <w:rPr>
          <w:rFonts w:ascii="Times New Roman" w:hAnsi="Times New Roman" w:cs="Times New Roman"/>
        </w:rPr>
        <w:fldChar w:fldCharType="begin"/>
      </w:r>
      <w:r w:rsidR="00E43473">
        <w:rPr>
          <w:rFonts w:ascii="Times New Roman" w:hAnsi="Times New Roman" w:cs="Times New Roman"/>
        </w:rPr>
        <w:instrText xml:space="preserve"> ADDIN ZOTERO_ITEM CSL_CITATION {"citationID":"dr1pm50io","properties":{"formattedCitation":"(Burt, 2005, 2009)","plainCitation":"(Burt, 2005, 2009)"},"citationItems":[{"id":629,"uris":["http://zotero.org/users/228012/items/GR857GBX"],"uri":["http://zotero.org/users/228012/items/GR857GBX"],"itemData":{"id":629,"type":"book","title":"Brokerage and closure: An introduction to social capital","publisher":"Oxford University Press","source":"Google Scholar","shortTitle":"Brokerage and closure","author":[{"family":"Burt","given":"Ronald S."}],"issued":{"date-parts":[["2005"]]},"accessed":{"date-parts":[["2014",12,4]]}}},{"id":812,"uris":["http://zotero.org/users/228012/items/NIMQ6TRD"],"uri":["http://zotero.org/users/228012/items/NIMQ6TRD"],"itemData":{"id":812,"type":"book","title":"Structural holes: The social structure of competition","publisher":"Harvard university press","source":"Google Scholar","shortTitle":"Structural holes","author":[{"family":"Burt","given":"Ronald S."}],"issued":{"date-parts":[["2009"]]},"accessed":{"date-parts":[["2015",3,3]]}}}],"schema":"https://github.com/citation-style-language/schema/raw/master/csl-citation.json"} </w:instrText>
      </w:r>
      <w:r w:rsidR="00E43473" w:rsidRPr="000D39CC">
        <w:rPr>
          <w:rFonts w:ascii="Times New Roman" w:hAnsi="Times New Roman" w:cs="Times New Roman"/>
        </w:rPr>
        <w:fldChar w:fldCharType="separate"/>
      </w:r>
      <w:r w:rsidR="00E43473" w:rsidRPr="000D39CC">
        <w:rPr>
          <w:rFonts w:ascii="Times New Roman" w:hAnsi="Times New Roman" w:cs="Times New Roman"/>
          <w:noProof/>
        </w:rPr>
        <w:t xml:space="preserve">Burt </w:t>
      </w:r>
      <w:r w:rsidR="00E43473">
        <w:rPr>
          <w:rFonts w:ascii="Times New Roman" w:hAnsi="Times New Roman" w:cs="Times New Roman"/>
          <w:noProof/>
        </w:rPr>
        <w:t>(</w:t>
      </w:r>
      <w:r w:rsidR="00E43473" w:rsidRPr="000D39CC">
        <w:rPr>
          <w:rFonts w:ascii="Times New Roman" w:hAnsi="Times New Roman" w:cs="Times New Roman"/>
          <w:noProof/>
        </w:rPr>
        <w:t>2005, 2009)</w:t>
      </w:r>
      <w:r w:rsidR="00E43473" w:rsidRPr="000D39CC">
        <w:rPr>
          <w:rFonts w:ascii="Times New Roman" w:hAnsi="Times New Roman" w:cs="Times New Roman"/>
        </w:rPr>
        <w:fldChar w:fldCharType="end"/>
      </w:r>
      <w:r w:rsidRPr="000D39CC">
        <w:rPr>
          <w:rFonts w:ascii="Times New Roman" w:hAnsi="Times New Roman" w:cs="Times New Roman"/>
        </w:rPr>
        <w:t xml:space="preserve"> suggested that lower constraint is associated with a higher degree of social capital</w:t>
      </w:r>
      <w:r w:rsidR="00527C22">
        <w:rPr>
          <w:rFonts w:ascii="Times New Roman" w:hAnsi="Times New Roman" w:cs="Times New Roman"/>
        </w:rPr>
        <w:t xml:space="preserve">. </w:t>
      </w:r>
      <w:r w:rsidR="0079587B">
        <w:rPr>
          <w:rFonts w:ascii="Times New Roman" w:hAnsi="Times New Roman" w:cs="Times New Roman"/>
        </w:rPr>
        <w:t xml:space="preserve">It is possible that the longer-term effects include more collegial relationships with colleagues—that is, that employees reshape their networks until they find a better fit. Fit seems to be important, and the maintenance of a healthy self-concept is certainly important, at least in the longer term </w:t>
      </w:r>
      <w:r w:rsidR="00527C22">
        <w:rPr>
          <w:rFonts w:ascii="Times New Roman" w:hAnsi="Times New Roman" w:cs="Times New Roman"/>
        </w:rPr>
        <w:fldChar w:fldCharType="begin"/>
      </w:r>
      <w:r w:rsidR="00BE7427">
        <w:rPr>
          <w:rFonts w:ascii="Times New Roman" w:hAnsi="Times New Roman" w:cs="Times New Roman"/>
        </w:rPr>
        <w:instrText xml:space="preserve"> ADDIN ZOTERO_ITEM CSL_CITATION {"citationID":"izs2DxZ2","properties":{"formattedCitation":"(Chatman, 1989; Elsbach, 2003)","plainCitation":"(Chatman, 1989; Elsbach, 2003)"},"citationItems":[{"id":701,"uris":["http://zotero.org/users/228012/items/JF5TJWA3"],"uri":["http://zotero.org/users/228012/items/JF5TJWA3"],"itemData":{"id":701,"type":"article-journal","title":"Improving interactional organizational research: A model of person-organization fit","container-title":"Academy of management Review","page":"333–349","volume":"14","issue":"3","source":"Google Scholar","shortTitle":"Improving interactional organizational research","author":[{"family":"Chatman","given":"Jennifer A."}],"issued":{"date-parts":[["1989"]]}}},{"id":949,"uris":["http://zotero.org/users/228012/items/S8M2W2UZ"],"uri":["http://zotero.org/users/228012/items/S8M2W2UZ"],"itemData":{"id":949,"type":"article-journal","title":"Relating physical environment to self-categorizations: Identity threat and affirmation in a non-territorial office space","container-title":"Administrative Science Quarterly","page":"622–654","volume":"48","issue":"4","source":"Google Scholar","shortTitle":"Relating physical environment to self-categorizations","author":[{"family":"Elsbach","given":"Kimberly D."}],"issued":{"date-parts":[["2003"]]}}}],"schema":"https://github.com/citation-style-language/schema/raw/master/csl-citation.json"} </w:instrText>
      </w:r>
      <w:r w:rsidR="00527C22">
        <w:rPr>
          <w:rFonts w:ascii="Times New Roman" w:hAnsi="Times New Roman" w:cs="Times New Roman"/>
        </w:rPr>
        <w:fldChar w:fldCharType="separate"/>
      </w:r>
      <w:r w:rsidR="00527C22">
        <w:rPr>
          <w:rFonts w:ascii="Times New Roman" w:hAnsi="Times New Roman" w:cs="Times New Roman"/>
          <w:noProof/>
        </w:rPr>
        <w:t>(Chatman, 1989; Elsbach, 2003)</w:t>
      </w:r>
      <w:r w:rsidR="00527C22">
        <w:rPr>
          <w:rFonts w:ascii="Times New Roman" w:hAnsi="Times New Roman" w:cs="Times New Roman"/>
        </w:rPr>
        <w:fldChar w:fldCharType="end"/>
      </w:r>
      <w:r w:rsidR="0079587B">
        <w:rPr>
          <w:rFonts w:ascii="Times New Roman" w:hAnsi="Times New Roman" w:cs="Times New Roman"/>
        </w:rPr>
        <w:t>.</w:t>
      </w:r>
      <w:r w:rsidR="00527C22">
        <w:rPr>
          <w:rFonts w:ascii="Times New Roman" w:hAnsi="Times New Roman" w:cs="Times New Roman"/>
        </w:rPr>
        <w:t xml:space="preserve"> </w:t>
      </w:r>
      <w:r w:rsidR="001464E8">
        <w:rPr>
          <w:rFonts w:ascii="Times New Roman" w:hAnsi="Times New Roman" w:cs="Times New Roman"/>
        </w:rPr>
        <w:t>I</w:t>
      </w:r>
      <w:r w:rsidR="0079587B">
        <w:rPr>
          <w:rFonts w:ascii="Times New Roman" w:hAnsi="Times New Roman" w:cs="Times New Roman"/>
        </w:rPr>
        <w:t>t is not inconceivable that the “shopping for confirmation”</w:t>
      </w:r>
      <w:r w:rsidR="001464E8">
        <w:rPr>
          <w:rFonts w:ascii="Times New Roman" w:hAnsi="Times New Roman" w:cs="Times New Roman"/>
        </w:rPr>
        <w:t xml:space="preserve"> behavior could lead to longer-term positive performance</w:t>
      </w:r>
      <w:r w:rsidR="0069390F">
        <w:rPr>
          <w:rFonts w:ascii="Times New Roman" w:hAnsi="Times New Roman" w:cs="Times New Roman"/>
        </w:rPr>
        <w:t xml:space="preserve">. </w:t>
      </w:r>
      <w:r w:rsidR="005156B7" w:rsidRPr="000D39CC">
        <w:rPr>
          <w:rFonts w:ascii="Times New Roman" w:hAnsi="Times New Roman" w:cs="Times New Roman"/>
        </w:rPr>
        <w:t>Future research should explore the long-term benefits associated with shifts in network structure motivated by negative peer feedback</w:t>
      </w:r>
      <w:r w:rsidR="005156B7">
        <w:rPr>
          <w:rFonts w:ascii="Times New Roman" w:hAnsi="Times New Roman" w:cs="Times New Roman"/>
        </w:rPr>
        <w:t xml:space="preserve">. </w:t>
      </w:r>
    </w:p>
    <w:p w14:paraId="15A872CF" w14:textId="1B5F6929" w:rsidR="004E5DFC" w:rsidRDefault="005156B7" w:rsidP="00D81BF9">
      <w:pPr>
        <w:spacing w:line="480" w:lineRule="auto"/>
        <w:ind w:firstLine="720"/>
        <w:rPr>
          <w:rFonts w:ascii="Times New Roman" w:hAnsi="Times New Roman" w:cs="Times New Roman"/>
        </w:rPr>
      </w:pPr>
      <w:r w:rsidRPr="000D39CC">
        <w:rPr>
          <w:rFonts w:ascii="Times New Roman" w:hAnsi="Times New Roman" w:cs="Times New Roman"/>
        </w:rPr>
        <w:t>What is more certain is that feedback is not a frictionless endeavor</w:t>
      </w:r>
      <w:r>
        <w:rPr>
          <w:rFonts w:ascii="Times New Roman" w:hAnsi="Times New Roman" w:cs="Times New Roman"/>
        </w:rPr>
        <w:t xml:space="preserve">. </w:t>
      </w:r>
      <w:r w:rsidRPr="000D39CC">
        <w:rPr>
          <w:rFonts w:ascii="Times New Roman" w:hAnsi="Times New Roman" w:cs="Times New Roman"/>
        </w:rPr>
        <w:t>Employees encountering developmental feedback face a choice: embrace a painful and threatening insight that challenges their self-concept</w:t>
      </w:r>
      <w:r w:rsidR="00E43473">
        <w:rPr>
          <w:rFonts w:ascii="Times New Roman" w:hAnsi="Times New Roman" w:cs="Times New Roman"/>
        </w:rPr>
        <w:t>,</w:t>
      </w:r>
      <w:r w:rsidRPr="000D39CC">
        <w:rPr>
          <w:rFonts w:ascii="Times New Roman" w:hAnsi="Times New Roman" w:cs="Times New Roman"/>
        </w:rPr>
        <w:t xml:space="preserve"> or change their environment in ways that eliminate or reduce the impact of these challenging insights</w:t>
      </w:r>
      <w:r>
        <w:rPr>
          <w:rFonts w:ascii="Times New Roman" w:hAnsi="Times New Roman" w:cs="Times New Roman"/>
        </w:rPr>
        <w:t xml:space="preserve">. </w:t>
      </w:r>
      <w:r w:rsidR="008C64A9">
        <w:rPr>
          <w:rFonts w:ascii="Times New Roman" w:hAnsi="Times New Roman" w:cs="Times New Roman"/>
        </w:rPr>
        <w:t xml:space="preserve">With our research, we aim to call </w:t>
      </w:r>
      <w:r w:rsidR="008C64A9" w:rsidRPr="000D39CC">
        <w:rPr>
          <w:rFonts w:ascii="Times New Roman" w:hAnsi="Times New Roman" w:cs="Times New Roman"/>
        </w:rPr>
        <w:t>for alternate approaches to prompting employee growth and development</w:t>
      </w:r>
      <w:r w:rsidR="008C64A9">
        <w:rPr>
          <w:rFonts w:ascii="Times New Roman" w:hAnsi="Times New Roman" w:cs="Times New Roman"/>
        </w:rPr>
        <w:t xml:space="preserve">. </w:t>
      </w:r>
      <w:r w:rsidR="008C64A9" w:rsidRPr="000D39CC">
        <w:rPr>
          <w:rFonts w:ascii="Times New Roman" w:hAnsi="Times New Roman" w:cs="Times New Roman"/>
        </w:rPr>
        <w:t>Feedback processes are inherently threatening to employees’ self-concept and challe</w:t>
      </w:r>
      <w:r w:rsidR="008C64A9">
        <w:rPr>
          <w:rFonts w:ascii="Times New Roman" w:hAnsi="Times New Roman" w:cs="Times New Roman"/>
        </w:rPr>
        <w:t xml:space="preserve">nging to their identities. </w:t>
      </w:r>
      <w:r w:rsidR="008C64A9" w:rsidRPr="000D39CC">
        <w:rPr>
          <w:rFonts w:ascii="Times New Roman" w:hAnsi="Times New Roman" w:cs="Times New Roman"/>
        </w:rPr>
        <w:t>Future stud</w:t>
      </w:r>
      <w:r w:rsidR="008C64A9">
        <w:rPr>
          <w:rFonts w:ascii="Times New Roman" w:hAnsi="Times New Roman" w:cs="Times New Roman"/>
        </w:rPr>
        <w:t>ies</w:t>
      </w:r>
      <w:r w:rsidR="008C64A9" w:rsidRPr="000D39CC">
        <w:rPr>
          <w:rFonts w:ascii="Times New Roman" w:hAnsi="Times New Roman" w:cs="Times New Roman"/>
        </w:rPr>
        <w:t xml:space="preserve"> should examine more closely specific characteristics of the feedback process that might moderate those outcomes</w:t>
      </w:r>
      <w:r w:rsidR="008C64A9">
        <w:rPr>
          <w:rFonts w:ascii="Times New Roman" w:hAnsi="Times New Roman" w:cs="Times New Roman"/>
        </w:rPr>
        <w:t xml:space="preserve">. Although our </w:t>
      </w:r>
      <w:r w:rsidR="008C64A9" w:rsidRPr="000D39CC">
        <w:rPr>
          <w:rFonts w:ascii="Times New Roman" w:hAnsi="Times New Roman" w:cs="Times New Roman"/>
        </w:rPr>
        <w:t>study does not explore the role of individual differences in the effects of negative feedback on network formation</w:t>
      </w:r>
      <w:r w:rsidR="008C64A9">
        <w:rPr>
          <w:rFonts w:ascii="Times New Roman" w:hAnsi="Times New Roman" w:cs="Times New Roman"/>
        </w:rPr>
        <w:t xml:space="preserve">, we intuitively sense that individual differences matter; those who are inclined to seek feedback are likely less inclined to experience the feedback as a </w:t>
      </w:r>
      <w:r w:rsidR="008C64A9">
        <w:rPr>
          <w:rFonts w:ascii="Times New Roman" w:hAnsi="Times New Roman" w:cs="Times New Roman"/>
        </w:rPr>
        <w:lastRenderedPageBreak/>
        <w:t xml:space="preserve">threat to the self-concept or to engage in confirmation-shopping behavior. </w:t>
      </w:r>
      <w:r w:rsidR="00BD647E">
        <w:rPr>
          <w:rFonts w:ascii="Times New Roman" w:hAnsi="Times New Roman" w:cs="Times New Roman"/>
        </w:rPr>
        <w:t>How</w:t>
      </w:r>
      <w:r w:rsidR="008C64A9">
        <w:rPr>
          <w:rFonts w:ascii="Times New Roman" w:hAnsi="Times New Roman" w:cs="Times New Roman"/>
        </w:rPr>
        <w:t xml:space="preserve"> can we</w:t>
      </w:r>
      <w:r w:rsidR="00BD647E">
        <w:rPr>
          <w:rFonts w:ascii="Times New Roman" w:hAnsi="Times New Roman" w:cs="Times New Roman"/>
        </w:rPr>
        <w:t>, then,</w:t>
      </w:r>
      <w:r w:rsidR="008C64A9">
        <w:rPr>
          <w:rFonts w:ascii="Times New Roman" w:hAnsi="Times New Roman" w:cs="Times New Roman"/>
        </w:rPr>
        <w:t xml:space="preserve"> cultivate in employees the desire for developmental insight? </w:t>
      </w:r>
      <w:r w:rsidR="0069390F">
        <w:rPr>
          <w:rFonts w:ascii="Times New Roman" w:hAnsi="Times New Roman" w:cs="Times New Roman"/>
        </w:rPr>
        <w:t xml:space="preserve">. </w:t>
      </w:r>
    </w:p>
    <w:p w14:paraId="7A493DF2" w14:textId="3A2EC3F7" w:rsidR="00666076" w:rsidRPr="000D39CC" w:rsidRDefault="00666076" w:rsidP="008C64A9">
      <w:pPr>
        <w:spacing w:line="480" w:lineRule="auto"/>
        <w:rPr>
          <w:rFonts w:ascii="Times New Roman" w:hAnsi="Times New Roman" w:cs="Times New Roman"/>
        </w:rPr>
      </w:pPr>
      <w:r>
        <w:rPr>
          <w:rFonts w:ascii="Times New Roman" w:hAnsi="Times New Roman" w:cs="Times New Roman"/>
        </w:rPr>
        <w:tab/>
        <w:t>Finally, our field context is such that employees had the ability to actively reshape their network in response to feedback</w:t>
      </w:r>
      <w:r w:rsidR="00E43473">
        <w:rPr>
          <w:rFonts w:ascii="Times New Roman" w:hAnsi="Times New Roman" w:cs="Times New Roman"/>
        </w:rPr>
        <w:t>-</w:t>
      </w:r>
      <w:r>
        <w:rPr>
          <w:rFonts w:ascii="Times New Roman" w:hAnsi="Times New Roman" w:cs="Times New Roman"/>
        </w:rPr>
        <w:t xml:space="preserve">activated threats to their self-concept. We hope that this study prompts an increased interest in understanding employees’ coping mechanisms in organizational contexts where individuals do not have the ability to reform their network of relationships. An initial reaction to our data might lead a manager to simply restrict employees’ ability to forge new work relationships in response to feedback—but this policy </w:t>
      </w:r>
      <w:r w:rsidR="00570D96">
        <w:rPr>
          <w:rFonts w:ascii="Times New Roman" w:hAnsi="Times New Roman" w:cs="Times New Roman"/>
        </w:rPr>
        <w:t>would not</w:t>
      </w:r>
      <w:r>
        <w:rPr>
          <w:rFonts w:ascii="Times New Roman" w:hAnsi="Times New Roman" w:cs="Times New Roman"/>
        </w:rPr>
        <w:t xml:space="preserve"> ameliorate the psychological mechanism </w:t>
      </w:r>
      <w:r w:rsidR="00E43473">
        <w:rPr>
          <w:rFonts w:ascii="Times New Roman" w:hAnsi="Times New Roman" w:cs="Times New Roman"/>
        </w:rPr>
        <w:t xml:space="preserve">that </w:t>
      </w:r>
      <w:r>
        <w:rPr>
          <w:rFonts w:ascii="Times New Roman" w:hAnsi="Times New Roman" w:cs="Times New Roman"/>
        </w:rPr>
        <w:t>trigger</w:t>
      </w:r>
      <w:r w:rsidR="00E43473">
        <w:rPr>
          <w:rFonts w:ascii="Times New Roman" w:hAnsi="Times New Roman" w:cs="Times New Roman"/>
        </w:rPr>
        <w:t>s</w:t>
      </w:r>
      <w:r>
        <w:rPr>
          <w:rFonts w:ascii="Times New Roman" w:hAnsi="Times New Roman" w:cs="Times New Roman"/>
        </w:rPr>
        <w:t xml:space="preserve"> the behavioral responses we observe in our data. What actions do employees take to salve the threat experienced by feedback in more traditional contexts</w:t>
      </w:r>
      <w:r w:rsidR="00E43473">
        <w:rPr>
          <w:rFonts w:ascii="Times New Roman" w:hAnsi="Times New Roman" w:cs="Times New Roman"/>
        </w:rPr>
        <w:t xml:space="preserve">, </w:t>
      </w:r>
      <w:r>
        <w:rPr>
          <w:rFonts w:ascii="Times New Roman" w:hAnsi="Times New Roman" w:cs="Times New Roman"/>
        </w:rPr>
        <w:t xml:space="preserve">and </w:t>
      </w:r>
      <w:r w:rsidR="00D40C28">
        <w:rPr>
          <w:rFonts w:ascii="Times New Roman" w:hAnsi="Times New Roman" w:cs="Times New Roman"/>
        </w:rPr>
        <w:t xml:space="preserve">what </w:t>
      </w:r>
      <w:r>
        <w:rPr>
          <w:rFonts w:ascii="Times New Roman" w:hAnsi="Times New Roman" w:cs="Times New Roman"/>
        </w:rPr>
        <w:t>are the ultimate organizational and individual e</w:t>
      </w:r>
      <w:r w:rsidR="00D40C28">
        <w:rPr>
          <w:rFonts w:ascii="Times New Roman" w:hAnsi="Times New Roman" w:cs="Times New Roman"/>
        </w:rPr>
        <w:t>ffects of those actions?  Future study should help broaden our understanding of employees’ behavioral responses in a variety of organizational contexts</w:t>
      </w:r>
      <w:r w:rsidR="0069390F">
        <w:rPr>
          <w:rFonts w:ascii="Times New Roman" w:hAnsi="Times New Roman" w:cs="Times New Roman"/>
        </w:rPr>
        <w:t xml:space="preserve">. </w:t>
      </w:r>
    </w:p>
    <w:p w14:paraId="66DA6971" w14:textId="14385323" w:rsidR="000B465E" w:rsidRPr="000D39CC" w:rsidRDefault="00E43473" w:rsidP="0069390F">
      <w:pPr>
        <w:spacing w:line="480" w:lineRule="auto"/>
        <w:jc w:val="center"/>
        <w:rPr>
          <w:rFonts w:ascii="Times New Roman" w:hAnsi="Times New Roman" w:cs="Times New Roman"/>
          <w:b/>
        </w:rPr>
      </w:pPr>
      <w:r>
        <w:rPr>
          <w:rFonts w:ascii="Times New Roman" w:hAnsi="Times New Roman" w:cs="Times New Roman"/>
          <w:b/>
        </w:rPr>
        <w:t>CONCLUSION</w:t>
      </w:r>
    </w:p>
    <w:p w14:paraId="77C7E219" w14:textId="5DCFB52B" w:rsidR="001A0C44" w:rsidRPr="000D39CC" w:rsidRDefault="000B465E" w:rsidP="00D81BF9">
      <w:pPr>
        <w:spacing w:line="480" w:lineRule="auto"/>
        <w:rPr>
          <w:rFonts w:ascii="Times New Roman" w:hAnsi="Times New Roman" w:cs="Times New Roman"/>
        </w:rPr>
      </w:pPr>
      <w:r w:rsidRPr="000D39CC">
        <w:rPr>
          <w:rFonts w:ascii="Times New Roman" w:hAnsi="Times New Roman" w:cs="Times New Roman"/>
        </w:rPr>
        <w:tab/>
      </w:r>
      <w:r w:rsidR="00FA3177" w:rsidRPr="000D39CC">
        <w:rPr>
          <w:rFonts w:ascii="Times New Roman" w:hAnsi="Times New Roman" w:cs="Times New Roman"/>
        </w:rPr>
        <w:t>Feedback processes are nearly ubiquitous in modern organizations</w:t>
      </w:r>
      <w:r w:rsidR="00FA3177">
        <w:rPr>
          <w:rFonts w:ascii="Times New Roman" w:hAnsi="Times New Roman" w:cs="Times New Roman"/>
        </w:rPr>
        <w:t>. M</w:t>
      </w:r>
      <w:r w:rsidR="00FA3177" w:rsidRPr="000D39CC">
        <w:rPr>
          <w:rFonts w:ascii="Times New Roman" w:hAnsi="Times New Roman" w:cs="Times New Roman"/>
        </w:rPr>
        <w:t>anagers employ these processes naively</w:t>
      </w:r>
      <w:r w:rsidR="00FA3177">
        <w:rPr>
          <w:rFonts w:ascii="Times New Roman" w:hAnsi="Times New Roman" w:cs="Times New Roman"/>
        </w:rPr>
        <w:t>,</w:t>
      </w:r>
      <w:r w:rsidR="00FA3177" w:rsidRPr="000D39CC">
        <w:rPr>
          <w:rFonts w:ascii="Times New Roman" w:hAnsi="Times New Roman" w:cs="Times New Roman"/>
        </w:rPr>
        <w:t xml:space="preserve"> assuming employees will respond </w:t>
      </w:r>
      <w:r w:rsidR="00FA3177">
        <w:rPr>
          <w:rFonts w:ascii="Times New Roman" w:hAnsi="Times New Roman" w:cs="Times New Roman"/>
        </w:rPr>
        <w:t xml:space="preserve">to them </w:t>
      </w:r>
      <w:r w:rsidR="00FA3177" w:rsidRPr="000D39CC">
        <w:rPr>
          <w:rFonts w:ascii="Times New Roman" w:hAnsi="Times New Roman" w:cs="Times New Roman"/>
        </w:rPr>
        <w:t>with dutiful efforts to improve</w:t>
      </w:r>
      <w:r w:rsidR="00FA3177">
        <w:rPr>
          <w:rFonts w:ascii="Times New Roman" w:hAnsi="Times New Roman" w:cs="Times New Roman"/>
        </w:rPr>
        <w:t xml:space="preserve">. </w:t>
      </w:r>
      <w:r w:rsidR="00FA3177" w:rsidRPr="000D39CC">
        <w:rPr>
          <w:rFonts w:ascii="Times New Roman" w:hAnsi="Times New Roman" w:cs="Times New Roman"/>
        </w:rPr>
        <w:t xml:space="preserve">But </w:t>
      </w:r>
      <w:r w:rsidR="00FA3177">
        <w:rPr>
          <w:rFonts w:ascii="Times New Roman" w:hAnsi="Times New Roman" w:cs="Times New Roman"/>
        </w:rPr>
        <w:t xml:space="preserve">we find that </w:t>
      </w:r>
      <w:r w:rsidR="00FA3177" w:rsidRPr="000D39CC">
        <w:rPr>
          <w:rFonts w:ascii="Times New Roman" w:hAnsi="Times New Roman" w:cs="Times New Roman"/>
        </w:rPr>
        <w:t xml:space="preserve">negative feedback </w:t>
      </w:r>
      <w:r w:rsidR="00FA3177">
        <w:rPr>
          <w:rFonts w:ascii="Times New Roman" w:hAnsi="Times New Roman" w:cs="Times New Roman"/>
        </w:rPr>
        <w:t xml:space="preserve">shakes </w:t>
      </w:r>
      <w:r w:rsidR="00FA3177" w:rsidRPr="000D39CC">
        <w:rPr>
          <w:rFonts w:ascii="Times New Roman" w:hAnsi="Times New Roman" w:cs="Times New Roman"/>
        </w:rPr>
        <w:t xml:space="preserve">the foundation of a core aspect of </w:t>
      </w:r>
      <w:r w:rsidR="00FA3177">
        <w:rPr>
          <w:rFonts w:ascii="Times New Roman" w:hAnsi="Times New Roman" w:cs="Times New Roman"/>
        </w:rPr>
        <w:t xml:space="preserve">employees’ self-concept, causing them to </w:t>
      </w:r>
      <w:r w:rsidR="00FA3177" w:rsidRPr="000D39CC">
        <w:rPr>
          <w:rFonts w:ascii="Times New Roman" w:hAnsi="Times New Roman" w:cs="Times New Roman"/>
        </w:rPr>
        <w:t>respond by reshaping their networks in order to shore</w:t>
      </w:r>
      <w:r w:rsidR="00FA3177">
        <w:rPr>
          <w:rFonts w:ascii="Times New Roman" w:hAnsi="Times New Roman" w:cs="Times New Roman"/>
        </w:rPr>
        <w:t xml:space="preserve"> </w:t>
      </w:r>
      <w:r w:rsidR="00FA3177" w:rsidRPr="000D39CC">
        <w:rPr>
          <w:rFonts w:ascii="Times New Roman" w:hAnsi="Times New Roman" w:cs="Times New Roman"/>
        </w:rPr>
        <w:t>up their professional identity and salvage their self-concept</w:t>
      </w:r>
      <w:r w:rsidR="00FA3177">
        <w:rPr>
          <w:rFonts w:ascii="Times New Roman" w:hAnsi="Times New Roman" w:cs="Times New Roman"/>
        </w:rPr>
        <w:t>. This reshaping of employee networks contributes to lower</w:t>
      </w:r>
      <w:r w:rsidR="00E43473">
        <w:rPr>
          <w:rFonts w:ascii="Times New Roman" w:hAnsi="Times New Roman" w:cs="Times New Roman"/>
        </w:rPr>
        <w:t>ed</w:t>
      </w:r>
      <w:r w:rsidR="00FA3177">
        <w:rPr>
          <w:rFonts w:ascii="Times New Roman" w:hAnsi="Times New Roman" w:cs="Times New Roman"/>
        </w:rPr>
        <w:t xml:space="preserve"> performance—a result ironically at odds with the ultimate goal of performance feedback. </w:t>
      </w:r>
      <w:r w:rsidR="00FA3177" w:rsidRPr="000D39CC">
        <w:rPr>
          <w:rFonts w:ascii="Times New Roman" w:hAnsi="Times New Roman" w:cs="Times New Roman"/>
        </w:rPr>
        <w:t xml:space="preserve">Our research suggests that </w:t>
      </w:r>
      <w:r w:rsidR="00FA3177">
        <w:rPr>
          <w:rFonts w:ascii="Times New Roman" w:hAnsi="Times New Roman" w:cs="Times New Roman"/>
        </w:rPr>
        <w:t>by d</w:t>
      </w:r>
      <w:r w:rsidR="00FA3177" w:rsidRPr="000D39CC">
        <w:rPr>
          <w:rFonts w:ascii="Times New Roman" w:hAnsi="Times New Roman" w:cs="Times New Roman"/>
        </w:rPr>
        <w:t>eemphasizing developmental feedback</w:t>
      </w:r>
      <w:r w:rsidR="00FA3177">
        <w:rPr>
          <w:rFonts w:ascii="Times New Roman" w:hAnsi="Times New Roman" w:cs="Times New Roman"/>
        </w:rPr>
        <w:t xml:space="preserve"> and finding alternate methods to signal necessary improvements, organizations might promote better psychological and performance outcomes in their employees</w:t>
      </w:r>
      <w:r w:rsidR="00151356">
        <w:rPr>
          <w:rFonts w:ascii="Times New Roman" w:hAnsi="Times New Roman" w:cs="Times New Roman"/>
        </w:rPr>
        <w:t xml:space="preserve">. </w:t>
      </w:r>
    </w:p>
    <w:p w14:paraId="5E05D529" w14:textId="77777777" w:rsidR="00A26410" w:rsidRDefault="00A26410">
      <w:pPr>
        <w:rPr>
          <w:rFonts w:ascii="Times New Roman" w:hAnsi="Times New Roman" w:cs="Times New Roman"/>
          <w:b/>
        </w:rPr>
      </w:pPr>
      <w:r>
        <w:rPr>
          <w:rFonts w:ascii="Times New Roman" w:hAnsi="Times New Roman" w:cs="Times New Roman"/>
          <w:b/>
        </w:rPr>
        <w:br w:type="page"/>
      </w:r>
    </w:p>
    <w:p w14:paraId="4A39CE6B" w14:textId="551D3EFA" w:rsidR="004A4AB6" w:rsidRPr="0069390F" w:rsidRDefault="001A0C44">
      <w:pPr>
        <w:rPr>
          <w:rFonts w:ascii="Times New Roman" w:hAnsi="Times New Roman" w:cs="Times New Roman"/>
          <w:b/>
        </w:rPr>
      </w:pPr>
      <w:r w:rsidRPr="0069390F">
        <w:rPr>
          <w:rFonts w:ascii="Times New Roman" w:hAnsi="Times New Roman" w:cs="Times New Roman"/>
          <w:b/>
        </w:rPr>
        <w:lastRenderedPageBreak/>
        <w:t>References</w:t>
      </w:r>
    </w:p>
    <w:p w14:paraId="26B0CA18" w14:textId="77777777" w:rsidR="001A0C44" w:rsidRPr="0069390F" w:rsidRDefault="001A0C44">
      <w:pPr>
        <w:rPr>
          <w:rFonts w:ascii="Times New Roman" w:hAnsi="Times New Roman" w:cs="Times New Roman"/>
        </w:rPr>
      </w:pPr>
    </w:p>
    <w:p w14:paraId="18B891D7" w14:textId="50F7A072" w:rsidR="00354FD4" w:rsidRPr="00D81BF9" w:rsidRDefault="00F249DA" w:rsidP="00D81BF9">
      <w:pPr>
        <w:pStyle w:val="Bibliography"/>
        <w:rPr>
          <w:rFonts w:ascii="Times New Roman" w:hAnsi="Times New Roman" w:cs="Times New Roman"/>
        </w:rPr>
      </w:pPr>
      <w:r w:rsidRPr="00FB53BB">
        <w:rPr>
          <w:rFonts w:ascii="Times New Roman" w:hAnsi="Times New Roman" w:cs="Times New Roman"/>
        </w:rPr>
        <w:fldChar w:fldCharType="begin"/>
      </w:r>
      <w:r w:rsidRPr="00D81BF9">
        <w:rPr>
          <w:rFonts w:ascii="Times New Roman" w:hAnsi="Times New Roman" w:cs="Times New Roman"/>
        </w:rPr>
        <w:instrText xml:space="preserve"> ADDIN ZOTERO_BIBL {"custom":[]} CSL_BIBLIOGRAPHY </w:instrText>
      </w:r>
      <w:r w:rsidRPr="00D81BF9">
        <w:rPr>
          <w:rFonts w:ascii="Times New Roman" w:hAnsi="Times New Roman" w:cs="Times New Roman"/>
        </w:rPr>
        <w:fldChar w:fldCharType="separate"/>
      </w:r>
      <w:r w:rsidR="00354FD4" w:rsidRPr="00D81BF9">
        <w:rPr>
          <w:rFonts w:ascii="Times New Roman" w:hAnsi="Times New Roman" w:cs="Times New Roman"/>
        </w:rPr>
        <w:t xml:space="preserve">Alicke, M. D., Klotz, M. L., Breitenbecher, D. L., Yurak, T. J., &amp; Vredenburg, D. S. (1995). Personal contact, individuation, and the better-than-average effect. </w:t>
      </w:r>
      <w:r w:rsidR="00354FD4" w:rsidRPr="00D81BF9">
        <w:rPr>
          <w:rFonts w:ascii="Times New Roman" w:hAnsi="Times New Roman" w:cs="Times New Roman"/>
          <w:i/>
          <w:iCs/>
        </w:rPr>
        <w:t>Journal of Personality and Social Psychology</w:t>
      </w:r>
      <w:r w:rsidR="00354FD4" w:rsidRPr="00D81BF9">
        <w:rPr>
          <w:rFonts w:ascii="Times New Roman" w:hAnsi="Times New Roman" w:cs="Times New Roman"/>
        </w:rPr>
        <w:t xml:space="preserve">, </w:t>
      </w:r>
      <w:r w:rsidR="00354FD4" w:rsidRPr="00D81BF9">
        <w:rPr>
          <w:rFonts w:ascii="Times New Roman" w:hAnsi="Times New Roman" w:cs="Times New Roman"/>
          <w:i/>
          <w:iCs/>
        </w:rPr>
        <w:t>68</w:t>
      </w:r>
      <w:r w:rsidR="00354FD4" w:rsidRPr="00D81BF9">
        <w:rPr>
          <w:rFonts w:ascii="Times New Roman" w:hAnsi="Times New Roman" w:cs="Times New Roman"/>
        </w:rPr>
        <w:t>(5), 804.</w:t>
      </w:r>
    </w:p>
    <w:p w14:paraId="7BBF92A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Alicke, M. D., &amp; Sedikides, C. (2009). Self-enhancement and self-protection: What they are and what they do. </w:t>
      </w:r>
      <w:r w:rsidRPr="00D81BF9">
        <w:rPr>
          <w:rFonts w:ascii="Times New Roman" w:hAnsi="Times New Roman" w:cs="Times New Roman"/>
          <w:i/>
          <w:iCs/>
        </w:rPr>
        <w:t>European Review of Social Psychology</w:t>
      </w:r>
      <w:r w:rsidRPr="00D81BF9">
        <w:rPr>
          <w:rFonts w:ascii="Times New Roman" w:hAnsi="Times New Roman" w:cs="Times New Roman"/>
        </w:rPr>
        <w:t xml:space="preserve">, </w:t>
      </w:r>
      <w:r w:rsidRPr="00D81BF9">
        <w:rPr>
          <w:rFonts w:ascii="Times New Roman" w:hAnsi="Times New Roman" w:cs="Times New Roman"/>
          <w:i/>
          <w:iCs/>
        </w:rPr>
        <w:t>20</w:t>
      </w:r>
      <w:r w:rsidRPr="00D81BF9">
        <w:rPr>
          <w:rFonts w:ascii="Times New Roman" w:hAnsi="Times New Roman" w:cs="Times New Roman"/>
        </w:rPr>
        <w:t>(1), 1–48.</w:t>
      </w:r>
    </w:p>
    <w:p w14:paraId="7F6A480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Baldwin, T. T., Bedell, M. D., &amp; Johnson, J. L. (1997). The social fabric of a team-based MBA program: Network effects on student satisfaction and performance. </w:t>
      </w:r>
      <w:r w:rsidRPr="00D81BF9">
        <w:rPr>
          <w:rFonts w:ascii="Times New Roman" w:hAnsi="Times New Roman" w:cs="Times New Roman"/>
          <w:i/>
          <w:iCs/>
        </w:rPr>
        <w:t>Academy of Management Journal</w:t>
      </w:r>
      <w:r w:rsidRPr="00D81BF9">
        <w:rPr>
          <w:rFonts w:ascii="Times New Roman" w:hAnsi="Times New Roman" w:cs="Times New Roman"/>
        </w:rPr>
        <w:t xml:space="preserve">, </w:t>
      </w:r>
      <w:r w:rsidRPr="00D81BF9">
        <w:rPr>
          <w:rFonts w:ascii="Times New Roman" w:hAnsi="Times New Roman" w:cs="Times New Roman"/>
          <w:i/>
          <w:iCs/>
        </w:rPr>
        <w:t>40</w:t>
      </w:r>
      <w:r w:rsidRPr="00D81BF9">
        <w:rPr>
          <w:rFonts w:ascii="Times New Roman" w:hAnsi="Times New Roman" w:cs="Times New Roman"/>
        </w:rPr>
        <w:t>(6), 1369–1397.</w:t>
      </w:r>
    </w:p>
    <w:p w14:paraId="2B59AD9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Borgatti, S. P., &amp; Foster, P. C. (2003). The network paradigm in organizational research: A review and typology. </w:t>
      </w:r>
      <w:r w:rsidRPr="00D81BF9">
        <w:rPr>
          <w:rFonts w:ascii="Times New Roman" w:hAnsi="Times New Roman" w:cs="Times New Roman"/>
          <w:i/>
          <w:iCs/>
        </w:rPr>
        <w:t>Journal of Management</w:t>
      </w:r>
      <w:r w:rsidRPr="00D81BF9">
        <w:rPr>
          <w:rFonts w:ascii="Times New Roman" w:hAnsi="Times New Roman" w:cs="Times New Roman"/>
        </w:rPr>
        <w:t xml:space="preserve">, </w:t>
      </w:r>
      <w:r w:rsidRPr="00D81BF9">
        <w:rPr>
          <w:rFonts w:ascii="Times New Roman" w:hAnsi="Times New Roman" w:cs="Times New Roman"/>
          <w:i/>
          <w:iCs/>
        </w:rPr>
        <w:t>29</w:t>
      </w:r>
      <w:r w:rsidRPr="00D81BF9">
        <w:rPr>
          <w:rFonts w:ascii="Times New Roman" w:hAnsi="Times New Roman" w:cs="Times New Roman"/>
        </w:rPr>
        <w:t>(6), 991–1013.</w:t>
      </w:r>
    </w:p>
    <w:p w14:paraId="2A64BE70"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Brass, D. J. (1981). Structural relationships, job characteristics, and worker satisfaction and performance. </w:t>
      </w:r>
      <w:r w:rsidRPr="00D81BF9">
        <w:rPr>
          <w:rFonts w:ascii="Times New Roman" w:hAnsi="Times New Roman" w:cs="Times New Roman"/>
          <w:i/>
          <w:iCs/>
        </w:rPr>
        <w:t>Administrative Science Quarterly</w:t>
      </w:r>
      <w:r w:rsidRPr="00D81BF9">
        <w:rPr>
          <w:rFonts w:ascii="Times New Roman" w:hAnsi="Times New Roman" w:cs="Times New Roman"/>
        </w:rPr>
        <w:t>, 331–348.</w:t>
      </w:r>
    </w:p>
    <w:p w14:paraId="75EAA6F3"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Buckingham, M., &amp; Clifton, D. O. (2001). </w:t>
      </w:r>
      <w:r w:rsidRPr="00D81BF9">
        <w:rPr>
          <w:rFonts w:ascii="Times New Roman" w:hAnsi="Times New Roman" w:cs="Times New Roman"/>
          <w:i/>
          <w:iCs/>
        </w:rPr>
        <w:t>Now, discover your strengths</w:t>
      </w:r>
      <w:r w:rsidRPr="00D81BF9">
        <w:rPr>
          <w:rFonts w:ascii="Times New Roman" w:hAnsi="Times New Roman" w:cs="Times New Roman"/>
        </w:rPr>
        <w:t>. Simon and Schuster.</w:t>
      </w:r>
    </w:p>
    <w:p w14:paraId="4613B76E"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Burt, R. S. (2005). </w:t>
      </w:r>
      <w:r w:rsidRPr="00D81BF9">
        <w:rPr>
          <w:rFonts w:ascii="Times New Roman" w:hAnsi="Times New Roman" w:cs="Times New Roman"/>
          <w:i/>
          <w:iCs/>
        </w:rPr>
        <w:t>Brokerage and closure: An introduction to social capital</w:t>
      </w:r>
      <w:r w:rsidRPr="00D81BF9">
        <w:rPr>
          <w:rFonts w:ascii="Times New Roman" w:hAnsi="Times New Roman" w:cs="Times New Roman"/>
        </w:rPr>
        <w:t>. Oxford University Press.</w:t>
      </w:r>
    </w:p>
    <w:p w14:paraId="7D70DA3D"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Burt, R. S. (2009). </w:t>
      </w:r>
      <w:r w:rsidRPr="00D81BF9">
        <w:rPr>
          <w:rFonts w:ascii="Times New Roman" w:hAnsi="Times New Roman" w:cs="Times New Roman"/>
          <w:i/>
          <w:iCs/>
        </w:rPr>
        <w:t>Structural holes: The social structure of competition</w:t>
      </w:r>
      <w:r w:rsidRPr="00D81BF9">
        <w:rPr>
          <w:rFonts w:ascii="Times New Roman" w:hAnsi="Times New Roman" w:cs="Times New Roman"/>
        </w:rPr>
        <w:t>. Harvard university press.</w:t>
      </w:r>
    </w:p>
    <w:p w14:paraId="6D7149D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Campbell, D. J., &amp; Lee, C. (1988). Self-appraisal in performance evaluation: Development versus evaluation.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13</w:t>
      </w:r>
      <w:r w:rsidRPr="00D81BF9">
        <w:rPr>
          <w:rFonts w:ascii="Times New Roman" w:hAnsi="Times New Roman" w:cs="Times New Roman"/>
        </w:rPr>
        <w:t>(2), 302–314.</w:t>
      </w:r>
    </w:p>
    <w:p w14:paraId="2E2AF50E"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Carver, C. S., &amp; Scheier, M. F. (1982). Control theory: A useful conceptual framework for personality–social, clinical, and health psychology. </w:t>
      </w:r>
      <w:r w:rsidRPr="00D81BF9">
        <w:rPr>
          <w:rFonts w:ascii="Times New Roman" w:hAnsi="Times New Roman" w:cs="Times New Roman"/>
          <w:i/>
          <w:iCs/>
        </w:rPr>
        <w:t>Psychological Bulletin</w:t>
      </w:r>
      <w:r w:rsidRPr="00D81BF9">
        <w:rPr>
          <w:rFonts w:ascii="Times New Roman" w:hAnsi="Times New Roman" w:cs="Times New Roman"/>
        </w:rPr>
        <w:t xml:space="preserve">, </w:t>
      </w:r>
      <w:r w:rsidRPr="00D81BF9">
        <w:rPr>
          <w:rFonts w:ascii="Times New Roman" w:hAnsi="Times New Roman" w:cs="Times New Roman"/>
          <w:i/>
          <w:iCs/>
        </w:rPr>
        <w:t>92</w:t>
      </w:r>
      <w:r w:rsidRPr="00D81BF9">
        <w:rPr>
          <w:rFonts w:ascii="Times New Roman" w:hAnsi="Times New Roman" w:cs="Times New Roman"/>
        </w:rPr>
        <w:t>(1), 111.</w:t>
      </w:r>
    </w:p>
    <w:p w14:paraId="4107F13A"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Chatman, J. A. (1989). Improving interactional organizational research: A model of person-organization fit.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14</w:t>
      </w:r>
      <w:r w:rsidRPr="00D81BF9">
        <w:rPr>
          <w:rFonts w:ascii="Times New Roman" w:hAnsi="Times New Roman" w:cs="Times New Roman"/>
        </w:rPr>
        <w:t>(3), 333–349.</w:t>
      </w:r>
    </w:p>
    <w:p w14:paraId="68BE216C"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lastRenderedPageBreak/>
        <w:t xml:space="preserve">Crocker, J., Voelkl, K., Testa, M., &amp; Major, B. (1991). Social stigma: The affective consequences of attributional ambiguity.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60</w:t>
      </w:r>
      <w:r w:rsidRPr="00D81BF9">
        <w:rPr>
          <w:rFonts w:ascii="Times New Roman" w:hAnsi="Times New Roman" w:cs="Times New Roman"/>
        </w:rPr>
        <w:t>(2), 218.</w:t>
      </w:r>
    </w:p>
    <w:p w14:paraId="611526E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Cross, R., &amp; Cummings, J. N. (2004). Tie and network correlates of individual performance in knowledge-intensive work. </w:t>
      </w:r>
      <w:r w:rsidRPr="00D81BF9">
        <w:rPr>
          <w:rFonts w:ascii="Times New Roman" w:hAnsi="Times New Roman" w:cs="Times New Roman"/>
          <w:i/>
          <w:iCs/>
        </w:rPr>
        <w:t>Academy of Management Journal</w:t>
      </w:r>
      <w:r w:rsidRPr="00D81BF9">
        <w:rPr>
          <w:rFonts w:ascii="Times New Roman" w:hAnsi="Times New Roman" w:cs="Times New Roman"/>
        </w:rPr>
        <w:t xml:space="preserve">, </w:t>
      </w:r>
      <w:r w:rsidRPr="00D81BF9">
        <w:rPr>
          <w:rFonts w:ascii="Times New Roman" w:hAnsi="Times New Roman" w:cs="Times New Roman"/>
          <w:i/>
          <w:iCs/>
        </w:rPr>
        <w:t>47</w:t>
      </w:r>
      <w:r w:rsidRPr="00D81BF9">
        <w:rPr>
          <w:rFonts w:ascii="Times New Roman" w:hAnsi="Times New Roman" w:cs="Times New Roman"/>
        </w:rPr>
        <w:t>(6), 928–937.</w:t>
      </w:r>
    </w:p>
    <w:p w14:paraId="0381DFEF"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Cummings, J. N., &amp; Cross, R. (2003). Structural properties of work groups and their consequences for performance. </w:t>
      </w:r>
      <w:r w:rsidRPr="00D81BF9">
        <w:rPr>
          <w:rFonts w:ascii="Times New Roman" w:hAnsi="Times New Roman" w:cs="Times New Roman"/>
          <w:i/>
          <w:iCs/>
        </w:rPr>
        <w:t>Social Networks</w:t>
      </w:r>
      <w:r w:rsidRPr="00D81BF9">
        <w:rPr>
          <w:rFonts w:ascii="Times New Roman" w:hAnsi="Times New Roman" w:cs="Times New Roman"/>
        </w:rPr>
        <w:t xml:space="preserve">, </w:t>
      </w:r>
      <w:r w:rsidRPr="00D81BF9">
        <w:rPr>
          <w:rFonts w:ascii="Times New Roman" w:hAnsi="Times New Roman" w:cs="Times New Roman"/>
          <w:i/>
          <w:iCs/>
        </w:rPr>
        <w:t>25</w:t>
      </w:r>
      <w:r w:rsidRPr="00D81BF9">
        <w:rPr>
          <w:rFonts w:ascii="Times New Roman" w:hAnsi="Times New Roman" w:cs="Times New Roman"/>
        </w:rPr>
        <w:t>(3), 197–210.</w:t>
      </w:r>
    </w:p>
    <w:p w14:paraId="287884E7"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Davies, P. G., Spencer, S. J., &amp; Steele, C. M. (2005). Clearing the air: identity safety moderates the effects of stereotype threat on women’s leadership aspirations.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88</w:t>
      </w:r>
      <w:r w:rsidRPr="00D81BF9">
        <w:rPr>
          <w:rFonts w:ascii="Times New Roman" w:hAnsi="Times New Roman" w:cs="Times New Roman"/>
        </w:rPr>
        <w:t>(2), 276.</w:t>
      </w:r>
    </w:p>
    <w:p w14:paraId="328F6AC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Dunning, D., Meyerowitz, J. A., &amp; Holzberg, A. D. (1989). Ambiguity and self-evaluation: The role of idiosyncratic trait definitions in self-serving assessments of ability.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57</w:t>
      </w:r>
      <w:r w:rsidRPr="00D81BF9">
        <w:rPr>
          <w:rFonts w:ascii="Times New Roman" w:hAnsi="Times New Roman" w:cs="Times New Roman"/>
        </w:rPr>
        <w:t>(6), 1082.</w:t>
      </w:r>
    </w:p>
    <w:p w14:paraId="430064D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Dutton, J. E., &amp; Heaphy, E. D. (2003). The power of high-quality connections. </w:t>
      </w:r>
      <w:r w:rsidRPr="00D81BF9">
        <w:rPr>
          <w:rFonts w:ascii="Times New Roman" w:hAnsi="Times New Roman" w:cs="Times New Roman"/>
          <w:i/>
          <w:iCs/>
        </w:rPr>
        <w:t>Positive Organizational Scholarship: Foundations of a New Discipline</w:t>
      </w:r>
      <w:r w:rsidRPr="00D81BF9">
        <w:rPr>
          <w:rFonts w:ascii="Times New Roman" w:hAnsi="Times New Roman" w:cs="Times New Roman"/>
        </w:rPr>
        <w:t xml:space="preserve">, </w:t>
      </w:r>
      <w:r w:rsidRPr="00D81BF9">
        <w:rPr>
          <w:rFonts w:ascii="Times New Roman" w:hAnsi="Times New Roman" w:cs="Times New Roman"/>
          <w:i/>
          <w:iCs/>
        </w:rPr>
        <w:t>3</w:t>
      </w:r>
      <w:r w:rsidRPr="00D81BF9">
        <w:rPr>
          <w:rFonts w:ascii="Times New Roman" w:hAnsi="Times New Roman" w:cs="Times New Roman"/>
        </w:rPr>
        <w:t>, 263–278.</w:t>
      </w:r>
    </w:p>
    <w:p w14:paraId="0129019F"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Dutton, J. E., &amp; Ragins, B. R. E. (2007). Exploring positive relationships at work: Building a theoretical and research foundation.</w:t>
      </w:r>
    </w:p>
    <w:p w14:paraId="1D2FD3C1"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Elsbach, K. D. (2003). Relating physical environment to self-categorizations: Identity threat and affirmation in a non-territorial office space. </w:t>
      </w:r>
      <w:r w:rsidRPr="00D81BF9">
        <w:rPr>
          <w:rFonts w:ascii="Times New Roman" w:hAnsi="Times New Roman" w:cs="Times New Roman"/>
          <w:i/>
          <w:iCs/>
        </w:rPr>
        <w:t>Administrative Science Quarterly</w:t>
      </w:r>
      <w:r w:rsidRPr="00D81BF9">
        <w:rPr>
          <w:rFonts w:ascii="Times New Roman" w:hAnsi="Times New Roman" w:cs="Times New Roman"/>
        </w:rPr>
        <w:t xml:space="preserve">, </w:t>
      </w:r>
      <w:r w:rsidRPr="00D81BF9">
        <w:rPr>
          <w:rFonts w:ascii="Times New Roman" w:hAnsi="Times New Roman" w:cs="Times New Roman"/>
          <w:i/>
          <w:iCs/>
        </w:rPr>
        <w:t>48</w:t>
      </w:r>
      <w:r w:rsidRPr="00D81BF9">
        <w:rPr>
          <w:rFonts w:ascii="Times New Roman" w:hAnsi="Times New Roman" w:cs="Times New Roman"/>
        </w:rPr>
        <w:t>(4), 622–654.</w:t>
      </w:r>
    </w:p>
    <w:p w14:paraId="4EDB664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Fein, S., &amp; Spencer, S. J. (1997). Prejudice as self-image maintenance: Affirming the self through derogating others.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73</w:t>
      </w:r>
      <w:r w:rsidRPr="00D81BF9">
        <w:rPr>
          <w:rFonts w:ascii="Times New Roman" w:hAnsi="Times New Roman" w:cs="Times New Roman"/>
        </w:rPr>
        <w:t>(1), 31.</w:t>
      </w:r>
    </w:p>
    <w:p w14:paraId="51EFD553"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Gino, F. (2008). Do we listen to advice just because we paid for it? The impact of advice cost on its use. </w:t>
      </w:r>
      <w:r w:rsidRPr="00D81BF9">
        <w:rPr>
          <w:rFonts w:ascii="Times New Roman" w:hAnsi="Times New Roman" w:cs="Times New Roman"/>
          <w:i/>
          <w:iCs/>
        </w:rPr>
        <w:t>Organizational Behavior and Human Decision Processes</w:t>
      </w:r>
      <w:r w:rsidRPr="00D81BF9">
        <w:rPr>
          <w:rFonts w:ascii="Times New Roman" w:hAnsi="Times New Roman" w:cs="Times New Roman"/>
        </w:rPr>
        <w:t xml:space="preserve">, </w:t>
      </w:r>
      <w:r w:rsidRPr="00D81BF9">
        <w:rPr>
          <w:rFonts w:ascii="Times New Roman" w:hAnsi="Times New Roman" w:cs="Times New Roman"/>
          <w:i/>
          <w:iCs/>
        </w:rPr>
        <w:t>107</w:t>
      </w:r>
      <w:r w:rsidRPr="00D81BF9">
        <w:rPr>
          <w:rFonts w:ascii="Times New Roman" w:hAnsi="Times New Roman" w:cs="Times New Roman"/>
        </w:rPr>
        <w:t>(2), 234–245.</w:t>
      </w:r>
    </w:p>
    <w:p w14:paraId="78D7A85E"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lastRenderedPageBreak/>
        <w:t xml:space="preserve">Grant, A. M. (2007). Relational job design and the motivation to make a prosocial difference.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32</w:t>
      </w:r>
      <w:r w:rsidRPr="00D81BF9">
        <w:rPr>
          <w:rFonts w:ascii="Times New Roman" w:hAnsi="Times New Roman" w:cs="Times New Roman"/>
        </w:rPr>
        <w:t>(2), 393–417.</w:t>
      </w:r>
    </w:p>
    <w:p w14:paraId="0463087A"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Grant, A. M., &amp; Berg, J. M. (2011). Prosocial motivation at work: When, why, and how making a difference makes a difference. </w:t>
      </w:r>
      <w:r w:rsidRPr="00D81BF9">
        <w:rPr>
          <w:rFonts w:ascii="Times New Roman" w:hAnsi="Times New Roman" w:cs="Times New Roman"/>
          <w:i/>
          <w:iCs/>
        </w:rPr>
        <w:t>Oxford Handbook of Positive Organizational Scholarship. Oxford University Press, New York</w:t>
      </w:r>
      <w:r w:rsidRPr="00D81BF9">
        <w:rPr>
          <w:rFonts w:ascii="Times New Roman" w:hAnsi="Times New Roman" w:cs="Times New Roman"/>
        </w:rPr>
        <w:t>, 28–44.</w:t>
      </w:r>
    </w:p>
    <w:p w14:paraId="6648DA3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Greenberg, J. (1977). The Protestant work ethic and reactions to negative performance evaluations on a laboratory task. </w:t>
      </w:r>
      <w:r w:rsidRPr="00D81BF9">
        <w:rPr>
          <w:rFonts w:ascii="Times New Roman" w:hAnsi="Times New Roman" w:cs="Times New Roman"/>
          <w:i/>
          <w:iCs/>
        </w:rPr>
        <w:t>Journal of Applied Psychology</w:t>
      </w:r>
      <w:r w:rsidRPr="00D81BF9">
        <w:rPr>
          <w:rFonts w:ascii="Times New Roman" w:hAnsi="Times New Roman" w:cs="Times New Roman"/>
        </w:rPr>
        <w:t xml:space="preserve">, </w:t>
      </w:r>
      <w:r w:rsidRPr="00D81BF9">
        <w:rPr>
          <w:rFonts w:ascii="Times New Roman" w:hAnsi="Times New Roman" w:cs="Times New Roman"/>
          <w:i/>
          <w:iCs/>
        </w:rPr>
        <w:t>62</w:t>
      </w:r>
      <w:r w:rsidRPr="00D81BF9">
        <w:rPr>
          <w:rFonts w:ascii="Times New Roman" w:hAnsi="Times New Roman" w:cs="Times New Roman"/>
        </w:rPr>
        <w:t>(6), 682.</w:t>
      </w:r>
    </w:p>
    <w:p w14:paraId="13E7EB57"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Greenwald, A. G. (1980). The totalitarian ego: Fabrication and revision of personal history. </w:t>
      </w:r>
      <w:r w:rsidRPr="00D81BF9">
        <w:rPr>
          <w:rFonts w:ascii="Times New Roman" w:hAnsi="Times New Roman" w:cs="Times New Roman"/>
          <w:i/>
          <w:iCs/>
        </w:rPr>
        <w:t>American Psychologist</w:t>
      </w:r>
      <w:r w:rsidRPr="00D81BF9">
        <w:rPr>
          <w:rFonts w:ascii="Times New Roman" w:hAnsi="Times New Roman" w:cs="Times New Roman"/>
        </w:rPr>
        <w:t xml:space="preserve">, </w:t>
      </w:r>
      <w:r w:rsidRPr="00D81BF9">
        <w:rPr>
          <w:rFonts w:ascii="Times New Roman" w:hAnsi="Times New Roman" w:cs="Times New Roman"/>
          <w:i/>
          <w:iCs/>
        </w:rPr>
        <w:t>35</w:t>
      </w:r>
      <w:r w:rsidRPr="00D81BF9">
        <w:rPr>
          <w:rFonts w:ascii="Times New Roman" w:hAnsi="Times New Roman" w:cs="Times New Roman"/>
        </w:rPr>
        <w:t>(7), 603.</w:t>
      </w:r>
    </w:p>
    <w:p w14:paraId="433C120A"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Greve, H. R. (2003). </w:t>
      </w:r>
      <w:r w:rsidRPr="00D81BF9">
        <w:rPr>
          <w:rFonts w:ascii="Times New Roman" w:hAnsi="Times New Roman" w:cs="Times New Roman"/>
          <w:i/>
          <w:iCs/>
        </w:rPr>
        <w:t>Organizational learning from performance feedback: A behavioral perspective on innovation and change</w:t>
      </w:r>
      <w:r w:rsidRPr="00D81BF9">
        <w:rPr>
          <w:rFonts w:ascii="Times New Roman" w:hAnsi="Times New Roman" w:cs="Times New Roman"/>
        </w:rPr>
        <w:t>. Cambridge University Press.</w:t>
      </w:r>
    </w:p>
    <w:p w14:paraId="728CF4A1"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Ilgen, D., &amp; Davis, C. (2000). Bearing bad news: Reactions to negative performance feedback. </w:t>
      </w:r>
      <w:r w:rsidRPr="00D81BF9">
        <w:rPr>
          <w:rFonts w:ascii="Times New Roman" w:hAnsi="Times New Roman" w:cs="Times New Roman"/>
          <w:i/>
          <w:iCs/>
        </w:rPr>
        <w:t>Applied Psychology</w:t>
      </w:r>
      <w:r w:rsidRPr="00D81BF9">
        <w:rPr>
          <w:rFonts w:ascii="Times New Roman" w:hAnsi="Times New Roman" w:cs="Times New Roman"/>
        </w:rPr>
        <w:t xml:space="preserve">, </w:t>
      </w:r>
      <w:r w:rsidRPr="00D81BF9">
        <w:rPr>
          <w:rFonts w:ascii="Times New Roman" w:hAnsi="Times New Roman" w:cs="Times New Roman"/>
          <w:i/>
          <w:iCs/>
        </w:rPr>
        <w:t>49</w:t>
      </w:r>
      <w:r w:rsidRPr="00D81BF9">
        <w:rPr>
          <w:rFonts w:ascii="Times New Roman" w:hAnsi="Times New Roman" w:cs="Times New Roman"/>
        </w:rPr>
        <w:t>(3), 550–565.</w:t>
      </w:r>
    </w:p>
    <w:p w14:paraId="2491AD0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Johnson, J. W., &amp; Ferstl, K. L. (1999). The effects of interrater and self-other agreement on performance improvement following upward feedback. </w:t>
      </w:r>
      <w:r w:rsidRPr="00D81BF9">
        <w:rPr>
          <w:rFonts w:ascii="Times New Roman" w:hAnsi="Times New Roman" w:cs="Times New Roman"/>
          <w:i/>
          <w:iCs/>
        </w:rPr>
        <w:t>Personnel Psychology</w:t>
      </w:r>
      <w:r w:rsidRPr="00D81BF9">
        <w:rPr>
          <w:rFonts w:ascii="Times New Roman" w:hAnsi="Times New Roman" w:cs="Times New Roman"/>
        </w:rPr>
        <w:t xml:space="preserve">, </w:t>
      </w:r>
      <w:r w:rsidRPr="00D81BF9">
        <w:rPr>
          <w:rFonts w:ascii="Times New Roman" w:hAnsi="Times New Roman" w:cs="Times New Roman"/>
          <w:i/>
          <w:iCs/>
        </w:rPr>
        <w:t>52</w:t>
      </w:r>
      <w:r w:rsidRPr="00D81BF9">
        <w:rPr>
          <w:rFonts w:ascii="Times New Roman" w:hAnsi="Times New Roman" w:cs="Times New Roman"/>
        </w:rPr>
        <w:t>(2), 271–303.</w:t>
      </w:r>
    </w:p>
    <w:p w14:paraId="03A734EB"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Jordan, A. H., &amp; Audia, P. G. (2012). Self-enhancement and learning from performance feedback.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37</w:t>
      </w:r>
      <w:r w:rsidRPr="00D81BF9">
        <w:rPr>
          <w:rFonts w:ascii="Times New Roman" w:hAnsi="Times New Roman" w:cs="Times New Roman"/>
        </w:rPr>
        <w:t>(2), 211–231.</w:t>
      </w:r>
    </w:p>
    <w:p w14:paraId="40A5D345"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Kay, E., Meyer, H. H., &amp; French,  j. R. P., Jr. (1965). Effects of threat in a performance appraisal interview. </w:t>
      </w:r>
      <w:r w:rsidRPr="00D81BF9">
        <w:rPr>
          <w:rFonts w:ascii="Times New Roman" w:hAnsi="Times New Roman" w:cs="Times New Roman"/>
          <w:i/>
          <w:iCs/>
        </w:rPr>
        <w:t>Journal of Applied Psychology</w:t>
      </w:r>
      <w:r w:rsidRPr="00D81BF9">
        <w:rPr>
          <w:rFonts w:ascii="Times New Roman" w:hAnsi="Times New Roman" w:cs="Times New Roman"/>
        </w:rPr>
        <w:t xml:space="preserve">, </w:t>
      </w:r>
      <w:r w:rsidRPr="00D81BF9">
        <w:rPr>
          <w:rFonts w:ascii="Times New Roman" w:hAnsi="Times New Roman" w:cs="Times New Roman"/>
          <w:i/>
          <w:iCs/>
        </w:rPr>
        <w:t>49</w:t>
      </w:r>
      <w:r w:rsidRPr="00D81BF9">
        <w:rPr>
          <w:rFonts w:ascii="Times New Roman" w:hAnsi="Times New Roman" w:cs="Times New Roman"/>
        </w:rPr>
        <w:t>(5), 311.</w:t>
      </w:r>
    </w:p>
    <w:p w14:paraId="34A6C4E0"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Kluger, A. N., &amp; DeNisi, A. (1996). The effects of feedback interventions on performance: a historical review, a meta-analysis, and a preliminary feedback intervention theory. </w:t>
      </w:r>
      <w:r w:rsidRPr="00D81BF9">
        <w:rPr>
          <w:rFonts w:ascii="Times New Roman" w:hAnsi="Times New Roman" w:cs="Times New Roman"/>
          <w:i/>
          <w:iCs/>
        </w:rPr>
        <w:t>Psychological Bulletin</w:t>
      </w:r>
      <w:r w:rsidRPr="00D81BF9">
        <w:rPr>
          <w:rFonts w:ascii="Times New Roman" w:hAnsi="Times New Roman" w:cs="Times New Roman"/>
        </w:rPr>
        <w:t xml:space="preserve">, </w:t>
      </w:r>
      <w:r w:rsidRPr="00D81BF9">
        <w:rPr>
          <w:rFonts w:ascii="Times New Roman" w:hAnsi="Times New Roman" w:cs="Times New Roman"/>
          <w:i/>
          <w:iCs/>
        </w:rPr>
        <w:t>119</w:t>
      </w:r>
      <w:r w:rsidRPr="00D81BF9">
        <w:rPr>
          <w:rFonts w:ascii="Times New Roman" w:hAnsi="Times New Roman" w:cs="Times New Roman"/>
        </w:rPr>
        <w:t>(2), 254.</w:t>
      </w:r>
    </w:p>
    <w:p w14:paraId="7CDB91CC"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lastRenderedPageBreak/>
        <w:t xml:space="preserve">Kruger, J., &amp; Dunning, D. (1999). Unskilled and unaware of it: how difficulties in recognizing one’s own incompetence lead to inflated self-assessments.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77</w:t>
      </w:r>
      <w:r w:rsidRPr="00D81BF9">
        <w:rPr>
          <w:rFonts w:ascii="Times New Roman" w:hAnsi="Times New Roman" w:cs="Times New Roman"/>
        </w:rPr>
        <w:t>(6), 1121.</w:t>
      </w:r>
    </w:p>
    <w:p w14:paraId="0E7549CE"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Kunda, Z. (1987). Motivated inference: Self-serving generation and evaluation of causal theories. </w:t>
      </w:r>
      <w:r w:rsidRPr="00D81BF9">
        <w:rPr>
          <w:rFonts w:ascii="Times New Roman" w:hAnsi="Times New Roman" w:cs="Times New Roman"/>
          <w:i/>
          <w:iCs/>
        </w:rPr>
        <w:t>Journal of Personality and Social Psychology</w:t>
      </w:r>
      <w:r w:rsidRPr="00D81BF9">
        <w:rPr>
          <w:rFonts w:ascii="Times New Roman" w:hAnsi="Times New Roman" w:cs="Times New Roman"/>
        </w:rPr>
        <w:t xml:space="preserve">, </w:t>
      </w:r>
      <w:r w:rsidRPr="00D81BF9">
        <w:rPr>
          <w:rFonts w:ascii="Times New Roman" w:hAnsi="Times New Roman" w:cs="Times New Roman"/>
          <w:i/>
          <w:iCs/>
        </w:rPr>
        <w:t>53</w:t>
      </w:r>
      <w:r w:rsidRPr="00D81BF9">
        <w:rPr>
          <w:rFonts w:ascii="Times New Roman" w:hAnsi="Times New Roman" w:cs="Times New Roman"/>
        </w:rPr>
        <w:t>(4), 636.</w:t>
      </w:r>
    </w:p>
    <w:p w14:paraId="449D1FB4"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Latham, G. P., &amp; Locke, E. A. (1991). Self-regulation through goal setting. </w:t>
      </w:r>
      <w:r w:rsidRPr="00D81BF9">
        <w:rPr>
          <w:rFonts w:ascii="Times New Roman" w:hAnsi="Times New Roman" w:cs="Times New Roman"/>
          <w:i/>
          <w:iCs/>
        </w:rPr>
        <w:t>Organizational Behavior and Human Decision Processes</w:t>
      </w:r>
      <w:r w:rsidRPr="00D81BF9">
        <w:rPr>
          <w:rFonts w:ascii="Times New Roman" w:hAnsi="Times New Roman" w:cs="Times New Roman"/>
        </w:rPr>
        <w:t xml:space="preserve">, </w:t>
      </w:r>
      <w:r w:rsidRPr="00D81BF9">
        <w:rPr>
          <w:rFonts w:ascii="Times New Roman" w:hAnsi="Times New Roman" w:cs="Times New Roman"/>
          <w:i/>
          <w:iCs/>
        </w:rPr>
        <w:t>50</w:t>
      </w:r>
      <w:r w:rsidRPr="00D81BF9">
        <w:rPr>
          <w:rFonts w:ascii="Times New Roman" w:hAnsi="Times New Roman" w:cs="Times New Roman"/>
        </w:rPr>
        <w:t>(2), 212–247.</w:t>
      </w:r>
    </w:p>
    <w:p w14:paraId="5AD61B40"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Lewinsohn, P. M., Mischel, W., Chaplin, W., &amp; Barton, R. (1980). Social competence and depression: the role of illusory self-perceptions. </w:t>
      </w:r>
      <w:r w:rsidRPr="00D81BF9">
        <w:rPr>
          <w:rFonts w:ascii="Times New Roman" w:hAnsi="Times New Roman" w:cs="Times New Roman"/>
          <w:i/>
          <w:iCs/>
        </w:rPr>
        <w:t>Journal of Abnormal Psychology</w:t>
      </w:r>
      <w:r w:rsidRPr="00D81BF9">
        <w:rPr>
          <w:rFonts w:ascii="Times New Roman" w:hAnsi="Times New Roman" w:cs="Times New Roman"/>
        </w:rPr>
        <w:t xml:space="preserve">, </w:t>
      </w:r>
      <w:r w:rsidRPr="00D81BF9">
        <w:rPr>
          <w:rFonts w:ascii="Times New Roman" w:hAnsi="Times New Roman" w:cs="Times New Roman"/>
          <w:i/>
          <w:iCs/>
        </w:rPr>
        <w:t>89</w:t>
      </w:r>
      <w:r w:rsidRPr="00D81BF9">
        <w:rPr>
          <w:rFonts w:ascii="Times New Roman" w:hAnsi="Times New Roman" w:cs="Times New Roman"/>
        </w:rPr>
        <w:t>(2), 203.</w:t>
      </w:r>
    </w:p>
    <w:p w14:paraId="62E03E70"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Mayhew, B. H. (1980). Structuralism versus individualism: Part 1, shadowboxing in the dark. </w:t>
      </w:r>
      <w:r w:rsidRPr="00D81BF9">
        <w:rPr>
          <w:rFonts w:ascii="Times New Roman" w:hAnsi="Times New Roman" w:cs="Times New Roman"/>
          <w:i/>
          <w:iCs/>
        </w:rPr>
        <w:t>Social Forces</w:t>
      </w:r>
      <w:r w:rsidRPr="00D81BF9">
        <w:rPr>
          <w:rFonts w:ascii="Times New Roman" w:hAnsi="Times New Roman" w:cs="Times New Roman"/>
        </w:rPr>
        <w:t xml:space="preserve">, </w:t>
      </w:r>
      <w:r w:rsidRPr="00D81BF9">
        <w:rPr>
          <w:rFonts w:ascii="Times New Roman" w:hAnsi="Times New Roman" w:cs="Times New Roman"/>
          <w:i/>
          <w:iCs/>
        </w:rPr>
        <w:t>59</w:t>
      </w:r>
      <w:r w:rsidRPr="00D81BF9">
        <w:rPr>
          <w:rFonts w:ascii="Times New Roman" w:hAnsi="Times New Roman" w:cs="Times New Roman"/>
        </w:rPr>
        <w:t>(2), 335–375.</w:t>
      </w:r>
    </w:p>
    <w:p w14:paraId="4FC846DF"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Mehra, A., Kilduff, M., &amp; Brass, D. J. (2001). The social networks of high and low self-monitors: Implications for workplace performance. </w:t>
      </w:r>
      <w:r w:rsidRPr="00D81BF9">
        <w:rPr>
          <w:rFonts w:ascii="Times New Roman" w:hAnsi="Times New Roman" w:cs="Times New Roman"/>
          <w:i/>
          <w:iCs/>
        </w:rPr>
        <w:t>Administrative Science Quarterly</w:t>
      </w:r>
      <w:r w:rsidRPr="00D81BF9">
        <w:rPr>
          <w:rFonts w:ascii="Times New Roman" w:hAnsi="Times New Roman" w:cs="Times New Roman"/>
        </w:rPr>
        <w:t xml:space="preserve">, </w:t>
      </w:r>
      <w:r w:rsidRPr="00D81BF9">
        <w:rPr>
          <w:rFonts w:ascii="Times New Roman" w:hAnsi="Times New Roman" w:cs="Times New Roman"/>
          <w:i/>
          <w:iCs/>
        </w:rPr>
        <w:t>46</w:t>
      </w:r>
      <w:r w:rsidRPr="00D81BF9">
        <w:rPr>
          <w:rFonts w:ascii="Times New Roman" w:hAnsi="Times New Roman" w:cs="Times New Roman"/>
        </w:rPr>
        <w:t>(1), 121–146.</w:t>
      </w:r>
    </w:p>
    <w:p w14:paraId="5153C056"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Meyer, H. H. (1980). Self-Appraisal of Job Performance. </w:t>
      </w:r>
      <w:r w:rsidRPr="00D81BF9">
        <w:rPr>
          <w:rFonts w:ascii="Times New Roman" w:hAnsi="Times New Roman" w:cs="Times New Roman"/>
          <w:i/>
          <w:iCs/>
        </w:rPr>
        <w:t>Personnel Psychology</w:t>
      </w:r>
      <w:r w:rsidRPr="00D81BF9">
        <w:rPr>
          <w:rFonts w:ascii="Times New Roman" w:hAnsi="Times New Roman" w:cs="Times New Roman"/>
        </w:rPr>
        <w:t xml:space="preserve">, </w:t>
      </w:r>
      <w:r w:rsidRPr="00D81BF9">
        <w:rPr>
          <w:rFonts w:ascii="Times New Roman" w:hAnsi="Times New Roman" w:cs="Times New Roman"/>
          <w:i/>
          <w:iCs/>
        </w:rPr>
        <w:t>33</w:t>
      </w:r>
      <w:r w:rsidRPr="00D81BF9">
        <w:rPr>
          <w:rFonts w:ascii="Times New Roman" w:hAnsi="Times New Roman" w:cs="Times New Roman"/>
        </w:rPr>
        <w:t>(2), 291–295.</w:t>
      </w:r>
    </w:p>
    <w:p w14:paraId="15068F97"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Murphy, K. R., &amp; Cleveland, J. (1995). </w:t>
      </w:r>
      <w:r w:rsidRPr="00D81BF9">
        <w:rPr>
          <w:rFonts w:ascii="Times New Roman" w:hAnsi="Times New Roman" w:cs="Times New Roman"/>
          <w:i/>
          <w:iCs/>
        </w:rPr>
        <w:t>Understanding performance appraisal: Social, organizational, and goal-based perspectives</w:t>
      </w:r>
      <w:r w:rsidRPr="00D81BF9">
        <w:rPr>
          <w:rFonts w:ascii="Times New Roman" w:hAnsi="Times New Roman" w:cs="Times New Roman"/>
        </w:rPr>
        <w:t>. Sage.</w:t>
      </w:r>
    </w:p>
    <w:p w14:paraId="37BF605C"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Nag, R., Corley, K. G., &amp; Gioia, D. A. (2007). The intersection of organizational identity, knowledge, and practice: Attempting strategic change via knowledge grafting. </w:t>
      </w:r>
      <w:r w:rsidRPr="00D81BF9">
        <w:rPr>
          <w:rFonts w:ascii="Times New Roman" w:hAnsi="Times New Roman" w:cs="Times New Roman"/>
          <w:i/>
          <w:iCs/>
        </w:rPr>
        <w:t>Academy of Management Journal</w:t>
      </w:r>
      <w:r w:rsidRPr="00D81BF9">
        <w:rPr>
          <w:rFonts w:ascii="Times New Roman" w:hAnsi="Times New Roman" w:cs="Times New Roman"/>
        </w:rPr>
        <w:t xml:space="preserve">, </w:t>
      </w:r>
      <w:r w:rsidRPr="00D81BF9">
        <w:rPr>
          <w:rFonts w:ascii="Times New Roman" w:hAnsi="Times New Roman" w:cs="Times New Roman"/>
          <w:i/>
          <w:iCs/>
        </w:rPr>
        <w:t>50</w:t>
      </w:r>
      <w:r w:rsidRPr="00D81BF9">
        <w:rPr>
          <w:rFonts w:ascii="Times New Roman" w:hAnsi="Times New Roman" w:cs="Times New Roman"/>
        </w:rPr>
        <w:t>(4), 821–847.</w:t>
      </w:r>
    </w:p>
    <w:p w14:paraId="43E06E5B"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Nease, A. A., Mudgett, B. O., &amp; Quiñones, M. A. (1999). Relationships among feedback sign, self-efficacy, and acceptance of performance feedback. </w:t>
      </w:r>
      <w:r w:rsidRPr="00D81BF9">
        <w:rPr>
          <w:rFonts w:ascii="Times New Roman" w:hAnsi="Times New Roman" w:cs="Times New Roman"/>
          <w:i/>
          <w:iCs/>
        </w:rPr>
        <w:t>Journal of Applied Psychology</w:t>
      </w:r>
      <w:r w:rsidRPr="00D81BF9">
        <w:rPr>
          <w:rFonts w:ascii="Times New Roman" w:hAnsi="Times New Roman" w:cs="Times New Roman"/>
        </w:rPr>
        <w:t xml:space="preserve">, </w:t>
      </w:r>
      <w:r w:rsidRPr="00D81BF9">
        <w:rPr>
          <w:rFonts w:ascii="Times New Roman" w:hAnsi="Times New Roman" w:cs="Times New Roman"/>
          <w:i/>
          <w:iCs/>
        </w:rPr>
        <w:t>84</w:t>
      </w:r>
      <w:r w:rsidRPr="00D81BF9">
        <w:rPr>
          <w:rFonts w:ascii="Times New Roman" w:hAnsi="Times New Roman" w:cs="Times New Roman"/>
        </w:rPr>
        <w:t>(5), 806.</w:t>
      </w:r>
    </w:p>
    <w:p w14:paraId="13F6771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lastRenderedPageBreak/>
        <w:t xml:space="preserve">Petriglieri, J. L. (2011). Under threat: Responses to and the consequences of threats to individuals’ identities.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36</w:t>
      </w:r>
      <w:r w:rsidRPr="00D81BF9">
        <w:rPr>
          <w:rFonts w:ascii="Times New Roman" w:hAnsi="Times New Roman" w:cs="Times New Roman"/>
        </w:rPr>
        <w:t>(4), 641–662.</w:t>
      </w:r>
    </w:p>
    <w:p w14:paraId="7143ABFB"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Podsakoff, P. M., &amp; Farh, J.-L. (1989). Effects of feedback sign and credibility on goal setting and task performance. </w:t>
      </w:r>
      <w:r w:rsidRPr="00D81BF9">
        <w:rPr>
          <w:rFonts w:ascii="Times New Roman" w:hAnsi="Times New Roman" w:cs="Times New Roman"/>
          <w:i/>
          <w:iCs/>
        </w:rPr>
        <w:t>Organizational Behavior and Human Decision Processes</w:t>
      </w:r>
      <w:r w:rsidRPr="00D81BF9">
        <w:rPr>
          <w:rFonts w:ascii="Times New Roman" w:hAnsi="Times New Roman" w:cs="Times New Roman"/>
        </w:rPr>
        <w:t xml:space="preserve">, </w:t>
      </w:r>
      <w:r w:rsidRPr="00D81BF9">
        <w:rPr>
          <w:rFonts w:ascii="Times New Roman" w:hAnsi="Times New Roman" w:cs="Times New Roman"/>
          <w:i/>
          <w:iCs/>
        </w:rPr>
        <w:t>44</w:t>
      </w:r>
      <w:r w:rsidRPr="00D81BF9">
        <w:rPr>
          <w:rFonts w:ascii="Times New Roman" w:hAnsi="Times New Roman" w:cs="Times New Roman"/>
        </w:rPr>
        <w:t>(1), 45–67.</w:t>
      </w:r>
    </w:p>
    <w:p w14:paraId="4C29BB56"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Preacher, K. J., &amp; Hayes, A. F. (2004). SPSS and SAS procedures for estimating indirect effects in simple mediation models. </w:t>
      </w:r>
      <w:r w:rsidRPr="00D81BF9">
        <w:rPr>
          <w:rFonts w:ascii="Times New Roman" w:hAnsi="Times New Roman" w:cs="Times New Roman"/>
          <w:i/>
          <w:iCs/>
        </w:rPr>
        <w:t>Behavior Research Methods, Instruments, &amp; Computers</w:t>
      </w:r>
      <w:r w:rsidRPr="00D81BF9">
        <w:rPr>
          <w:rFonts w:ascii="Times New Roman" w:hAnsi="Times New Roman" w:cs="Times New Roman"/>
        </w:rPr>
        <w:t xml:space="preserve">, </w:t>
      </w:r>
      <w:r w:rsidRPr="00D81BF9">
        <w:rPr>
          <w:rFonts w:ascii="Times New Roman" w:hAnsi="Times New Roman" w:cs="Times New Roman"/>
          <w:i/>
          <w:iCs/>
        </w:rPr>
        <w:t>36</w:t>
      </w:r>
      <w:r w:rsidRPr="00D81BF9">
        <w:rPr>
          <w:rFonts w:ascii="Times New Roman" w:hAnsi="Times New Roman" w:cs="Times New Roman"/>
        </w:rPr>
        <w:t>(4), 717–731.</w:t>
      </w:r>
    </w:p>
    <w:p w14:paraId="7804B585"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Reagans, R., &amp; McEvily, B. (2003). Network structure and knowledge transfer: The effects of cohesion and range. </w:t>
      </w:r>
      <w:r w:rsidRPr="00D81BF9">
        <w:rPr>
          <w:rFonts w:ascii="Times New Roman" w:hAnsi="Times New Roman" w:cs="Times New Roman"/>
          <w:i/>
          <w:iCs/>
        </w:rPr>
        <w:t>Administrative Science Quarterly</w:t>
      </w:r>
      <w:r w:rsidRPr="00D81BF9">
        <w:rPr>
          <w:rFonts w:ascii="Times New Roman" w:hAnsi="Times New Roman" w:cs="Times New Roman"/>
        </w:rPr>
        <w:t xml:space="preserve">, </w:t>
      </w:r>
      <w:r w:rsidRPr="00D81BF9">
        <w:rPr>
          <w:rFonts w:ascii="Times New Roman" w:hAnsi="Times New Roman" w:cs="Times New Roman"/>
          <w:i/>
          <w:iCs/>
        </w:rPr>
        <w:t>48</w:t>
      </w:r>
      <w:r w:rsidRPr="00D81BF9">
        <w:rPr>
          <w:rFonts w:ascii="Times New Roman" w:hAnsi="Times New Roman" w:cs="Times New Roman"/>
        </w:rPr>
        <w:t>(2), 240–267.</w:t>
      </w:r>
    </w:p>
    <w:p w14:paraId="67B4A301"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Ruehlman, L. S., West, S. G., &amp; Pasahow, R. J. (1985). Depression and evaluative schemata. </w:t>
      </w:r>
      <w:r w:rsidRPr="00D81BF9">
        <w:rPr>
          <w:rFonts w:ascii="Times New Roman" w:hAnsi="Times New Roman" w:cs="Times New Roman"/>
          <w:i/>
          <w:iCs/>
        </w:rPr>
        <w:t>Journal of Personality</w:t>
      </w:r>
      <w:r w:rsidRPr="00D81BF9">
        <w:rPr>
          <w:rFonts w:ascii="Times New Roman" w:hAnsi="Times New Roman" w:cs="Times New Roman"/>
        </w:rPr>
        <w:t xml:space="preserve">, </w:t>
      </w:r>
      <w:r w:rsidRPr="00D81BF9">
        <w:rPr>
          <w:rFonts w:ascii="Times New Roman" w:hAnsi="Times New Roman" w:cs="Times New Roman"/>
          <w:i/>
          <w:iCs/>
        </w:rPr>
        <w:t>53</w:t>
      </w:r>
      <w:r w:rsidRPr="00D81BF9">
        <w:rPr>
          <w:rFonts w:ascii="Times New Roman" w:hAnsi="Times New Roman" w:cs="Times New Roman"/>
        </w:rPr>
        <w:t>(1), 46–92.</w:t>
      </w:r>
    </w:p>
    <w:p w14:paraId="17DE4897"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Sedikides, C., &amp; Alicke, M. D. (2012). </w:t>
      </w:r>
      <w:r w:rsidRPr="00D81BF9">
        <w:rPr>
          <w:rFonts w:ascii="Times New Roman" w:hAnsi="Times New Roman" w:cs="Times New Roman"/>
          <w:i/>
          <w:iCs/>
        </w:rPr>
        <w:t>Self-enhancement and self-protection motives</w:t>
      </w:r>
      <w:r w:rsidRPr="00D81BF9">
        <w:rPr>
          <w:rFonts w:ascii="Times New Roman" w:hAnsi="Times New Roman" w:cs="Times New Roman"/>
        </w:rPr>
        <w:t>. Oxford handbook of motivation, ed. R. Ryan. Oxford University Press.[rWvH].</w:t>
      </w:r>
    </w:p>
    <w:p w14:paraId="4593798F"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Sherman, D. K., &amp; Cohen, G. L. (2006). The psychology of self-defense: Self-affirmation theory. </w:t>
      </w:r>
      <w:r w:rsidRPr="00D81BF9">
        <w:rPr>
          <w:rFonts w:ascii="Times New Roman" w:hAnsi="Times New Roman" w:cs="Times New Roman"/>
          <w:i/>
          <w:iCs/>
        </w:rPr>
        <w:t>Advances in Experimental Social Psychology</w:t>
      </w:r>
      <w:r w:rsidRPr="00D81BF9">
        <w:rPr>
          <w:rFonts w:ascii="Times New Roman" w:hAnsi="Times New Roman" w:cs="Times New Roman"/>
        </w:rPr>
        <w:t xml:space="preserve">, </w:t>
      </w:r>
      <w:r w:rsidRPr="00D81BF9">
        <w:rPr>
          <w:rFonts w:ascii="Times New Roman" w:hAnsi="Times New Roman" w:cs="Times New Roman"/>
          <w:i/>
          <w:iCs/>
        </w:rPr>
        <w:t>38</w:t>
      </w:r>
      <w:r w:rsidRPr="00D81BF9">
        <w:rPr>
          <w:rFonts w:ascii="Times New Roman" w:hAnsi="Times New Roman" w:cs="Times New Roman"/>
        </w:rPr>
        <w:t>, 183.</w:t>
      </w:r>
    </w:p>
    <w:p w14:paraId="45AB3F56"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Sparrowe, R. T., Liden, R. C., Wayne, S. J., &amp; Kraimer, M. L. (2001). Social networks and the performance of individuals and groups. </w:t>
      </w:r>
      <w:r w:rsidRPr="00D81BF9">
        <w:rPr>
          <w:rFonts w:ascii="Times New Roman" w:hAnsi="Times New Roman" w:cs="Times New Roman"/>
          <w:i/>
          <w:iCs/>
        </w:rPr>
        <w:t>Academy of Management Journal</w:t>
      </w:r>
      <w:r w:rsidRPr="00D81BF9">
        <w:rPr>
          <w:rFonts w:ascii="Times New Roman" w:hAnsi="Times New Roman" w:cs="Times New Roman"/>
        </w:rPr>
        <w:t xml:space="preserve">, </w:t>
      </w:r>
      <w:r w:rsidRPr="00D81BF9">
        <w:rPr>
          <w:rFonts w:ascii="Times New Roman" w:hAnsi="Times New Roman" w:cs="Times New Roman"/>
          <w:i/>
          <w:iCs/>
        </w:rPr>
        <w:t>44</w:t>
      </w:r>
      <w:r w:rsidRPr="00D81BF9">
        <w:rPr>
          <w:rFonts w:ascii="Times New Roman" w:hAnsi="Times New Roman" w:cs="Times New Roman"/>
        </w:rPr>
        <w:t>(2), 316–325.</w:t>
      </w:r>
    </w:p>
    <w:p w14:paraId="55A99EA8"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Taylor, S. E., &amp; Brown, J. D. (1988). Illusion and well-being: a social psychological perspective on mental health. </w:t>
      </w:r>
      <w:r w:rsidRPr="00D81BF9">
        <w:rPr>
          <w:rFonts w:ascii="Times New Roman" w:hAnsi="Times New Roman" w:cs="Times New Roman"/>
          <w:i/>
          <w:iCs/>
        </w:rPr>
        <w:t>Psychological Bulletin</w:t>
      </w:r>
      <w:r w:rsidRPr="00D81BF9">
        <w:rPr>
          <w:rFonts w:ascii="Times New Roman" w:hAnsi="Times New Roman" w:cs="Times New Roman"/>
        </w:rPr>
        <w:t xml:space="preserve">, </w:t>
      </w:r>
      <w:r w:rsidRPr="00D81BF9">
        <w:rPr>
          <w:rFonts w:ascii="Times New Roman" w:hAnsi="Times New Roman" w:cs="Times New Roman"/>
          <w:i/>
          <w:iCs/>
        </w:rPr>
        <w:t>103</w:t>
      </w:r>
      <w:r w:rsidRPr="00D81BF9">
        <w:rPr>
          <w:rFonts w:ascii="Times New Roman" w:hAnsi="Times New Roman" w:cs="Times New Roman"/>
        </w:rPr>
        <w:t>(2), 193.</w:t>
      </w:r>
    </w:p>
    <w:p w14:paraId="673879C2"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Thorton, G. C. (1980). Psychometric properties of self-appraisal of job performance. </w:t>
      </w:r>
      <w:r w:rsidRPr="00D81BF9">
        <w:rPr>
          <w:rFonts w:ascii="Times New Roman" w:hAnsi="Times New Roman" w:cs="Times New Roman"/>
          <w:i/>
          <w:iCs/>
        </w:rPr>
        <w:t>Personnel Psychology</w:t>
      </w:r>
      <w:r w:rsidRPr="00D81BF9">
        <w:rPr>
          <w:rFonts w:ascii="Times New Roman" w:hAnsi="Times New Roman" w:cs="Times New Roman"/>
        </w:rPr>
        <w:t xml:space="preserve">, </w:t>
      </w:r>
      <w:r w:rsidRPr="00D81BF9">
        <w:rPr>
          <w:rFonts w:ascii="Times New Roman" w:hAnsi="Times New Roman" w:cs="Times New Roman"/>
          <w:i/>
          <w:iCs/>
        </w:rPr>
        <w:t>33</w:t>
      </w:r>
      <w:r w:rsidRPr="00D81BF9">
        <w:rPr>
          <w:rFonts w:ascii="Times New Roman" w:hAnsi="Times New Roman" w:cs="Times New Roman"/>
        </w:rPr>
        <w:t>(2), 263–271.</w:t>
      </w:r>
    </w:p>
    <w:p w14:paraId="7CA3E270"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Vaillant, G. E. (1995). </w:t>
      </w:r>
      <w:r w:rsidRPr="00D81BF9">
        <w:rPr>
          <w:rFonts w:ascii="Times New Roman" w:hAnsi="Times New Roman" w:cs="Times New Roman"/>
          <w:i/>
          <w:iCs/>
        </w:rPr>
        <w:t>The wisdom of the ego</w:t>
      </w:r>
      <w:r w:rsidRPr="00D81BF9">
        <w:rPr>
          <w:rFonts w:ascii="Times New Roman" w:hAnsi="Times New Roman" w:cs="Times New Roman"/>
        </w:rPr>
        <w:t>. Harvard University Press.</w:t>
      </w:r>
    </w:p>
    <w:p w14:paraId="3632D02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lastRenderedPageBreak/>
        <w:t xml:space="preserve">Wellman, B. (1997). Structural analysis: From method and metaphor to theory and substance. </w:t>
      </w:r>
      <w:r w:rsidRPr="00D81BF9">
        <w:rPr>
          <w:rFonts w:ascii="Times New Roman" w:hAnsi="Times New Roman" w:cs="Times New Roman"/>
          <w:i/>
          <w:iCs/>
        </w:rPr>
        <w:t>Contemporary Studies in Sociology</w:t>
      </w:r>
      <w:r w:rsidRPr="00D81BF9">
        <w:rPr>
          <w:rFonts w:ascii="Times New Roman" w:hAnsi="Times New Roman" w:cs="Times New Roman"/>
        </w:rPr>
        <w:t xml:space="preserve">, </w:t>
      </w:r>
      <w:r w:rsidRPr="00D81BF9">
        <w:rPr>
          <w:rFonts w:ascii="Times New Roman" w:hAnsi="Times New Roman" w:cs="Times New Roman"/>
          <w:i/>
          <w:iCs/>
        </w:rPr>
        <w:t>15</w:t>
      </w:r>
      <w:r w:rsidRPr="00D81BF9">
        <w:rPr>
          <w:rFonts w:ascii="Times New Roman" w:hAnsi="Times New Roman" w:cs="Times New Roman"/>
        </w:rPr>
        <w:t>, 19–61.</w:t>
      </w:r>
    </w:p>
    <w:p w14:paraId="566876E8"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Wills, T. A. (1981). Downward comparison principles in social psychology. </w:t>
      </w:r>
      <w:r w:rsidRPr="00D81BF9">
        <w:rPr>
          <w:rFonts w:ascii="Times New Roman" w:hAnsi="Times New Roman" w:cs="Times New Roman"/>
          <w:i/>
          <w:iCs/>
        </w:rPr>
        <w:t>Psychological Bulletin</w:t>
      </w:r>
      <w:r w:rsidRPr="00D81BF9">
        <w:rPr>
          <w:rFonts w:ascii="Times New Roman" w:hAnsi="Times New Roman" w:cs="Times New Roman"/>
        </w:rPr>
        <w:t xml:space="preserve">, </w:t>
      </w:r>
      <w:r w:rsidRPr="00D81BF9">
        <w:rPr>
          <w:rFonts w:ascii="Times New Roman" w:hAnsi="Times New Roman" w:cs="Times New Roman"/>
          <w:i/>
          <w:iCs/>
        </w:rPr>
        <w:t>90</w:t>
      </w:r>
      <w:r w:rsidRPr="00D81BF9">
        <w:rPr>
          <w:rFonts w:ascii="Times New Roman" w:hAnsi="Times New Roman" w:cs="Times New Roman"/>
        </w:rPr>
        <w:t>(2), 245.</w:t>
      </w:r>
    </w:p>
    <w:p w14:paraId="00A67D19"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Wrzesniewski, A., &amp; Dutton, J. E. (2001). Crafting a job: Revisioning employees as active crafters of their work. </w:t>
      </w:r>
      <w:r w:rsidRPr="00D81BF9">
        <w:rPr>
          <w:rFonts w:ascii="Times New Roman" w:hAnsi="Times New Roman" w:cs="Times New Roman"/>
          <w:i/>
          <w:iCs/>
        </w:rPr>
        <w:t>Academy of Management Review</w:t>
      </w:r>
      <w:r w:rsidRPr="00D81BF9">
        <w:rPr>
          <w:rFonts w:ascii="Times New Roman" w:hAnsi="Times New Roman" w:cs="Times New Roman"/>
        </w:rPr>
        <w:t xml:space="preserve">, </w:t>
      </w:r>
      <w:r w:rsidRPr="00D81BF9">
        <w:rPr>
          <w:rFonts w:ascii="Times New Roman" w:hAnsi="Times New Roman" w:cs="Times New Roman"/>
          <w:i/>
          <w:iCs/>
        </w:rPr>
        <w:t>26</w:t>
      </w:r>
      <w:r w:rsidRPr="00D81BF9">
        <w:rPr>
          <w:rFonts w:ascii="Times New Roman" w:hAnsi="Times New Roman" w:cs="Times New Roman"/>
        </w:rPr>
        <w:t>(2), 179–201.</w:t>
      </w:r>
    </w:p>
    <w:p w14:paraId="0E19E141"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Wyer, R. S., &amp; Frey, D. (1983). The effects of feedback about self and others on the recall and judgments of feedback-relevant information. </w:t>
      </w:r>
      <w:r w:rsidRPr="00D81BF9">
        <w:rPr>
          <w:rFonts w:ascii="Times New Roman" w:hAnsi="Times New Roman" w:cs="Times New Roman"/>
          <w:i/>
          <w:iCs/>
        </w:rPr>
        <w:t>Journal of Experimental Social Psychology</w:t>
      </w:r>
      <w:r w:rsidRPr="00D81BF9">
        <w:rPr>
          <w:rFonts w:ascii="Times New Roman" w:hAnsi="Times New Roman" w:cs="Times New Roman"/>
        </w:rPr>
        <w:t xml:space="preserve">, </w:t>
      </w:r>
      <w:r w:rsidRPr="00D81BF9">
        <w:rPr>
          <w:rFonts w:ascii="Times New Roman" w:hAnsi="Times New Roman" w:cs="Times New Roman"/>
          <w:i/>
          <w:iCs/>
        </w:rPr>
        <w:t>19</w:t>
      </w:r>
      <w:r w:rsidRPr="00D81BF9">
        <w:rPr>
          <w:rFonts w:ascii="Times New Roman" w:hAnsi="Times New Roman" w:cs="Times New Roman"/>
        </w:rPr>
        <w:t>(6), 540–559.</w:t>
      </w:r>
    </w:p>
    <w:p w14:paraId="11E344CC" w14:textId="77777777" w:rsidR="00354FD4" w:rsidRPr="00D81BF9" w:rsidRDefault="00354FD4" w:rsidP="00D81BF9">
      <w:pPr>
        <w:pStyle w:val="Bibliography"/>
        <w:rPr>
          <w:rFonts w:ascii="Times New Roman" w:hAnsi="Times New Roman" w:cs="Times New Roman"/>
        </w:rPr>
      </w:pPr>
      <w:r w:rsidRPr="00D81BF9">
        <w:rPr>
          <w:rFonts w:ascii="Times New Roman" w:hAnsi="Times New Roman" w:cs="Times New Roman"/>
        </w:rPr>
        <w:t xml:space="preserve">Yaniv, I., &amp; Kleinberger, E. (2000). Advice taking in decision making: Egocentric discounting and reputation formation. </w:t>
      </w:r>
      <w:r w:rsidRPr="00D81BF9">
        <w:rPr>
          <w:rFonts w:ascii="Times New Roman" w:hAnsi="Times New Roman" w:cs="Times New Roman"/>
          <w:i/>
          <w:iCs/>
        </w:rPr>
        <w:t>Organizational Behavior and Human Decision Processes</w:t>
      </w:r>
      <w:r w:rsidRPr="00D81BF9">
        <w:rPr>
          <w:rFonts w:ascii="Times New Roman" w:hAnsi="Times New Roman" w:cs="Times New Roman"/>
        </w:rPr>
        <w:t xml:space="preserve">, </w:t>
      </w:r>
      <w:r w:rsidRPr="00D81BF9">
        <w:rPr>
          <w:rFonts w:ascii="Times New Roman" w:hAnsi="Times New Roman" w:cs="Times New Roman"/>
          <w:i/>
          <w:iCs/>
        </w:rPr>
        <w:t>83</w:t>
      </w:r>
      <w:r w:rsidRPr="00D81BF9">
        <w:rPr>
          <w:rFonts w:ascii="Times New Roman" w:hAnsi="Times New Roman" w:cs="Times New Roman"/>
        </w:rPr>
        <w:t>(2), 260–281.</w:t>
      </w:r>
    </w:p>
    <w:p w14:paraId="14B978E5" w14:textId="77777777" w:rsidR="001A0C44" w:rsidRPr="000D39CC" w:rsidRDefault="00F249DA">
      <w:pPr>
        <w:rPr>
          <w:rFonts w:ascii="Times New Roman" w:hAnsi="Times New Roman" w:cs="Times New Roman"/>
        </w:rPr>
      </w:pPr>
      <w:r w:rsidRPr="00FB53BB">
        <w:rPr>
          <w:rFonts w:ascii="Times New Roman" w:hAnsi="Times New Roman" w:cs="Times New Roman"/>
        </w:rPr>
        <w:fldChar w:fldCharType="end"/>
      </w:r>
    </w:p>
    <w:p w14:paraId="2A5FA7F2" w14:textId="77777777" w:rsidR="001A0C44" w:rsidRPr="000D39CC" w:rsidRDefault="001A0C44">
      <w:pPr>
        <w:rPr>
          <w:rFonts w:ascii="Times New Roman" w:hAnsi="Times New Roman" w:cs="Times New Roman"/>
        </w:rPr>
      </w:pPr>
    </w:p>
    <w:p w14:paraId="32BABA55" w14:textId="77777777" w:rsidR="001A0C44" w:rsidRPr="000D39CC" w:rsidRDefault="001A0C44">
      <w:pPr>
        <w:rPr>
          <w:rFonts w:ascii="Times New Roman" w:hAnsi="Times New Roman" w:cs="Times New Roman"/>
        </w:rPr>
      </w:pPr>
    </w:p>
    <w:p w14:paraId="35250641" w14:textId="77777777" w:rsidR="00A26410" w:rsidRDefault="00A26410" w:rsidP="00354FD4">
      <w:pPr>
        <w:jc w:val="center"/>
        <w:rPr>
          <w:rFonts w:ascii="Times New Roman" w:hAnsi="Times New Roman" w:cs="Times New Roman"/>
        </w:rPr>
      </w:pPr>
    </w:p>
    <w:p w14:paraId="686DC873" w14:textId="77777777" w:rsidR="00A26410" w:rsidRDefault="00A26410" w:rsidP="00354FD4">
      <w:pPr>
        <w:jc w:val="center"/>
        <w:rPr>
          <w:rFonts w:ascii="Times New Roman" w:hAnsi="Times New Roman" w:cs="Times New Roman"/>
        </w:rPr>
      </w:pPr>
    </w:p>
    <w:p w14:paraId="56AFBFA3" w14:textId="77777777" w:rsidR="00A26410" w:rsidRDefault="00A26410" w:rsidP="00354FD4">
      <w:pPr>
        <w:jc w:val="center"/>
        <w:rPr>
          <w:rFonts w:ascii="Times New Roman" w:hAnsi="Times New Roman" w:cs="Times New Roman"/>
        </w:rPr>
      </w:pPr>
    </w:p>
    <w:p w14:paraId="55115F6F" w14:textId="77777777" w:rsidR="00455FB0" w:rsidRDefault="00455FB0">
      <w:pPr>
        <w:rPr>
          <w:rFonts w:ascii="Times New Roman" w:hAnsi="Times New Roman" w:cs="Times New Roman"/>
        </w:rPr>
      </w:pPr>
      <w:r>
        <w:rPr>
          <w:rFonts w:ascii="Times New Roman" w:hAnsi="Times New Roman" w:cs="Times New Roman"/>
        </w:rPr>
        <w:br w:type="page"/>
      </w:r>
    </w:p>
    <w:p w14:paraId="31BF0975" w14:textId="77777777" w:rsidR="001A0C44" w:rsidRDefault="001A0C44" w:rsidP="00354FD4">
      <w:pPr>
        <w:jc w:val="center"/>
        <w:rPr>
          <w:rFonts w:ascii="Times New Roman" w:hAnsi="Times New Roman" w:cs="Times New Roman"/>
          <w:b/>
        </w:rPr>
      </w:pPr>
      <w:r w:rsidRPr="000D39CC">
        <w:rPr>
          <w:rFonts w:ascii="Times New Roman" w:hAnsi="Times New Roman" w:cs="Times New Roman"/>
          <w:b/>
        </w:rPr>
        <w:lastRenderedPageBreak/>
        <w:t>Figures and Tables</w:t>
      </w:r>
    </w:p>
    <w:p w14:paraId="08DAA061" w14:textId="77777777" w:rsidR="00D01AF1" w:rsidRDefault="00D01AF1">
      <w:pPr>
        <w:rPr>
          <w:rFonts w:ascii="Times New Roman" w:hAnsi="Times New Roman" w:cs="Times New Roman"/>
          <w:b/>
        </w:rPr>
      </w:pPr>
    </w:p>
    <w:p w14:paraId="464758AB" w14:textId="161E2136" w:rsidR="00D01AF1" w:rsidRDefault="00BE2DC0">
      <w:pPr>
        <w:rPr>
          <w:rFonts w:ascii="Times New Roman" w:hAnsi="Times New Roman" w:cs="Times New Roman"/>
          <w:b/>
        </w:rPr>
      </w:pPr>
      <w:r>
        <w:rPr>
          <w:noProof/>
        </w:rPr>
        <mc:AlternateContent>
          <mc:Choice Requires="wpg">
            <w:drawing>
              <wp:anchor distT="0" distB="0" distL="114300" distR="114300" simplePos="0" relativeHeight="251671552" behindDoc="0" locked="0" layoutInCell="1" allowOverlap="1" wp14:anchorId="743E7036" wp14:editId="7383CCC3">
                <wp:simplePos x="0" y="0"/>
                <wp:positionH relativeFrom="column">
                  <wp:posOffset>114300</wp:posOffset>
                </wp:positionH>
                <wp:positionV relativeFrom="paragraph">
                  <wp:posOffset>-7620</wp:posOffset>
                </wp:positionV>
                <wp:extent cx="5486400" cy="1943100"/>
                <wp:effectExtent l="0" t="0" r="25400" b="38100"/>
                <wp:wrapThrough wrapText="bothSides">
                  <wp:wrapPolygon edited="0">
                    <wp:start x="11100" y="0"/>
                    <wp:lineTo x="11100" y="4518"/>
                    <wp:lineTo x="0" y="7341"/>
                    <wp:lineTo x="0" y="12988"/>
                    <wp:lineTo x="11100" y="13553"/>
                    <wp:lineTo x="11100" y="21741"/>
                    <wp:lineTo x="16400" y="21741"/>
                    <wp:lineTo x="16400" y="13553"/>
                    <wp:lineTo x="21600" y="12988"/>
                    <wp:lineTo x="21600" y="7341"/>
                    <wp:lineTo x="16400" y="4518"/>
                    <wp:lineTo x="16400" y="0"/>
                    <wp:lineTo x="11100" y="0"/>
                  </wp:wrapPolygon>
                </wp:wrapThrough>
                <wp:docPr id="21" name="Group 21"/>
                <wp:cNvGraphicFramePr/>
                <a:graphic xmlns:a="http://schemas.openxmlformats.org/drawingml/2006/main">
                  <a:graphicData uri="http://schemas.microsoft.com/office/word/2010/wordprocessingGroup">
                    <wpg:wgp>
                      <wpg:cNvGrpSpPr/>
                      <wpg:grpSpPr>
                        <a:xfrm>
                          <a:off x="0" y="0"/>
                          <a:ext cx="5486400" cy="1943100"/>
                          <a:chOff x="0" y="0"/>
                          <a:chExt cx="5486400" cy="1943100"/>
                        </a:xfrm>
                      </wpg:grpSpPr>
                      <wps:wsp>
                        <wps:cNvPr id="23" name="Text Box 23"/>
                        <wps:cNvSpPr txBox="1"/>
                        <wps:spPr>
                          <a:xfrm>
                            <a:off x="1028700" y="6858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91427" w14:textId="77777777" w:rsidR="00455FB0" w:rsidRPr="00885E3F" w:rsidRDefault="00455FB0" w:rsidP="00712A08">
                              <w:pPr>
                                <w:jc w:val="center"/>
                                <w:rPr>
                                  <w:b/>
                                  <w:sz w:val="28"/>
                                </w:rPr>
                              </w:pPr>
                              <w:r w:rsidRPr="00885E3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400300" y="6858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C9558" w14:textId="77777777" w:rsidR="00455FB0" w:rsidRPr="00885E3F" w:rsidRDefault="00455FB0" w:rsidP="00712A08">
                              <w:pPr>
                                <w:jc w:val="center"/>
                                <w:rPr>
                                  <w:b/>
                                  <w:sz w:val="28"/>
                                </w:rPr>
                              </w:pPr>
                              <w:r w:rsidRPr="00885E3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114800" y="68580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E36E0" w14:textId="77777777" w:rsidR="00455FB0" w:rsidRPr="00885E3F" w:rsidRDefault="00455FB0" w:rsidP="00712A08">
                              <w:pPr>
                                <w:jc w:val="center"/>
                                <w:rPr>
                                  <w:b/>
                                  <w:sz w:val="28"/>
                                </w:rPr>
                              </w:pPr>
                              <w:r>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68580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BDA58"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Disconfirming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857500" y="0"/>
                            <a:ext cx="12573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398C1" w14:textId="77777777" w:rsidR="00455FB0" w:rsidRPr="00BE2DC0" w:rsidRDefault="00455FB0" w:rsidP="00712A08">
                              <w:pPr>
                                <w:jc w:val="center"/>
                                <w:rPr>
                                  <w:rFonts w:ascii="Times New Roman" w:hAnsi="Times New Roman" w:cs="Times New Roman"/>
                                  <w:sz w:val="20"/>
                                </w:rPr>
                              </w:pPr>
                              <w:r w:rsidRPr="00BE2DC0">
                                <w:rPr>
                                  <w:rFonts w:ascii="Times New Roman" w:hAnsi="Times New Roman" w:cs="Times New Roman"/>
                                  <w:sz w:val="20"/>
                                </w:rPr>
                                <w:t>Confirmation Shopping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Arrow Connector 28"/>
                        <wps:cNvCnPr/>
                        <wps:spPr>
                          <a:xfrm>
                            <a:off x="1028700" y="914400"/>
                            <a:ext cx="342900" cy="0"/>
                          </a:xfrm>
                          <a:prstGeom prst="straightConnector1">
                            <a:avLst/>
                          </a:prstGeom>
                          <a:ln w="9525" cmpd="sng">
                            <a:tailEnd type="arrow"/>
                          </a:ln>
                          <a:effectLst/>
                        </wps:spPr>
                        <wps:style>
                          <a:lnRef idx="3">
                            <a:schemeClr val="dk1"/>
                          </a:lnRef>
                          <a:fillRef idx="0">
                            <a:schemeClr val="dk1"/>
                          </a:fillRef>
                          <a:effectRef idx="2">
                            <a:schemeClr val="dk1"/>
                          </a:effectRef>
                          <a:fontRef idx="minor">
                            <a:schemeClr val="tx1"/>
                          </a:fontRef>
                        </wps:style>
                        <wps:bodyPr/>
                      </wps:wsp>
                      <wps:wsp>
                        <wps:cNvPr id="29" name="Text Box 29"/>
                        <wps:cNvSpPr txBox="1"/>
                        <wps:spPr>
                          <a:xfrm>
                            <a:off x="1371600" y="68580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3610B"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Perceived threat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2971800" y="45720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32F4E"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Dropping of discretionary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2971800" y="1143000"/>
                            <a:ext cx="10287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ED579C" w14:textId="4F8E2D5E" w:rsidR="00455FB0" w:rsidRPr="00D27F15" w:rsidRDefault="00455FB0" w:rsidP="00712A08">
                              <w:pPr>
                                <w:jc w:val="center"/>
                                <w:rPr>
                                  <w:rFonts w:ascii="Times New Roman" w:hAnsi="Times New Roman" w:cs="Times New Roman"/>
                                  <w:sz w:val="18"/>
                                  <w:szCs w:val="20"/>
                                </w:rPr>
                              </w:pPr>
                              <w:r w:rsidRPr="00D27F15">
                                <w:rPr>
                                  <w:rFonts w:ascii="Times New Roman" w:hAnsi="Times New Roman" w:cs="Times New Roman"/>
                                  <w:sz w:val="18"/>
                                  <w:szCs w:val="20"/>
                                </w:rPr>
                                <w:t>Seeking disconnected relationships/</w:t>
                              </w:r>
                              <w:r>
                                <w:rPr>
                                  <w:rFonts w:ascii="Times New Roman" w:hAnsi="Times New Roman" w:cs="Times New Roman"/>
                                  <w:sz w:val="18"/>
                                  <w:szCs w:val="20"/>
                                </w:rPr>
                                <w:t xml:space="preserve"> </w:t>
                              </w:r>
                              <w:r w:rsidRPr="00D27F15">
                                <w:rPr>
                                  <w:rFonts w:ascii="Times New Roman" w:hAnsi="Times New Roman" w:cs="Times New Roman"/>
                                  <w:sz w:val="18"/>
                                  <w:szCs w:val="20"/>
                                </w:rPr>
                                <w:t>reduced constraint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4457700" y="685800"/>
                            <a:ext cx="10287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CD36B"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Performance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2400300" y="914400"/>
                            <a:ext cx="457200" cy="0"/>
                          </a:xfrm>
                          <a:prstGeom prst="straightConnector1">
                            <a:avLst/>
                          </a:prstGeom>
                          <a:ln w="9525" cmpd="sng">
                            <a:tailEnd type="arrow"/>
                          </a:ln>
                          <a:effectLst/>
                        </wps:spPr>
                        <wps:style>
                          <a:lnRef idx="3">
                            <a:schemeClr val="dk1"/>
                          </a:lnRef>
                          <a:fillRef idx="0">
                            <a:schemeClr val="dk1"/>
                          </a:fillRef>
                          <a:effectRef idx="2">
                            <a:schemeClr val="dk1"/>
                          </a:effectRef>
                          <a:fontRef idx="minor">
                            <a:schemeClr val="tx1"/>
                          </a:fontRef>
                        </wps:style>
                        <wps:bodyPr/>
                      </wps:wsp>
                      <wps:wsp>
                        <wps:cNvPr id="34" name="Straight Arrow Connector 34"/>
                        <wps:cNvCnPr/>
                        <wps:spPr>
                          <a:xfrm>
                            <a:off x="4114800" y="914400"/>
                            <a:ext cx="342900" cy="0"/>
                          </a:xfrm>
                          <a:prstGeom prst="straightConnector1">
                            <a:avLst/>
                          </a:prstGeom>
                          <a:ln w="9525" cmpd="sng">
                            <a:tailEnd type="arrow"/>
                          </a:ln>
                          <a:effectLst/>
                        </wps:spPr>
                        <wps:style>
                          <a:lnRef idx="3">
                            <a:schemeClr val="dk1"/>
                          </a:lnRef>
                          <a:fillRef idx="0">
                            <a:schemeClr val="dk1"/>
                          </a:fillRef>
                          <a:effectRef idx="2">
                            <a:schemeClr val="dk1"/>
                          </a:effectRef>
                          <a:fontRef idx="minor">
                            <a:schemeClr val="tx1"/>
                          </a:fontRef>
                        </wps:style>
                        <wps:bodyPr/>
                      </wps:wsp>
                    </wpg:wgp>
                  </a:graphicData>
                </a:graphic>
                <wp14:sizeRelV relativeFrom="margin">
                  <wp14:pctHeight>0</wp14:pctHeight>
                </wp14:sizeRelV>
              </wp:anchor>
            </w:drawing>
          </mc:Choice>
          <mc:Fallback>
            <w:pict>
              <v:group id="Group 21" o:spid="_x0000_s1026" style="position:absolute;margin-left:9pt;margin-top:-.55pt;width:6in;height:153pt;z-index:251671552;mso-height-relative:margin" coordsize="54864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">
                <v:shapetype id="_x0000_t202" coordsize="21600,21600" o:spt="202" path="m0,0l0,21600,21600,21600,21600,0xe">
                  <v:stroke joinstyle="miter"/>
                  <v:path gradientshapeok="t" o:connecttype="rect"/>
                </v:shapetype>
                <v:shape id="Text Box 23" o:spid="_x0000_s1027" type="#_x0000_t202" style="position:absolute;left:10287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F691427" w14:textId="77777777" w:rsidR="00455FB0" w:rsidRPr="00885E3F" w:rsidRDefault="00455FB0" w:rsidP="00712A08">
                        <w:pPr>
                          <w:jc w:val="center"/>
                          <w:rPr>
                            <w:b/>
                            <w:sz w:val="28"/>
                          </w:rPr>
                        </w:pPr>
                        <w:r w:rsidRPr="00885E3F">
                          <w:rPr>
                            <w:b/>
                            <w:sz w:val="28"/>
                          </w:rPr>
                          <w:t>+</w:t>
                        </w:r>
                      </w:p>
                    </w:txbxContent>
                  </v:textbox>
                </v:shape>
                <v:shape id="Text Box 24" o:spid="_x0000_s1028" type="#_x0000_t202" style="position:absolute;left:24003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13EC9558" w14:textId="77777777" w:rsidR="00455FB0" w:rsidRPr="00885E3F" w:rsidRDefault="00455FB0" w:rsidP="00712A08">
                        <w:pPr>
                          <w:jc w:val="center"/>
                          <w:rPr>
                            <w:b/>
                            <w:sz w:val="28"/>
                          </w:rPr>
                        </w:pPr>
                        <w:r w:rsidRPr="00885E3F">
                          <w:rPr>
                            <w:b/>
                            <w:sz w:val="28"/>
                          </w:rPr>
                          <w:t>+</w:t>
                        </w:r>
                      </w:p>
                    </w:txbxContent>
                  </v:textbox>
                </v:shape>
                <v:shape id="Text Box 25" o:spid="_x0000_s1029" type="#_x0000_t202" style="position:absolute;left:4114800;top:685800;width:342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481E36E0" w14:textId="77777777" w:rsidR="00455FB0" w:rsidRPr="00885E3F" w:rsidRDefault="00455FB0" w:rsidP="00712A08">
                        <w:pPr>
                          <w:jc w:val="center"/>
                          <w:rPr>
                            <w:b/>
                            <w:sz w:val="28"/>
                          </w:rPr>
                        </w:pPr>
                        <w:r>
                          <w:rPr>
                            <w:b/>
                            <w:sz w:val="28"/>
                          </w:rPr>
                          <w:t>-</w:t>
                        </w:r>
                      </w:p>
                    </w:txbxContent>
                  </v:textbox>
                </v:shape>
                <v:shape id="Text Box 26" o:spid="_x0000_s1030" type="#_x0000_t202" style="position:absolute;top:685800;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5tz3wwAA&#10;ANsAAAAPAAAAZHJzL2Rvd25yZXYueG1sRI/NasMwEITvgb6D2EJvsdwkmNaNEtIGQa75eYDF2tqm&#10;1kqxFNvt01eBQo/DzHzDrLeT7cRAfWgdK3jOchDElTMt1wouZz1/AREissHOMSn4pgDbzcNsjaVx&#10;Ix9pOMVaJAiHEhU0MfpSylA1ZDFkzhMn79P1FmOSfS1Nj2OC204u8ryQFltOCw16+mio+jrdrAJ9&#10;0CtT6P14Hd/t8qhf/fBz80o9PU67NxCRpvgf/msfjIJFAfcv6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5tz3wwAAANsAAAAPAAAAAAAAAAAAAAAAAJcCAABkcnMvZG93&#10;bnJldi54bWxQSwUGAAAAAAQABAD1AAAAhwMAAAAA&#10;" filled="f" strokecolor="black [3213]">
                  <v:textbox>
                    <w:txbxContent>
                      <w:p w14:paraId="15EBDA58"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Disconfirming feedback</w:t>
                        </w:r>
                      </w:p>
                    </w:txbxContent>
                  </v:textbox>
                </v:shape>
                <v:shape id="Text Box 27" o:spid="_x0000_s1031" type="#_x0000_t202" style="position:absolute;left:2857500;width:1257300;height:1943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uE1CwQAA&#10;ANsAAAAPAAAAZHJzL2Rvd25yZXYueG1sRI9LC8IwEITvgv8hrOBNUz2oVKP4QBDRgw/E49KsbbHZ&#10;lCZq/fdGEDwOM/MNM5nVphBPqlxuWUGvG4EgTqzOOVVwPq07IxDOI2ssLJOCNzmYTZuNCcbavvhA&#10;z6NPRYCwi1FB5n0ZS+mSjAy6ri2Jg3ezlUEfZJVKXeErwE0h+1E0kAZzDgsZlrTMKLkfH0bB5vTe&#10;HobL/cBsF6vr7iLdZb3aKdVu1fMxCE+1/4d/7Y1W0B/C90v4AXL6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hNQsEAAADbAAAADwAAAAAAAAAAAAAAAACXAgAAZHJzL2Rvd25y&#10;ZXYueG1sUEsFBgAAAAAEAAQA9QAAAIUDAAAAAA==&#10;" filled="f" strokecolor="black [3213]">
                  <v:textbox>
                    <w:txbxContent>
                      <w:p w14:paraId="4B7398C1" w14:textId="77777777" w:rsidR="00455FB0" w:rsidRPr="00BE2DC0" w:rsidRDefault="00455FB0" w:rsidP="00712A08">
                        <w:pPr>
                          <w:jc w:val="center"/>
                          <w:rPr>
                            <w:rFonts w:ascii="Times New Roman" w:hAnsi="Times New Roman" w:cs="Times New Roman"/>
                            <w:sz w:val="20"/>
                          </w:rPr>
                        </w:pPr>
                        <w:r w:rsidRPr="00BE2DC0">
                          <w:rPr>
                            <w:rFonts w:ascii="Times New Roman" w:hAnsi="Times New Roman" w:cs="Times New Roman"/>
                            <w:sz w:val="20"/>
                          </w:rPr>
                          <w:t>Confirmation Shopping</w:t>
                        </w:r>
                      </w:p>
                    </w:txbxContent>
                  </v:textbox>
                </v:shape>
                <v:shapetype id="_x0000_t32" coordsize="21600,21600" o:spt="32" o:oned="t" path="m0,0l21600,21600e" filled="f">
                  <v:path arrowok="t" fillok="f" o:connecttype="none"/>
                  <o:lock v:ext="edit" shapetype="t"/>
                </v:shapetype>
                <v:shape id="Straight Arrow Connector 28" o:spid="_x0000_s1032" type="#_x0000_t32" style="position:absolute;left:1028700;top:914400;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eoj8AAAADbAAAADwAAAGRycy9kb3ducmV2LnhtbERPzWrCQBC+C32HZQq9SN00iEjqKq1V&#10;0KPaBxizkx+anY3ZrUaf3jkIHj++/9mid406UxdqzwY+Rgko4tzbmksDv4f1+xRUiMgWG89k4EoB&#10;FvOXwQwz6y+8o/M+lkpCOGRooIqxzbQOeUUOw8i3xMIVvnMYBXalth1eJNw1Ok2SiXZYszRU2NKy&#10;ovxv/+8MjH+GYmyTbShWx3R7vH2vilNvzNtr//UJKlIfn+KHe2MNpDJWvsgP0PM7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EHqI/AAAAA2wAAAA8AAAAAAAAAAAAAAAAA&#10;oQIAAGRycy9kb3ducmV2LnhtbFBLBQYAAAAABAAEAPkAAACOAwAAAAA=&#10;" strokecolor="black [3200]">
                  <v:stroke endarrow="open"/>
                </v:shape>
                <v:shape id="Text Box 29" o:spid="_x0000_s1033" type="#_x0000_t202" style="position:absolute;left:1371600;top:685800;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UiFwgAA&#10;ANsAAAAPAAAAZHJzL2Rvd25yZXYueG1sRI/NbsIwEITvSH0Hayv1Bk5phSDFIKCyxJWfB1jF2yRq&#10;vDaxSVKeHldC4jiamW80y/VgG9FRG2rHCt4nGQjiwpmaSwXnkx7PQYSIbLBxTAr+KMB69TJaYm5c&#10;zwfqjrEUCcIhRwVVjD6XMhQVWQwT54mT9+NaizHJtpSmxT7BbSOnWTaTFmtOCxV62lVU/B6vVoHe&#10;608z09/9pd/aj4Ne+O529Uq9vQ6bLxCRhvgMP9p7o2C6gP8v6QfI1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5SIXCAAAA2wAAAA8AAAAAAAAAAAAAAAAAlwIAAGRycy9kb3du&#10;cmV2LnhtbFBLBQYAAAAABAAEAPUAAACGAwAAAAA=&#10;" filled="f" strokecolor="black [3213]">
                  <v:textbox>
                    <w:txbxContent>
                      <w:p w14:paraId="27B3610B"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Perceived threat</w:t>
                        </w:r>
                      </w:p>
                    </w:txbxContent>
                  </v:textbox>
                </v:shape>
                <v:shape id="Text Box 30" o:spid="_x0000_s1034" type="#_x0000_t202" style="position:absolute;left:2971800;top:457200;width:10287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nfFvwAA&#10;ANsAAAAPAAAAZHJzL2Rvd25yZXYueG1sRE9LbsIwEN1X4g7WIHVXHKBCEDCopbLEls8BRvGQRMRj&#10;E5sk7enrBRLLp/ff7AbbiI7aUDtWMJ1kIIgLZ2ouFVzO+mMJIkRkg41jUvBLAXbb0dsGc+N6PlJ3&#10;iqVIIRxyVFDF6HMpQ1GRxTBxnjhxV9dajAm2pTQt9incNnKWZQtpsebUUKGnfUXF7fSwCvRBf5qF&#10;/unv/bedH/XKd38Pr9T7ePhag4g0xJf46T4YBfO0Pn1JP0B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aad8W/AAAA2wAAAA8AAAAAAAAAAAAAAAAAlwIAAGRycy9kb3ducmV2&#10;LnhtbFBLBQYAAAAABAAEAPUAAACDAwAAAAA=&#10;" filled="f" strokecolor="black [3213]">
                  <v:textbox>
                    <w:txbxContent>
                      <w:p w14:paraId="0A332F4E"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Dropping of discretionary relationships</w:t>
                        </w:r>
                      </w:p>
                    </w:txbxContent>
                  </v:textbox>
                </v:shape>
                <v:shape id="Text Box 31" o:spid="_x0000_s1035" type="#_x0000_t202" style="position:absolute;left:2971800;top:1143000;width:1028700;height:6858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1tJewwAA&#10;ANsAAAAPAAAAZHJzL2Rvd25yZXYueG1sRI/NasMwEITvgb6D2EJviZwfQupGCUmLINf8PMBibW1T&#10;a6VYiu326atAIMdhZr5h1tvBNqKjNtSOFUwnGQjiwpmaSwWXsx6vQISIbLBxTAp+KcB28zJaY25c&#10;z0fqTrEUCcIhRwVVjD6XMhQVWQwT54mT9+1aizHJtpSmxT7BbSNnWbaUFmtOCxV6+qyo+DndrAJ9&#10;0Auz1F/9td/b+VG/++7v5pV6ex12HyAiDfEZfrQPRsF8Cvcv6QfIz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1tJewwAAANsAAAAPAAAAAAAAAAAAAAAAAJcCAABkcnMvZG93&#10;bnJldi54bWxQSwUGAAAAAAQABAD1AAAAhwMAAAAA&#10;" filled="f" strokecolor="black [3213]">
                  <v:textbox>
                    <w:txbxContent>
                      <w:p w14:paraId="6EED579C" w14:textId="4F8E2D5E" w:rsidR="00455FB0" w:rsidRPr="00D27F15" w:rsidRDefault="00455FB0" w:rsidP="00712A08">
                        <w:pPr>
                          <w:jc w:val="center"/>
                          <w:rPr>
                            <w:rFonts w:ascii="Times New Roman" w:hAnsi="Times New Roman" w:cs="Times New Roman"/>
                            <w:sz w:val="18"/>
                            <w:szCs w:val="20"/>
                          </w:rPr>
                        </w:pPr>
                        <w:r w:rsidRPr="00D27F15">
                          <w:rPr>
                            <w:rFonts w:ascii="Times New Roman" w:hAnsi="Times New Roman" w:cs="Times New Roman"/>
                            <w:sz w:val="18"/>
                            <w:szCs w:val="20"/>
                          </w:rPr>
                          <w:t>Seeking disconnected relationships</w:t>
                        </w:r>
                        <w:proofErr w:type="gramStart"/>
                        <w:r w:rsidRPr="00D27F15">
                          <w:rPr>
                            <w:rFonts w:ascii="Times New Roman" w:hAnsi="Times New Roman" w:cs="Times New Roman"/>
                            <w:sz w:val="18"/>
                            <w:szCs w:val="20"/>
                          </w:rPr>
                          <w:t>/</w:t>
                        </w:r>
                        <w:r>
                          <w:rPr>
                            <w:rFonts w:ascii="Times New Roman" w:hAnsi="Times New Roman" w:cs="Times New Roman"/>
                            <w:sz w:val="18"/>
                            <w:szCs w:val="20"/>
                          </w:rPr>
                          <w:t xml:space="preserve"> </w:t>
                        </w:r>
                        <w:r w:rsidRPr="00D27F15">
                          <w:rPr>
                            <w:rFonts w:ascii="Times New Roman" w:hAnsi="Times New Roman" w:cs="Times New Roman"/>
                            <w:sz w:val="18"/>
                            <w:szCs w:val="20"/>
                          </w:rPr>
                          <w:t>reduced</w:t>
                        </w:r>
                        <w:proofErr w:type="gramEnd"/>
                        <w:r w:rsidRPr="00D27F15">
                          <w:rPr>
                            <w:rFonts w:ascii="Times New Roman" w:hAnsi="Times New Roman" w:cs="Times New Roman"/>
                            <w:sz w:val="18"/>
                            <w:szCs w:val="20"/>
                          </w:rPr>
                          <w:t xml:space="preserve"> constraint</w:t>
                        </w:r>
                      </w:p>
                    </w:txbxContent>
                  </v:textbox>
                </v:shape>
                <v:shape id="Text Box 32" o:spid="_x0000_s1036" type="#_x0000_t202" style="position:absolute;left:4457700;top:685800;width:1028700;height:457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BEwpwgAA&#10;ANsAAAAPAAAAZHJzL2Rvd25yZXYueG1sRI/NbsIwEITvSH0HaytxA6eAEE0xCFpZ4srPA6zibRI1&#10;XruxSUKfvkZC4jiamW806+1gG9FRG2rHCt6mGQjiwpmaSwWXs56sQISIbLBxTApuFGC7eRmtMTeu&#10;5yN1p1iKBOGQo4IqRp9LGYqKLIap88TJ+3atxZhkW0rTYp/gtpGzLFtKizWnhQo9fVZU/JyuVoE+&#10;6IVZ6q/+t9/b+VG/++7v6pUavw67DxCRhvgMP9oHo2A+g/uX9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ETCnCAAAA2wAAAA8AAAAAAAAAAAAAAAAAlwIAAGRycy9kb3du&#10;cmV2LnhtbFBLBQYAAAAABAAEAPUAAACGAwAAAAA=&#10;" filled="f" strokecolor="black [3213]">
                  <v:textbox>
                    <w:txbxContent>
                      <w:p w14:paraId="181CD36B" w14:textId="77777777" w:rsidR="00455FB0" w:rsidRPr="00D27F15" w:rsidRDefault="00455FB0" w:rsidP="00712A08">
                        <w:pPr>
                          <w:jc w:val="center"/>
                          <w:rPr>
                            <w:rFonts w:ascii="Times New Roman" w:hAnsi="Times New Roman" w:cs="Times New Roman"/>
                            <w:sz w:val="18"/>
                          </w:rPr>
                        </w:pPr>
                        <w:r w:rsidRPr="00D27F15">
                          <w:rPr>
                            <w:rFonts w:ascii="Times New Roman" w:hAnsi="Times New Roman" w:cs="Times New Roman"/>
                            <w:sz w:val="18"/>
                          </w:rPr>
                          <w:t>Performance</w:t>
                        </w:r>
                      </w:p>
                    </w:txbxContent>
                  </v:textbox>
                </v:shape>
                <v:shape id="Straight Arrow Connector 33" o:spid="_x0000_s1037" type="#_x0000_t32" style="position:absolute;left:2400300;top:914400;width:4572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nqsI8IAAADbAAAADwAAAGRycy9kb3ducmV2LnhtbESPW4vCMBSE3xf8D+EI+7Jo6gWRahSv&#10;sD5a/QHH5vSCzUltonb99RthYR+HmW+GmS9bU4kHNa60rGDQj0AQp1aXnCs4n/a9KQjnkTVWlknB&#10;DzlYLjofc4y1ffKRHonPRShhF6OCwvs6ltKlBRl0fVsTBy+zjUEfZJNL3eAzlJtKDqNoIg2WHBYK&#10;rGlTUHpN7kbBePsVwDo6uGx3GR4ur/Uuu7VKfXbb1QyEp9b/h//ob61gNIL3l/A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nqsI8IAAADbAAAADwAAAAAAAAAAAAAA&#10;AAChAgAAZHJzL2Rvd25yZXYueG1sUEsFBgAAAAAEAAQA+QAAAJADAAAAAA==&#10;" strokecolor="black [3200]">
                  <v:stroke endarrow="open"/>
                </v:shape>
                <v:shape id="Straight Arrow Connector 34" o:spid="_x0000_s1038" type="#_x0000_t32" style="position:absolute;left:4114800;top:914400;width:3429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ZM0V8IAAADbAAAADwAAAGRycy9kb3ducmV2LnhtbESP3YrCMBSE7wXfIRzBm0VTXVmkGsW/&#10;hfXSrg9wbE5/sDmpTdTq05uFBS+HmW+GmS9bU4kbNa60rGA0jEAQp1aXnCs4/n4PpiCcR9ZYWSYF&#10;D3KwXHQ7c4y1vfOBbonPRShhF6OCwvs6ltKlBRl0Q1sTBy+zjUEfZJNL3eA9lJtKjqPoSxosOSwU&#10;WNOmoPScXI2CyfYjgHW0d9nuNN6fnutddmmV6vfa1QyEp9a/w//0j1bwOYG/L+EHyM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ZM0V8IAAADbAAAADwAAAAAAAAAAAAAA&#10;AAChAgAAZHJzL2Rvd25yZXYueG1sUEsFBgAAAAAEAAQA+QAAAJADAAAAAA==&#10;" strokecolor="black [3200]">
                  <v:stroke endarrow="open"/>
                </v:shape>
                <w10:wrap type="through"/>
              </v:group>
            </w:pict>
          </mc:Fallback>
        </mc:AlternateContent>
      </w:r>
      <w:r w:rsidR="00D01AF1">
        <w:rPr>
          <w:rFonts w:ascii="Times New Roman" w:hAnsi="Times New Roman" w:cs="Times New Roman"/>
          <w:b/>
        </w:rPr>
        <w:t>Figure 1. Theoretical model</w:t>
      </w:r>
    </w:p>
    <w:p w14:paraId="3A217123" w14:textId="77777777" w:rsidR="00D01AF1" w:rsidRPr="000D39CC" w:rsidRDefault="00D01AF1">
      <w:pPr>
        <w:rPr>
          <w:rFonts w:ascii="Times New Roman" w:hAnsi="Times New Roman" w:cs="Times New Roman"/>
          <w:b/>
        </w:rPr>
      </w:pPr>
    </w:p>
    <w:p w14:paraId="2FFE1D77" w14:textId="5A309DAF" w:rsidR="001A0C44" w:rsidRDefault="001A0C44">
      <w:pPr>
        <w:rPr>
          <w:rFonts w:ascii="Times New Roman" w:hAnsi="Times New Roman" w:cs="Times New Roman"/>
        </w:rPr>
      </w:pPr>
    </w:p>
    <w:p w14:paraId="42BD183A" w14:textId="77777777" w:rsidR="0016161D" w:rsidRDefault="0016161D">
      <w:pPr>
        <w:rPr>
          <w:rFonts w:ascii="Times New Roman" w:hAnsi="Times New Roman" w:cs="Times New Roman"/>
        </w:rPr>
      </w:pPr>
    </w:p>
    <w:p w14:paraId="6B57332C" w14:textId="77777777" w:rsidR="0016161D" w:rsidRPr="000D39CC" w:rsidRDefault="0016161D">
      <w:pPr>
        <w:rPr>
          <w:rFonts w:ascii="Times New Roman" w:hAnsi="Times New Roman" w:cs="Times New Roman"/>
        </w:rPr>
      </w:pPr>
    </w:p>
    <w:p w14:paraId="0B53117A" w14:textId="77777777" w:rsidR="0047135B" w:rsidRDefault="0047135B" w:rsidP="001A0C44">
      <w:pPr>
        <w:spacing w:after="100"/>
        <w:rPr>
          <w:rFonts w:ascii="Times New Roman" w:hAnsi="Times New Roman" w:cs="Times New Roman"/>
          <w:b/>
          <w:sz w:val="20"/>
          <w:szCs w:val="20"/>
        </w:rPr>
      </w:pPr>
    </w:p>
    <w:p w14:paraId="0CD23DC8" w14:textId="77777777" w:rsidR="0047135B" w:rsidRDefault="0047135B" w:rsidP="001A0C44">
      <w:pPr>
        <w:spacing w:after="100"/>
        <w:rPr>
          <w:rFonts w:ascii="Times New Roman" w:hAnsi="Times New Roman" w:cs="Times New Roman"/>
          <w:b/>
          <w:sz w:val="20"/>
          <w:szCs w:val="20"/>
        </w:rPr>
      </w:pPr>
    </w:p>
    <w:p w14:paraId="7898C791" w14:textId="77777777" w:rsidR="0047135B" w:rsidRDefault="0047135B" w:rsidP="001A0C44">
      <w:pPr>
        <w:spacing w:after="100"/>
        <w:rPr>
          <w:rFonts w:ascii="Times New Roman" w:hAnsi="Times New Roman" w:cs="Times New Roman"/>
          <w:b/>
          <w:sz w:val="20"/>
          <w:szCs w:val="20"/>
        </w:rPr>
      </w:pPr>
    </w:p>
    <w:p w14:paraId="182D026F" w14:textId="77777777" w:rsidR="0047135B" w:rsidRDefault="0047135B" w:rsidP="001A0C44">
      <w:pPr>
        <w:spacing w:after="100"/>
        <w:rPr>
          <w:rFonts w:ascii="Times New Roman" w:hAnsi="Times New Roman" w:cs="Times New Roman"/>
          <w:b/>
          <w:sz w:val="20"/>
          <w:szCs w:val="20"/>
        </w:rPr>
      </w:pPr>
    </w:p>
    <w:p w14:paraId="11C32070" w14:textId="77777777" w:rsidR="0047135B" w:rsidRDefault="0047135B" w:rsidP="001A0C44">
      <w:pPr>
        <w:spacing w:after="100"/>
        <w:rPr>
          <w:rFonts w:ascii="Times New Roman" w:hAnsi="Times New Roman" w:cs="Times New Roman"/>
          <w:b/>
          <w:sz w:val="20"/>
          <w:szCs w:val="20"/>
        </w:rPr>
      </w:pPr>
    </w:p>
    <w:p w14:paraId="11793F9F" w14:textId="77777777" w:rsidR="0047135B" w:rsidRDefault="0047135B" w:rsidP="001A0C44">
      <w:pPr>
        <w:spacing w:after="100"/>
        <w:rPr>
          <w:rFonts w:ascii="Times New Roman" w:hAnsi="Times New Roman" w:cs="Times New Roman"/>
          <w:b/>
          <w:sz w:val="20"/>
          <w:szCs w:val="20"/>
        </w:rPr>
      </w:pPr>
    </w:p>
    <w:p w14:paraId="738A73FA" w14:textId="2BF9CB65" w:rsidR="001A0C44" w:rsidRPr="00712A08" w:rsidRDefault="001A0C44" w:rsidP="001A0C44">
      <w:pPr>
        <w:spacing w:after="100"/>
        <w:rPr>
          <w:rFonts w:ascii="Times New Roman" w:hAnsi="Times New Roman" w:cs="Times New Roman"/>
          <w:b/>
          <w:szCs w:val="20"/>
        </w:rPr>
      </w:pPr>
      <w:r w:rsidRPr="00712A08">
        <w:rPr>
          <w:rFonts w:ascii="Times New Roman" w:hAnsi="Times New Roman" w:cs="Times New Roman"/>
          <w:b/>
          <w:szCs w:val="20"/>
        </w:rPr>
        <w:t xml:space="preserve">Figure </w:t>
      </w:r>
      <w:r w:rsidR="00D01AF1" w:rsidRPr="00712A08">
        <w:rPr>
          <w:rFonts w:ascii="Times New Roman" w:hAnsi="Times New Roman" w:cs="Times New Roman"/>
          <w:b/>
          <w:szCs w:val="20"/>
        </w:rPr>
        <w:t>2</w:t>
      </w:r>
      <w:r w:rsidRPr="00712A08">
        <w:rPr>
          <w:rFonts w:ascii="Times New Roman" w:hAnsi="Times New Roman" w:cs="Times New Roman"/>
          <w:b/>
          <w:szCs w:val="20"/>
        </w:rPr>
        <w:t xml:space="preserve">: Breakdown of self and peer-evaluations, </w:t>
      </w:r>
      <w:r w:rsidR="008E08B6">
        <w:rPr>
          <w:rFonts w:ascii="Times New Roman" w:hAnsi="Times New Roman" w:cs="Times New Roman"/>
          <w:b/>
          <w:szCs w:val="20"/>
        </w:rPr>
        <w:t>and employee relationships, by year</w:t>
      </w:r>
      <w:r w:rsidR="0047135B" w:rsidRPr="00712A08">
        <w:rPr>
          <w:rFonts w:ascii="Times New Roman" w:hAnsi="Times New Roman" w:cs="Times New Roman"/>
          <w:noProof/>
          <w:sz w:val="32"/>
        </w:rPr>
        <w:t xml:space="preserve"> </w:t>
      </w:r>
    </w:p>
    <w:p w14:paraId="02AB91F7" w14:textId="503142C9" w:rsidR="001A0C44" w:rsidRPr="000D39CC" w:rsidRDefault="008E08B6" w:rsidP="001A0C44">
      <w:pPr>
        <w:spacing w:after="100"/>
        <w:rPr>
          <w:rFonts w:ascii="Times New Roman" w:hAnsi="Times New Roman" w:cs="Times New Roman"/>
        </w:rPr>
      </w:pPr>
      <w:r>
        <w:rPr>
          <w:noProof/>
        </w:rPr>
        <w:drawing>
          <wp:inline distT="0" distB="0" distL="0" distR="0" wp14:anchorId="0CDBF915" wp14:editId="6DEF48DB">
            <wp:extent cx="5486400" cy="1288869"/>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288869"/>
                    </a:xfrm>
                    <a:prstGeom prst="rect">
                      <a:avLst/>
                    </a:prstGeom>
                    <a:noFill/>
                    <a:ln>
                      <a:noFill/>
                    </a:ln>
                  </pic:spPr>
                </pic:pic>
              </a:graphicData>
            </a:graphic>
          </wp:inline>
        </w:drawing>
      </w:r>
    </w:p>
    <w:p w14:paraId="0B0B6CD4" w14:textId="77777777" w:rsidR="0016161D" w:rsidRDefault="0016161D" w:rsidP="001A0C44">
      <w:pPr>
        <w:spacing w:after="100"/>
        <w:rPr>
          <w:rFonts w:ascii="Times New Roman" w:hAnsi="Times New Roman" w:cs="Times New Roman"/>
          <w:b/>
          <w:sz w:val="20"/>
          <w:szCs w:val="20"/>
        </w:rPr>
      </w:pPr>
    </w:p>
    <w:p w14:paraId="6FF78A03" w14:textId="77777777" w:rsidR="0047135B" w:rsidRDefault="0047135B" w:rsidP="001A0C44">
      <w:pPr>
        <w:spacing w:after="100"/>
        <w:rPr>
          <w:rFonts w:ascii="Times New Roman" w:hAnsi="Times New Roman" w:cs="Times New Roman"/>
          <w:b/>
          <w:sz w:val="20"/>
          <w:szCs w:val="20"/>
        </w:rPr>
      </w:pPr>
    </w:p>
    <w:p w14:paraId="06767D78" w14:textId="50EB12F4" w:rsidR="000D7C4F" w:rsidRPr="00712A08" w:rsidRDefault="00407246" w:rsidP="001A0C44">
      <w:pPr>
        <w:spacing w:after="100"/>
        <w:rPr>
          <w:rFonts w:ascii="Times New Roman" w:hAnsi="Times New Roman" w:cs="Times New Roman"/>
          <w:b/>
        </w:rPr>
      </w:pPr>
      <w:r w:rsidRPr="00712A08">
        <w:rPr>
          <w:rFonts w:ascii="Times New Roman" w:hAnsi="Times New Roman" w:cs="Times New Roman"/>
          <w:b/>
          <w:noProof/>
        </w:rPr>
        <mc:AlternateContent>
          <mc:Choice Requires="wpg">
            <w:drawing>
              <wp:anchor distT="0" distB="0" distL="114300" distR="114300" simplePos="0" relativeHeight="251669504" behindDoc="0" locked="0" layoutInCell="1" allowOverlap="1" wp14:anchorId="01F84967" wp14:editId="2D2494CA">
                <wp:simplePos x="0" y="0"/>
                <wp:positionH relativeFrom="column">
                  <wp:posOffset>-228600</wp:posOffset>
                </wp:positionH>
                <wp:positionV relativeFrom="paragraph">
                  <wp:posOffset>410210</wp:posOffset>
                </wp:positionV>
                <wp:extent cx="6172200" cy="800100"/>
                <wp:effectExtent l="0" t="0" r="0" b="12700"/>
                <wp:wrapThrough wrapText="bothSides">
                  <wp:wrapPolygon edited="0">
                    <wp:start x="622" y="0"/>
                    <wp:lineTo x="178" y="3429"/>
                    <wp:lineTo x="89" y="21257"/>
                    <wp:lineTo x="21422" y="21257"/>
                    <wp:lineTo x="21333" y="4114"/>
                    <wp:lineTo x="20978" y="0"/>
                    <wp:lineTo x="622" y="0"/>
                  </wp:wrapPolygon>
                </wp:wrapThrough>
                <wp:docPr id="12" name="Group 12"/>
                <wp:cNvGraphicFramePr/>
                <a:graphic xmlns:a="http://schemas.openxmlformats.org/drawingml/2006/main">
                  <a:graphicData uri="http://schemas.microsoft.com/office/word/2010/wordprocessingGroup">
                    <wpg:wgp>
                      <wpg:cNvGrpSpPr/>
                      <wpg:grpSpPr>
                        <a:xfrm>
                          <a:off x="0" y="0"/>
                          <a:ext cx="6172200" cy="800100"/>
                          <a:chOff x="0" y="0"/>
                          <a:chExt cx="6172200" cy="800100"/>
                        </a:xfrm>
                      </wpg:grpSpPr>
                      <wpg:grpSp>
                        <wpg:cNvPr id="10" name="Group 10"/>
                        <wpg:cNvGrpSpPr/>
                        <wpg:grpSpPr>
                          <a:xfrm>
                            <a:off x="0" y="0"/>
                            <a:ext cx="6172200" cy="800100"/>
                            <a:chOff x="0" y="0"/>
                            <a:chExt cx="6172200" cy="800100"/>
                          </a:xfrm>
                        </wpg:grpSpPr>
                        <wps:wsp>
                          <wps:cNvPr id="1" name="Straight Arrow Connector 1"/>
                          <wps:cNvCnPr/>
                          <wps:spPr>
                            <a:xfrm>
                              <a:off x="228600" y="0"/>
                              <a:ext cx="5715000" cy="0"/>
                            </a:xfrm>
                            <a:prstGeom prst="straightConnector1">
                              <a:avLst/>
                            </a:prstGeom>
                            <a:ln>
                              <a:headEnd type="none"/>
                              <a:tailEnd type="none"/>
                            </a:ln>
                            <a:effectLst/>
                          </wps:spPr>
                          <wps:style>
                            <a:lnRef idx="2">
                              <a:schemeClr val="dk1"/>
                            </a:lnRef>
                            <a:fillRef idx="0">
                              <a:schemeClr val="dk1"/>
                            </a:fillRef>
                            <a:effectRef idx="1">
                              <a:schemeClr val="dk1"/>
                            </a:effectRef>
                            <a:fontRef idx="minor">
                              <a:schemeClr val="tx1"/>
                            </a:fontRef>
                          </wps:style>
                          <wps:bodyPr/>
                        </wps:wsp>
                        <wps:wsp>
                          <wps:cNvPr id="3" name="Straight Connector 3"/>
                          <wps:cNvCnPr/>
                          <wps:spPr>
                            <a:xfrm>
                              <a:off x="400050" y="0"/>
                              <a:ext cx="0" cy="1143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4" name="Text Box 4"/>
                          <wps:cNvSpPr txBox="1"/>
                          <wps:spPr>
                            <a:xfrm>
                              <a:off x="0" y="11430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426ED6" w14:textId="77777777" w:rsidR="00455FB0" w:rsidRDefault="00455FB0" w:rsidP="000D7C4F">
                                <w:pPr>
                                  <w:jc w:val="center"/>
                                  <w:rPr>
                                    <w:sz w:val="18"/>
                                    <w:szCs w:val="18"/>
                                  </w:rPr>
                                </w:pPr>
                                <w:r>
                                  <w:rPr>
                                    <w:sz w:val="18"/>
                                    <w:szCs w:val="18"/>
                                  </w:rPr>
                                  <w:t>December 2014</w:t>
                                </w:r>
                              </w:p>
                              <w:p w14:paraId="58A2F716" w14:textId="77777777" w:rsidR="00455FB0" w:rsidRPr="000D7C4F" w:rsidRDefault="00455FB0" w:rsidP="000D7C4F">
                                <w:pPr>
                                  <w:jc w:val="center"/>
                                  <w:rPr>
                                    <w:sz w:val="18"/>
                                    <w:szCs w:val="18"/>
                                  </w:rPr>
                                </w:pPr>
                                <w:r>
                                  <w:rPr>
                                    <w:sz w:val="18"/>
                                    <w:szCs w:val="18"/>
                                  </w:rPr>
                                  <w:t>Self/Peer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200150" y="0"/>
                              <a:ext cx="0" cy="1143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6" name="Text Box 6"/>
                          <wps:cNvSpPr txBox="1"/>
                          <wps:spPr>
                            <a:xfrm>
                              <a:off x="800100" y="11430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5E627C" w14:textId="77777777" w:rsidR="00455FB0" w:rsidRDefault="00455FB0" w:rsidP="000D7C4F">
                                <w:pPr>
                                  <w:jc w:val="center"/>
                                  <w:rPr>
                                    <w:sz w:val="18"/>
                                    <w:szCs w:val="18"/>
                                  </w:rPr>
                                </w:pPr>
                                <w:r>
                                  <w:rPr>
                                    <w:sz w:val="18"/>
                                    <w:szCs w:val="18"/>
                                  </w:rPr>
                                  <w:t>January 2015</w:t>
                                </w:r>
                              </w:p>
                              <w:p w14:paraId="6DF4F5B4" w14:textId="77777777" w:rsidR="00455FB0" w:rsidRPr="000D7C4F" w:rsidRDefault="00455FB0" w:rsidP="000D7C4F">
                                <w:pPr>
                                  <w:jc w:val="center"/>
                                  <w:rPr>
                                    <w:sz w:val="18"/>
                                    <w:szCs w:val="18"/>
                                  </w:rPr>
                                </w:pPr>
                                <w:r>
                                  <w:rPr>
                                    <w:sz w:val="18"/>
                                    <w:szCs w:val="18"/>
                                  </w:rPr>
                                  <w:t>Employee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5772150" y="0"/>
                              <a:ext cx="0" cy="114300"/>
                            </a:xfrm>
                            <a:prstGeom prst="line">
                              <a:avLst/>
                            </a:prstGeom>
                            <a:effectLst/>
                          </wps:spPr>
                          <wps:style>
                            <a:lnRef idx="2">
                              <a:schemeClr val="dk1"/>
                            </a:lnRef>
                            <a:fillRef idx="0">
                              <a:schemeClr val="dk1"/>
                            </a:fillRef>
                            <a:effectRef idx="1">
                              <a:schemeClr val="dk1"/>
                            </a:effectRef>
                            <a:fontRef idx="minor">
                              <a:schemeClr val="tx1"/>
                            </a:fontRef>
                          </wps:style>
                          <wps:bodyPr/>
                        </wps:wsp>
                        <wps:wsp>
                          <wps:cNvPr id="8" name="Text Box 8"/>
                          <wps:cNvSpPr txBox="1"/>
                          <wps:spPr>
                            <a:xfrm>
                              <a:off x="5372100" y="11430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B3A3E" w14:textId="77777777" w:rsidR="00455FB0" w:rsidRDefault="00455FB0" w:rsidP="000D7C4F">
                                <w:pPr>
                                  <w:jc w:val="center"/>
                                  <w:rPr>
                                    <w:sz w:val="18"/>
                                    <w:szCs w:val="18"/>
                                  </w:rPr>
                                </w:pPr>
                                <w:r>
                                  <w:rPr>
                                    <w:sz w:val="18"/>
                                    <w:szCs w:val="18"/>
                                  </w:rPr>
                                  <w:t>December 2015</w:t>
                                </w:r>
                              </w:p>
                              <w:p w14:paraId="15B64BDF" w14:textId="77777777" w:rsidR="00455FB0" w:rsidRPr="000D7C4F" w:rsidRDefault="00455FB0" w:rsidP="000D7C4F">
                                <w:pPr>
                                  <w:jc w:val="center"/>
                                  <w:rPr>
                                    <w:sz w:val="18"/>
                                    <w:szCs w:val="18"/>
                                  </w:rPr>
                                </w:pPr>
                                <w:r>
                                  <w:rPr>
                                    <w:sz w:val="18"/>
                                    <w:szCs w:val="18"/>
                                  </w:rPr>
                                  <w:t>Bonus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9" name="Left Brace 9"/>
                        <wps:cNvSpPr/>
                        <wps:spPr>
                          <a:xfrm rot="16200000">
                            <a:off x="3314700" y="-1714500"/>
                            <a:ext cx="228600" cy="3886200"/>
                          </a:xfrm>
                          <a:prstGeom prst="leftBrace">
                            <a:avLst/>
                          </a:prstGeom>
                          <a:effectLst/>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2286000" y="342900"/>
                            <a:ext cx="21717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5B9B83" w14:textId="77777777" w:rsidR="00455FB0" w:rsidRPr="00407246" w:rsidRDefault="00455FB0" w:rsidP="00407246">
                              <w:pPr>
                                <w:jc w:val="center"/>
                                <w:rPr>
                                  <w:sz w:val="18"/>
                                  <w:szCs w:val="18"/>
                                </w:rPr>
                              </w:pPr>
                              <w:r>
                                <w:rPr>
                                  <w:sz w:val="18"/>
                                  <w:szCs w:val="18"/>
                                </w:rPr>
                                <w:t>Period for which bonus is determined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39" style="position:absolute;margin-left:-17.95pt;margin-top:32.3pt;width:486pt;height:63pt;z-index:251669504;mso-width-relative:margin;mso-height-relative:margin" coordsize="61722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">
                <v:group id="Group 10" o:spid="_x0000_s1040" style="position:absolute;width:6172200;height:800100" coordsize="6172200,8001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Straight Arrow Connector 1" o:spid="_x0000_s1041" type="#_x0000_t32" style="position:absolute;left:228600;width:5715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XrsIAAADaAAAADwAAAGRycy9kb3ducmV2LnhtbERPS2sCMRC+C/0PYQpeimYrRepqFFsQ&#10;bEGLj4u36WaaXbqZxE2q6783QsHT8PE9ZzJrbS1O1ITKsYLnfgaCuHC6YqNgv1v0XkGEiKyxdkwK&#10;LhRgNn3oTDDX7swbOm2jESmEQ44Kyhh9LmUoSrIY+s4TJ+7HNRZjgo2RusFzCre1HGTZUFqsODWU&#10;6Om9pOJ3+2cVmK/PI73YDz8yB7/ahO+n5dt8rVT3sZ2PQURq4138717qNB9ur9yunF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RXrsIAAADaAAAADwAAAAAAAAAAAAAA&#10;AAChAgAAZHJzL2Rvd25yZXYueG1sUEsFBgAAAAAEAAQA+QAAAJADAAAAAA==&#10;" strokecolor="black [3200]" strokeweight="2pt"/>
                  <v:line id="Straight Connector 3" o:spid="_x0000_s1042" style="position:absolute;visibility:visible;mso-wrap-style:square" from="400050,0" to="40005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ncbsMAAADaAAAADwAAAGRycy9kb3ducmV2LnhtbESPX2vCMBTF34V9h3AHvmk6LU5rU5mD&#10;wZ4Kc2Po26W5a8uam5Jktn57Iwx8PJw/P06+G00nzuR8a1nB0zwBQVxZ3XKt4OvzbbYG4QOyxs4y&#10;KbiQh13xMMkx03bgDzofQi3iCPsMFTQh9JmUvmrIoJ/bnjh6P9YZDFG6WmqHQxw3nVwkyUoabDkS&#10;GuzptaHq9/BnItdtTPqdsjmVw/PlmO7LzaoslZo+ji9bEIHGcA//t9+1giXcrsQbII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853G7DAAAA2gAAAA8AAAAAAAAAAAAA&#10;AAAAoQIAAGRycy9kb3ducmV2LnhtbFBLBQYAAAAABAAEAPkAAACRAwAAAAA=&#10;" strokecolor="black [3200]" strokeweight="2pt"/>
                  <v:shape id="Text Box 4" o:spid="_x0000_s1043" type="#_x0000_t202" style="position:absolute;top:114300;width:800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5D426ED6" w14:textId="77777777" w:rsidR="00455FB0" w:rsidRDefault="00455FB0" w:rsidP="000D7C4F">
                          <w:pPr>
                            <w:jc w:val="center"/>
                            <w:rPr>
                              <w:sz w:val="18"/>
                              <w:szCs w:val="18"/>
                            </w:rPr>
                          </w:pPr>
                          <w:r>
                            <w:rPr>
                              <w:sz w:val="18"/>
                              <w:szCs w:val="18"/>
                            </w:rPr>
                            <w:t>December 2014</w:t>
                          </w:r>
                        </w:p>
                        <w:p w14:paraId="58A2F716" w14:textId="77777777" w:rsidR="00455FB0" w:rsidRPr="000D7C4F" w:rsidRDefault="00455FB0" w:rsidP="000D7C4F">
                          <w:pPr>
                            <w:jc w:val="center"/>
                            <w:rPr>
                              <w:sz w:val="18"/>
                              <w:szCs w:val="18"/>
                            </w:rPr>
                          </w:pPr>
                          <w:r>
                            <w:rPr>
                              <w:sz w:val="18"/>
                              <w:szCs w:val="18"/>
                            </w:rPr>
                            <w:t>Self/Peer evaluation</w:t>
                          </w:r>
                        </w:p>
                      </w:txbxContent>
                    </v:textbox>
                  </v:shape>
                  <v:line id="Straight Connector 5" o:spid="_x0000_s1044" style="position:absolute;visibility:visible;mso-wrap-style:square" from="1200150,0" to="120015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5zhgcIAAADaAAAADwAAAGRycy9kb3ducmV2LnhtbESPS2vCQBSF9wX/w3CF7urEErWmjmKF&#10;gquAD6TdXTLXJJi5E2ZGE/99pyC4PJzHx1msetOIGzlfW1YwHiUgiAuray4VHA/fbx8gfEDW2Fgm&#10;BXfysFoOXhaYadvxjm77UIo4wj5DBVUIbSalLyoy6Ee2JY7e2TqDIUpXSu2wi+Omke9JMpUGa46E&#10;ClvaVFRc9lcTuW5u0lPK5jfvZvef9CufT/Ncqddhv/4EEagPz/CjvdUKJvB/Jd4Auf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5zhgcIAAADaAAAADwAAAAAAAAAAAAAA&#10;AAChAgAAZHJzL2Rvd25yZXYueG1sUEsFBgAAAAAEAAQA+QAAAJADAAAAAA==&#10;" strokecolor="black [3200]" strokeweight="2pt"/>
                  <v:shape id="Text Box 6" o:spid="_x0000_s1045" type="#_x0000_t202" style="position:absolute;left:800100;top:114300;width:800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65E627C" w14:textId="77777777" w:rsidR="00455FB0" w:rsidRDefault="00455FB0" w:rsidP="000D7C4F">
                          <w:pPr>
                            <w:jc w:val="center"/>
                            <w:rPr>
                              <w:sz w:val="18"/>
                              <w:szCs w:val="18"/>
                            </w:rPr>
                          </w:pPr>
                          <w:r>
                            <w:rPr>
                              <w:sz w:val="18"/>
                              <w:szCs w:val="18"/>
                            </w:rPr>
                            <w:t>January 2015</w:t>
                          </w:r>
                        </w:p>
                        <w:p w14:paraId="6DF4F5B4" w14:textId="77777777" w:rsidR="00455FB0" w:rsidRPr="000D7C4F" w:rsidRDefault="00455FB0" w:rsidP="000D7C4F">
                          <w:pPr>
                            <w:jc w:val="center"/>
                            <w:rPr>
                              <w:sz w:val="18"/>
                              <w:szCs w:val="18"/>
                            </w:rPr>
                          </w:pPr>
                          <w:r>
                            <w:rPr>
                              <w:sz w:val="18"/>
                              <w:szCs w:val="18"/>
                            </w:rPr>
                            <w:t>Employee Network</w:t>
                          </w:r>
                        </w:p>
                      </w:txbxContent>
                    </v:textbox>
                  </v:shape>
                  <v:line id="Straight Connector 7" o:spid="_x0000_s1046" style="position:absolute;visibility:visible;mso-wrap-style:square" from="5772150,0" to="577215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LabcIAAADaAAAADwAAAGRycy9kb3ducmV2LnhtbESPS2vCQBSF9wX/w3CF7urEEnxEJ8EW&#10;Cl0FqiK6u2SuSTBzJ8xMTfz3nUKhy8N5fJxtMZpO3Mn51rKC+SwBQVxZ3XKt4Hj4eFmB8AFZY2eZ&#10;FDzIQ5FPnraYaTvwF933oRZxhH2GCpoQ+kxKXzVk0M9sTxy9q3UGQ5SultrhEMdNJ1+TZCENthwJ&#10;Dfb03lB123+byHVrk55SNpdyWD7O6Vu5XpSlUs/TcbcBEWgM/+G/9qdWsITfK/EGyPw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ALabcIAAADaAAAADwAAAAAAAAAAAAAA&#10;AAChAgAAZHJzL2Rvd25yZXYueG1sUEsFBgAAAAAEAAQA+QAAAJADAAAAAA==&#10;" strokecolor="black [3200]" strokeweight="2pt"/>
                  <v:shape id="Text Box 8" o:spid="_x0000_s1047" type="#_x0000_t202" style="position:absolute;left:5372100;top:114300;width:8001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CBB3A3E" w14:textId="77777777" w:rsidR="00455FB0" w:rsidRDefault="00455FB0" w:rsidP="000D7C4F">
                          <w:pPr>
                            <w:jc w:val="center"/>
                            <w:rPr>
                              <w:sz w:val="18"/>
                              <w:szCs w:val="18"/>
                            </w:rPr>
                          </w:pPr>
                          <w:r>
                            <w:rPr>
                              <w:sz w:val="18"/>
                              <w:szCs w:val="18"/>
                            </w:rPr>
                            <w:t>December 2015</w:t>
                          </w:r>
                        </w:p>
                        <w:p w14:paraId="15B64BDF" w14:textId="77777777" w:rsidR="00455FB0" w:rsidRPr="000D7C4F" w:rsidRDefault="00455FB0" w:rsidP="000D7C4F">
                          <w:pPr>
                            <w:jc w:val="center"/>
                            <w:rPr>
                              <w:sz w:val="18"/>
                              <w:szCs w:val="18"/>
                            </w:rPr>
                          </w:pPr>
                          <w:r>
                            <w:rPr>
                              <w:sz w:val="18"/>
                              <w:szCs w:val="18"/>
                            </w:rPr>
                            <w:t>Bonus Assignment</w:t>
                          </w:r>
                        </w:p>
                      </w:txbxContent>
                    </v:textbox>
                  </v:shape>
                </v:group>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9" o:spid="_x0000_s1048" type="#_x0000_t87" style="position:absolute;left:3314700;top:-1714500;width:228600;height:388620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iKMwgAA&#10;ANoAAAAPAAAAZHJzL2Rvd25yZXYueG1sRI/BTsMwEETvSPyDtUi9UYccgIa6EUGl4gJSQz9giTdx&#10;RLyO4iUNf4+RkDiOZuaNZlsuflAzTbEPbOBmnYEiboLtuTNwen++vgcVBdniEJgMfFOEcnd5scXC&#10;hjMfaa6lUwnCsUADTmQstI6NI49xHUbi5LVh8ihJTp22E54T3A86z7Jb7bHntOBwpCdHzWf95Q00&#10;bV8Nb7m4qs0/5oPc7ff168mY1dXy+ABKaJH/8F/7xRrYwO+VdAP07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tOIozCAAAA2gAAAA8AAAAAAAAAAAAAAAAAlwIAAGRycy9kb3du&#10;cmV2LnhtbFBLBQYAAAAABAAEAPUAAACGAwAAAAA=&#10;" adj="106" strokecolor="black [3200]" strokeweight="2pt"/>
                <v:shape id="Text Box 11" o:spid="_x0000_s1049" type="#_x0000_t202" style="position:absolute;left:2286000;top:342900;width:2171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695B9B83" w14:textId="77777777" w:rsidR="00455FB0" w:rsidRPr="00407246" w:rsidRDefault="00455FB0" w:rsidP="00407246">
                        <w:pPr>
                          <w:jc w:val="center"/>
                          <w:rPr>
                            <w:sz w:val="18"/>
                            <w:szCs w:val="18"/>
                          </w:rPr>
                        </w:pPr>
                        <w:r>
                          <w:rPr>
                            <w:sz w:val="18"/>
                            <w:szCs w:val="18"/>
                          </w:rPr>
                          <w:t>Period for which bonus is determined</w:t>
                        </w:r>
                      </w:p>
                    </w:txbxContent>
                  </v:textbox>
                </v:shape>
                <w10:wrap type="through"/>
              </v:group>
            </w:pict>
          </mc:Fallback>
        </mc:AlternateContent>
      </w:r>
      <w:r w:rsidR="000D7C4F" w:rsidRPr="00712A08">
        <w:rPr>
          <w:rFonts w:ascii="Times New Roman" w:hAnsi="Times New Roman" w:cs="Times New Roman"/>
          <w:b/>
        </w:rPr>
        <w:t xml:space="preserve">Figure </w:t>
      </w:r>
      <w:r w:rsidR="005C18EC">
        <w:rPr>
          <w:rFonts w:ascii="Times New Roman" w:hAnsi="Times New Roman" w:cs="Times New Roman"/>
          <w:b/>
        </w:rPr>
        <w:t>3</w:t>
      </w:r>
      <w:r w:rsidR="000D7C4F" w:rsidRPr="00712A08">
        <w:rPr>
          <w:rFonts w:ascii="Times New Roman" w:hAnsi="Times New Roman" w:cs="Times New Roman"/>
          <w:b/>
        </w:rPr>
        <w:t>: Timeline of data generation for performance analyses</w:t>
      </w:r>
    </w:p>
    <w:p w14:paraId="53A87A66" w14:textId="77777777" w:rsidR="007834B3" w:rsidRDefault="007834B3" w:rsidP="001A0C44">
      <w:pPr>
        <w:spacing w:after="100"/>
        <w:rPr>
          <w:rFonts w:ascii="Times New Roman" w:hAnsi="Times New Roman" w:cs="Times New Roman"/>
          <w:b/>
          <w:sz w:val="20"/>
          <w:szCs w:val="20"/>
        </w:rPr>
      </w:pPr>
    </w:p>
    <w:p w14:paraId="0A5AFA90" w14:textId="77777777" w:rsidR="0047135B" w:rsidRDefault="0047135B" w:rsidP="001A0C44">
      <w:pPr>
        <w:spacing w:after="100"/>
        <w:rPr>
          <w:rFonts w:ascii="Times New Roman" w:hAnsi="Times New Roman" w:cs="Times New Roman"/>
          <w:b/>
          <w:sz w:val="20"/>
          <w:szCs w:val="20"/>
        </w:rPr>
      </w:pPr>
    </w:p>
    <w:p w14:paraId="5F4B29D2" w14:textId="6542EDCF" w:rsidR="001A0C44" w:rsidRPr="00712A08" w:rsidRDefault="007834B3" w:rsidP="001A0C44">
      <w:pPr>
        <w:spacing w:after="100"/>
        <w:rPr>
          <w:rFonts w:ascii="Times New Roman" w:hAnsi="Times New Roman" w:cs="Times New Roman"/>
          <w:b/>
        </w:rPr>
      </w:pPr>
      <w:r w:rsidRPr="00712A08">
        <w:rPr>
          <w:rFonts w:ascii="Times New Roman" w:hAnsi="Times New Roman" w:cs="Times New Roman"/>
          <w:b/>
        </w:rPr>
        <w:t xml:space="preserve">Figure </w:t>
      </w:r>
      <w:r w:rsidR="005C18EC">
        <w:rPr>
          <w:rFonts w:ascii="Times New Roman" w:hAnsi="Times New Roman" w:cs="Times New Roman"/>
          <w:b/>
        </w:rPr>
        <w:t>4</w:t>
      </w:r>
      <w:r w:rsidRPr="00712A08">
        <w:rPr>
          <w:rFonts w:ascii="Times New Roman" w:hAnsi="Times New Roman" w:cs="Times New Roman"/>
          <w:b/>
        </w:rPr>
        <w:t xml:space="preserve">: Example of a grid used in the </w:t>
      </w:r>
      <w:r w:rsidR="00A821AE">
        <w:rPr>
          <w:rFonts w:ascii="Times New Roman" w:hAnsi="Times New Roman" w:cs="Times New Roman"/>
          <w:b/>
        </w:rPr>
        <w:t>brain-</w:t>
      </w:r>
      <w:r w:rsidR="00345F62">
        <w:rPr>
          <w:rFonts w:ascii="Times New Roman" w:hAnsi="Times New Roman" w:cs="Times New Roman"/>
          <w:b/>
        </w:rPr>
        <w:t>teaser</w:t>
      </w:r>
      <w:r w:rsidRPr="00712A08">
        <w:rPr>
          <w:rFonts w:ascii="Times New Roman" w:hAnsi="Times New Roman" w:cs="Times New Roman"/>
          <w:b/>
        </w:rPr>
        <w:t xml:space="preserve"> task in Study 3</w:t>
      </w:r>
    </w:p>
    <w:p w14:paraId="5A1397F0" w14:textId="3F5537F5" w:rsidR="00441773" w:rsidRDefault="007834B3" w:rsidP="00D81BF9">
      <w:pPr>
        <w:spacing w:after="100"/>
        <w:rPr>
          <w:rFonts w:ascii="Times New Roman" w:hAnsi="Times New Roman" w:cs="Times New Roman"/>
        </w:rPr>
        <w:sectPr w:rsidR="00441773" w:rsidSect="00D81BF9">
          <w:headerReference w:type="even" r:id="rId17"/>
          <w:headerReference w:type="default" r:id="rId18"/>
          <w:footerReference w:type="even" r:id="rId19"/>
          <w:footerReference w:type="default" r:id="rId20"/>
          <w:pgSz w:w="12240" w:h="15840"/>
          <w:pgMar w:top="1440" w:right="1440" w:bottom="1296" w:left="1440" w:header="288" w:footer="0" w:gutter="0"/>
          <w:cols w:space="720"/>
          <w:docGrid w:linePitch="360"/>
        </w:sectPr>
      </w:pPr>
      <w:r w:rsidRPr="00D01AF1">
        <w:rPr>
          <w:rFonts w:ascii="Times" w:hAnsi="Times" w:cs="Times"/>
          <w:noProof/>
        </w:rPr>
        <w:drawing>
          <wp:inline distT="0" distB="0" distL="0" distR="0" wp14:anchorId="6F6CCED7" wp14:editId="507A1375">
            <wp:extent cx="2159000" cy="1384300"/>
            <wp:effectExtent l="0" t="0" r="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0" cy="1384300"/>
                    </a:xfrm>
                    <a:prstGeom prst="rect">
                      <a:avLst/>
                    </a:prstGeom>
                    <a:noFill/>
                    <a:ln>
                      <a:noFill/>
                    </a:ln>
                  </pic:spPr>
                </pic:pic>
              </a:graphicData>
            </a:graphic>
          </wp:inline>
        </w:drawing>
      </w:r>
    </w:p>
    <w:p w14:paraId="1CF421CF" w14:textId="5F78D08A" w:rsidR="00A45242" w:rsidRPr="000D39CC" w:rsidRDefault="00A45242" w:rsidP="00A45242">
      <w:pPr>
        <w:pStyle w:val="Caption"/>
        <w:keepNext/>
        <w:rPr>
          <w:rFonts w:ascii="Times New Roman" w:hAnsi="Times New Roman" w:cs="Times New Roman"/>
          <w:color w:val="000000" w:themeColor="text1"/>
          <w:sz w:val="20"/>
        </w:rPr>
      </w:pPr>
      <w:r w:rsidRPr="000D39CC">
        <w:rPr>
          <w:rFonts w:ascii="Times New Roman" w:hAnsi="Times New Roman" w:cs="Times New Roman"/>
          <w:color w:val="000000" w:themeColor="text1"/>
          <w:sz w:val="20"/>
        </w:rPr>
        <w:lastRenderedPageBreak/>
        <w:t xml:space="preserve">Table </w:t>
      </w:r>
      <w:r w:rsidRPr="000D39CC">
        <w:rPr>
          <w:rFonts w:ascii="Times New Roman" w:hAnsi="Times New Roman" w:cs="Times New Roman"/>
          <w:b w:val="0"/>
          <w:bCs w:val="0"/>
          <w:color w:val="000000" w:themeColor="text1"/>
          <w:sz w:val="20"/>
        </w:rPr>
        <w:fldChar w:fldCharType="begin"/>
      </w:r>
      <w:r w:rsidRPr="000D39CC">
        <w:rPr>
          <w:rFonts w:ascii="Times New Roman" w:hAnsi="Times New Roman" w:cs="Times New Roman"/>
          <w:color w:val="000000" w:themeColor="text1"/>
          <w:sz w:val="20"/>
        </w:rPr>
        <w:instrText xml:space="preserve"> SEQ Table \* ARABIC </w:instrText>
      </w:r>
      <w:r w:rsidRPr="000D39CC">
        <w:rPr>
          <w:rFonts w:ascii="Times New Roman" w:hAnsi="Times New Roman" w:cs="Times New Roman"/>
          <w:b w:val="0"/>
          <w:bCs w:val="0"/>
          <w:color w:val="000000" w:themeColor="text1"/>
          <w:sz w:val="20"/>
        </w:rPr>
        <w:fldChar w:fldCharType="separate"/>
      </w:r>
      <w:r w:rsidR="0069390F">
        <w:rPr>
          <w:rFonts w:ascii="Times New Roman" w:hAnsi="Times New Roman" w:cs="Times New Roman"/>
          <w:noProof/>
          <w:color w:val="000000" w:themeColor="text1"/>
          <w:sz w:val="20"/>
        </w:rPr>
        <w:t>1</w:t>
      </w:r>
      <w:r w:rsidRPr="000D39CC">
        <w:rPr>
          <w:rFonts w:ascii="Times New Roman" w:hAnsi="Times New Roman" w:cs="Times New Roman"/>
          <w:b w:val="0"/>
          <w:bCs w:val="0"/>
          <w:color w:val="000000" w:themeColor="text1"/>
          <w:sz w:val="20"/>
        </w:rPr>
        <w:fldChar w:fldCharType="end"/>
      </w:r>
      <w:r w:rsidRPr="000D39CC">
        <w:rPr>
          <w:rFonts w:ascii="Times New Roman" w:hAnsi="Times New Roman" w:cs="Times New Roman"/>
          <w:color w:val="000000" w:themeColor="text1"/>
          <w:sz w:val="20"/>
        </w:rPr>
        <w:t xml:space="preserve">: </w:t>
      </w:r>
      <w:r w:rsidR="00441773">
        <w:rPr>
          <w:rFonts w:ascii="Times New Roman" w:hAnsi="Times New Roman" w:cs="Times New Roman"/>
          <w:color w:val="000000" w:themeColor="text1"/>
          <w:sz w:val="20"/>
        </w:rPr>
        <w:t>Descriptive statistics and correlations</w:t>
      </w:r>
    </w:p>
    <w:p w14:paraId="5CC1CEED" w14:textId="38E53891" w:rsidR="00A45242" w:rsidRDefault="00441773" w:rsidP="001A0C44">
      <w:pPr>
        <w:pStyle w:val="Caption"/>
        <w:keepNext/>
        <w:rPr>
          <w:rFonts w:ascii="Times New Roman" w:hAnsi="Times New Roman" w:cs="Times New Roman"/>
          <w:color w:val="000000" w:themeColor="text1"/>
          <w:sz w:val="20"/>
        </w:rPr>
      </w:pPr>
      <w:r>
        <w:rPr>
          <w:b w:val="0"/>
          <w:bCs w:val="0"/>
          <w:noProof/>
        </w:rPr>
        <w:drawing>
          <wp:inline distT="0" distB="0" distL="0" distR="0" wp14:anchorId="333CFFBE" wp14:editId="2BADAE2F">
            <wp:extent cx="8229600" cy="515366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29600" cy="5153660"/>
                    </a:xfrm>
                    <a:prstGeom prst="rect">
                      <a:avLst/>
                    </a:prstGeom>
                    <a:noFill/>
                    <a:ln>
                      <a:noFill/>
                    </a:ln>
                  </pic:spPr>
                </pic:pic>
              </a:graphicData>
            </a:graphic>
          </wp:inline>
        </w:drawing>
      </w:r>
    </w:p>
    <w:p w14:paraId="4DBE4BAD" w14:textId="41DF217E" w:rsidR="00690D44" w:rsidRPr="00D81BF9" w:rsidRDefault="00690D44" w:rsidP="00FD6FCD">
      <w:pPr>
        <w:rPr>
          <w:rFonts w:ascii="Times New Roman" w:hAnsi="Times New Roman" w:cs="Times New Roman"/>
          <w:sz w:val="20"/>
        </w:rPr>
        <w:sectPr w:rsidR="00690D44" w:rsidRPr="00D81BF9" w:rsidSect="00455FB0">
          <w:pgSz w:w="15840" w:h="12240" w:orient="landscape"/>
          <w:pgMar w:top="1440" w:right="1440" w:bottom="1440" w:left="1440" w:header="720" w:footer="720" w:gutter="0"/>
          <w:cols w:space="720"/>
          <w:docGrid w:linePitch="360"/>
        </w:sectPr>
      </w:pPr>
    </w:p>
    <w:p w14:paraId="44D14FDC" w14:textId="643F106F" w:rsidR="001A0C44" w:rsidRPr="000D39CC" w:rsidRDefault="001A0C44" w:rsidP="001A0C44">
      <w:pPr>
        <w:pStyle w:val="Caption"/>
        <w:keepNext/>
        <w:rPr>
          <w:rFonts w:ascii="Times New Roman" w:hAnsi="Times New Roman" w:cs="Times New Roman"/>
          <w:color w:val="000000" w:themeColor="text1"/>
          <w:sz w:val="20"/>
        </w:rPr>
      </w:pPr>
      <w:r w:rsidRPr="000D39CC">
        <w:rPr>
          <w:rFonts w:ascii="Times New Roman" w:hAnsi="Times New Roman" w:cs="Times New Roman"/>
          <w:color w:val="000000" w:themeColor="text1"/>
          <w:sz w:val="20"/>
        </w:rPr>
        <w:lastRenderedPageBreak/>
        <w:t xml:space="preserve">Table </w:t>
      </w:r>
      <w:r w:rsidR="00A45242">
        <w:rPr>
          <w:rFonts w:ascii="Times New Roman" w:hAnsi="Times New Roman" w:cs="Times New Roman"/>
          <w:color w:val="000000" w:themeColor="text1"/>
          <w:sz w:val="20"/>
        </w:rPr>
        <w:t>2</w:t>
      </w:r>
      <w:r w:rsidRPr="000D39CC">
        <w:rPr>
          <w:rFonts w:ascii="Times New Roman" w:hAnsi="Times New Roman" w:cs="Times New Roman"/>
          <w:color w:val="000000" w:themeColor="text1"/>
          <w:sz w:val="20"/>
        </w:rPr>
        <w:t>: Regression results</w:t>
      </w:r>
      <w:r w:rsidR="00151356">
        <w:rPr>
          <w:rFonts w:ascii="Times New Roman" w:hAnsi="Times New Roman" w:cs="Times New Roman"/>
          <w:color w:val="000000" w:themeColor="text1"/>
          <w:sz w:val="20"/>
        </w:rPr>
        <w:t xml:space="preserve">. </w:t>
      </w:r>
      <w:r w:rsidRPr="000D39CC">
        <w:rPr>
          <w:rFonts w:ascii="Times New Roman" w:hAnsi="Times New Roman" w:cs="Times New Roman"/>
          <w:color w:val="000000" w:themeColor="text1"/>
          <w:sz w:val="20"/>
        </w:rPr>
        <w:t>Effect of disconfirming feedback on the likelihood of an employee dropping the relationship in the subsequent year</w:t>
      </w:r>
      <w:r w:rsidR="00151356">
        <w:rPr>
          <w:rFonts w:ascii="Times New Roman" w:hAnsi="Times New Roman" w:cs="Times New Roman"/>
          <w:color w:val="000000" w:themeColor="text1"/>
          <w:sz w:val="20"/>
        </w:rPr>
        <w:t xml:space="preserve">. </w:t>
      </w:r>
    </w:p>
    <w:tbl>
      <w:tblPr>
        <w:tblW w:w="10800" w:type="dxa"/>
        <w:jc w:val="center"/>
        <w:tblLayout w:type="fixed"/>
        <w:tblCellMar>
          <w:left w:w="75" w:type="dxa"/>
          <w:right w:w="75" w:type="dxa"/>
        </w:tblCellMar>
        <w:tblLook w:val="0000" w:firstRow="0" w:lastRow="0" w:firstColumn="0" w:lastColumn="0" w:noHBand="0" w:noVBand="0"/>
      </w:tblPr>
      <w:tblGrid>
        <w:gridCol w:w="3145"/>
        <w:gridCol w:w="1275"/>
        <w:gridCol w:w="1276"/>
        <w:gridCol w:w="1276"/>
        <w:gridCol w:w="1276"/>
        <w:gridCol w:w="1276"/>
        <w:gridCol w:w="1276"/>
      </w:tblGrid>
      <w:tr w:rsidR="00D479F3" w:rsidRPr="00555C22" w14:paraId="6BDA30DC" w14:textId="77777777" w:rsidTr="00161A2D">
        <w:trPr>
          <w:jc w:val="center"/>
        </w:trPr>
        <w:tc>
          <w:tcPr>
            <w:tcW w:w="3145" w:type="dxa"/>
            <w:tcBorders>
              <w:top w:val="single" w:sz="6" w:space="0" w:color="auto"/>
              <w:left w:val="nil"/>
              <w:bottom w:val="nil"/>
              <w:right w:val="nil"/>
            </w:tcBorders>
          </w:tcPr>
          <w:p w14:paraId="2CF18450" w14:textId="77777777" w:rsidR="00D479F3" w:rsidRPr="00555C22" w:rsidRDefault="00D479F3" w:rsidP="004F7EF5">
            <w:pPr>
              <w:widowControl w:val="0"/>
              <w:autoSpaceDE w:val="0"/>
              <w:autoSpaceDN w:val="0"/>
              <w:adjustRightInd w:val="0"/>
              <w:rPr>
                <w:sz w:val="18"/>
              </w:rPr>
            </w:pPr>
          </w:p>
        </w:tc>
        <w:tc>
          <w:tcPr>
            <w:tcW w:w="1275" w:type="dxa"/>
            <w:tcBorders>
              <w:top w:val="single" w:sz="6" w:space="0" w:color="auto"/>
              <w:left w:val="nil"/>
              <w:bottom w:val="nil"/>
              <w:right w:val="nil"/>
            </w:tcBorders>
          </w:tcPr>
          <w:p w14:paraId="486DBF4A" w14:textId="77777777" w:rsidR="00D479F3" w:rsidRPr="00555C22" w:rsidRDefault="00D479F3" w:rsidP="004F7EF5">
            <w:pPr>
              <w:widowControl w:val="0"/>
              <w:autoSpaceDE w:val="0"/>
              <w:autoSpaceDN w:val="0"/>
              <w:adjustRightInd w:val="0"/>
              <w:jc w:val="center"/>
              <w:rPr>
                <w:sz w:val="18"/>
              </w:rPr>
            </w:pPr>
            <w:r w:rsidRPr="00555C22">
              <w:rPr>
                <w:sz w:val="18"/>
              </w:rPr>
              <w:t>(1)</w:t>
            </w:r>
          </w:p>
        </w:tc>
        <w:tc>
          <w:tcPr>
            <w:tcW w:w="1276" w:type="dxa"/>
            <w:tcBorders>
              <w:top w:val="single" w:sz="6" w:space="0" w:color="auto"/>
              <w:left w:val="nil"/>
              <w:bottom w:val="nil"/>
              <w:right w:val="nil"/>
            </w:tcBorders>
          </w:tcPr>
          <w:p w14:paraId="355045A3" w14:textId="77777777" w:rsidR="00D479F3" w:rsidRPr="00555C22" w:rsidRDefault="00D479F3" w:rsidP="004F7EF5">
            <w:pPr>
              <w:widowControl w:val="0"/>
              <w:autoSpaceDE w:val="0"/>
              <w:autoSpaceDN w:val="0"/>
              <w:adjustRightInd w:val="0"/>
              <w:jc w:val="center"/>
              <w:rPr>
                <w:sz w:val="18"/>
              </w:rPr>
            </w:pPr>
            <w:r w:rsidRPr="00555C22">
              <w:rPr>
                <w:sz w:val="18"/>
              </w:rPr>
              <w:t>(2)</w:t>
            </w:r>
          </w:p>
        </w:tc>
        <w:tc>
          <w:tcPr>
            <w:tcW w:w="1276" w:type="dxa"/>
            <w:tcBorders>
              <w:top w:val="single" w:sz="6" w:space="0" w:color="auto"/>
              <w:left w:val="nil"/>
              <w:bottom w:val="nil"/>
              <w:right w:val="nil"/>
            </w:tcBorders>
          </w:tcPr>
          <w:p w14:paraId="638C4A31" w14:textId="77777777" w:rsidR="00D479F3" w:rsidRPr="00555C22" w:rsidRDefault="00D479F3" w:rsidP="004F7EF5">
            <w:pPr>
              <w:widowControl w:val="0"/>
              <w:autoSpaceDE w:val="0"/>
              <w:autoSpaceDN w:val="0"/>
              <w:adjustRightInd w:val="0"/>
              <w:jc w:val="center"/>
              <w:rPr>
                <w:sz w:val="18"/>
              </w:rPr>
            </w:pPr>
            <w:r w:rsidRPr="00555C22">
              <w:rPr>
                <w:sz w:val="18"/>
              </w:rPr>
              <w:t>(3)</w:t>
            </w:r>
          </w:p>
        </w:tc>
        <w:tc>
          <w:tcPr>
            <w:tcW w:w="1276" w:type="dxa"/>
            <w:tcBorders>
              <w:top w:val="single" w:sz="6" w:space="0" w:color="auto"/>
              <w:left w:val="nil"/>
              <w:bottom w:val="nil"/>
              <w:right w:val="nil"/>
            </w:tcBorders>
          </w:tcPr>
          <w:p w14:paraId="18071AB0" w14:textId="77777777" w:rsidR="00D479F3" w:rsidRPr="00555C22" w:rsidRDefault="00D479F3" w:rsidP="004F7EF5">
            <w:pPr>
              <w:widowControl w:val="0"/>
              <w:autoSpaceDE w:val="0"/>
              <w:autoSpaceDN w:val="0"/>
              <w:adjustRightInd w:val="0"/>
              <w:jc w:val="center"/>
              <w:rPr>
                <w:sz w:val="18"/>
              </w:rPr>
            </w:pPr>
            <w:r w:rsidRPr="00555C22">
              <w:rPr>
                <w:sz w:val="18"/>
              </w:rPr>
              <w:t>(4)</w:t>
            </w:r>
          </w:p>
        </w:tc>
        <w:tc>
          <w:tcPr>
            <w:tcW w:w="1276" w:type="dxa"/>
            <w:tcBorders>
              <w:top w:val="single" w:sz="6" w:space="0" w:color="auto"/>
              <w:left w:val="nil"/>
              <w:bottom w:val="nil"/>
              <w:right w:val="nil"/>
            </w:tcBorders>
          </w:tcPr>
          <w:p w14:paraId="63978017" w14:textId="77777777" w:rsidR="00D479F3" w:rsidRPr="00555C22" w:rsidRDefault="00D479F3" w:rsidP="004F7EF5">
            <w:pPr>
              <w:widowControl w:val="0"/>
              <w:autoSpaceDE w:val="0"/>
              <w:autoSpaceDN w:val="0"/>
              <w:adjustRightInd w:val="0"/>
              <w:jc w:val="center"/>
              <w:rPr>
                <w:sz w:val="18"/>
              </w:rPr>
            </w:pPr>
            <w:r w:rsidRPr="00555C22">
              <w:rPr>
                <w:sz w:val="18"/>
              </w:rPr>
              <w:t>(5)</w:t>
            </w:r>
          </w:p>
        </w:tc>
        <w:tc>
          <w:tcPr>
            <w:tcW w:w="1276" w:type="dxa"/>
            <w:tcBorders>
              <w:top w:val="single" w:sz="6" w:space="0" w:color="auto"/>
              <w:left w:val="nil"/>
              <w:bottom w:val="nil"/>
              <w:right w:val="nil"/>
            </w:tcBorders>
          </w:tcPr>
          <w:p w14:paraId="4619EE5D" w14:textId="77777777" w:rsidR="00D479F3" w:rsidRPr="00555C22" w:rsidRDefault="00D479F3" w:rsidP="004F7EF5">
            <w:pPr>
              <w:widowControl w:val="0"/>
              <w:autoSpaceDE w:val="0"/>
              <w:autoSpaceDN w:val="0"/>
              <w:adjustRightInd w:val="0"/>
              <w:jc w:val="center"/>
              <w:rPr>
                <w:sz w:val="18"/>
              </w:rPr>
            </w:pPr>
            <w:r w:rsidRPr="00555C22">
              <w:rPr>
                <w:sz w:val="18"/>
              </w:rPr>
              <w:t>(6)</w:t>
            </w:r>
          </w:p>
        </w:tc>
      </w:tr>
      <w:tr w:rsidR="00D479F3" w:rsidRPr="00555C22" w14:paraId="2233B209" w14:textId="77777777" w:rsidTr="00161A2D">
        <w:trPr>
          <w:jc w:val="center"/>
        </w:trPr>
        <w:tc>
          <w:tcPr>
            <w:tcW w:w="3145" w:type="dxa"/>
            <w:tcBorders>
              <w:top w:val="nil"/>
              <w:left w:val="nil"/>
              <w:bottom w:val="nil"/>
              <w:right w:val="nil"/>
            </w:tcBorders>
          </w:tcPr>
          <w:p w14:paraId="2C916847"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615A251D" w14:textId="77777777" w:rsidR="00D479F3" w:rsidRPr="00555C22" w:rsidRDefault="00D479F3" w:rsidP="004F7EF5">
            <w:pPr>
              <w:widowControl w:val="0"/>
              <w:autoSpaceDE w:val="0"/>
              <w:autoSpaceDN w:val="0"/>
              <w:adjustRightInd w:val="0"/>
              <w:jc w:val="center"/>
              <w:rPr>
                <w:sz w:val="18"/>
              </w:rPr>
            </w:pPr>
            <w:r>
              <w:rPr>
                <w:sz w:val="18"/>
              </w:rPr>
              <w:t>LOGIT</w:t>
            </w:r>
          </w:p>
        </w:tc>
        <w:tc>
          <w:tcPr>
            <w:tcW w:w="1276" w:type="dxa"/>
            <w:tcBorders>
              <w:top w:val="nil"/>
              <w:left w:val="nil"/>
              <w:bottom w:val="nil"/>
              <w:right w:val="nil"/>
            </w:tcBorders>
          </w:tcPr>
          <w:p w14:paraId="5A4EA1A6" w14:textId="77777777" w:rsidR="00D479F3" w:rsidRPr="00555C22" w:rsidRDefault="00D479F3" w:rsidP="004F7EF5">
            <w:pPr>
              <w:widowControl w:val="0"/>
              <w:autoSpaceDE w:val="0"/>
              <w:autoSpaceDN w:val="0"/>
              <w:adjustRightInd w:val="0"/>
              <w:jc w:val="center"/>
              <w:rPr>
                <w:sz w:val="18"/>
              </w:rPr>
            </w:pPr>
            <w:r>
              <w:rPr>
                <w:sz w:val="18"/>
              </w:rPr>
              <w:t>LOGIT</w:t>
            </w:r>
          </w:p>
        </w:tc>
        <w:tc>
          <w:tcPr>
            <w:tcW w:w="1276" w:type="dxa"/>
            <w:tcBorders>
              <w:top w:val="nil"/>
              <w:left w:val="nil"/>
              <w:bottom w:val="nil"/>
              <w:right w:val="nil"/>
            </w:tcBorders>
          </w:tcPr>
          <w:p w14:paraId="159C4E86" w14:textId="77777777" w:rsidR="00D479F3" w:rsidRPr="00555C22" w:rsidRDefault="00D479F3" w:rsidP="004F7EF5">
            <w:pPr>
              <w:widowControl w:val="0"/>
              <w:autoSpaceDE w:val="0"/>
              <w:autoSpaceDN w:val="0"/>
              <w:adjustRightInd w:val="0"/>
              <w:jc w:val="center"/>
              <w:rPr>
                <w:sz w:val="18"/>
              </w:rPr>
            </w:pPr>
            <w:r>
              <w:rPr>
                <w:sz w:val="18"/>
              </w:rPr>
              <w:t>LOGIT</w:t>
            </w:r>
          </w:p>
        </w:tc>
        <w:tc>
          <w:tcPr>
            <w:tcW w:w="1276" w:type="dxa"/>
            <w:tcBorders>
              <w:top w:val="nil"/>
              <w:left w:val="nil"/>
              <w:bottom w:val="nil"/>
              <w:right w:val="nil"/>
            </w:tcBorders>
          </w:tcPr>
          <w:p w14:paraId="287D2FC4" w14:textId="77777777" w:rsidR="00D479F3" w:rsidRPr="00555C22" w:rsidRDefault="00D479F3" w:rsidP="004F7EF5">
            <w:pPr>
              <w:widowControl w:val="0"/>
              <w:autoSpaceDE w:val="0"/>
              <w:autoSpaceDN w:val="0"/>
              <w:adjustRightInd w:val="0"/>
              <w:jc w:val="center"/>
              <w:rPr>
                <w:sz w:val="18"/>
              </w:rPr>
            </w:pPr>
            <w:r w:rsidRPr="00555C22">
              <w:rPr>
                <w:sz w:val="18"/>
              </w:rPr>
              <w:t>OLS</w:t>
            </w:r>
          </w:p>
        </w:tc>
        <w:tc>
          <w:tcPr>
            <w:tcW w:w="1276" w:type="dxa"/>
            <w:tcBorders>
              <w:top w:val="nil"/>
              <w:left w:val="nil"/>
              <w:bottom w:val="nil"/>
              <w:right w:val="nil"/>
            </w:tcBorders>
          </w:tcPr>
          <w:p w14:paraId="659E37CF" w14:textId="77777777" w:rsidR="00D479F3" w:rsidRPr="00555C22" w:rsidRDefault="00D479F3" w:rsidP="004F7EF5">
            <w:pPr>
              <w:widowControl w:val="0"/>
              <w:autoSpaceDE w:val="0"/>
              <w:autoSpaceDN w:val="0"/>
              <w:adjustRightInd w:val="0"/>
              <w:jc w:val="center"/>
              <w:rPr>
                <w:sz w:val="18"/>
              </w:rPr>
            </w:pPr>
            <w:r>
              <w:rPr>
                <w:sz w:val="18"/>
              </w:rPr>
              <w:t>OLS</w:t>
            </w:r>
          </w:p>
        </w:tc>
        <w:tc>
          <w:tcPr>
            <w:tcW w:w="1276" w:type="dxa"/>
            <w:tcBorders>
              <w:top w:val="nil"/>
              <w:left w:val="nil"/>
              <w:bottom w:val="nil"/>
              <w:right w:val="nil"/>
            </w:tcBorders>
          </w:tcPr>
          <w:p w14:paraId="01CFF697" w14:textId="77777777" w:rsidR="00D479F3" w:rsidRPr="00555C22" w:rsidRDefault="00D479F3" w:rsidP="004F7EF5">
            <w:pPr>
              <w:widowControl w:val="0"/>
              <w:autoSpaceDE w:val="0"/>
              <w:autoSpaceDN w:val="0"/>
              <w:adjustRightInd w:val="0"/>
              <w:jc w:val="center"/>
              <w:rPr>
                <w:sz w:val="18"/>
              </w:rPr>
            </w:pPr>
            <w:r>
              <w:rPr>
                <w:sz w:val="18"/>
              </w:rPr>
              <w:t>OLS</w:t>
            </w:r>
          </w:p>
        </w:tc>
      </w:tr>
      <w:tr w:rsidR="00D479F3" w:rsidRPr="00555C22" w14:paraId="12017C30" w14:textId="77777777" w:rsidTr="00161A2D">
        <w:trPr>
          <w:jc w:val="center"/>
        </w:trPr>
        <w:tc>
          <w:tcPr>
            <w:tcW w:w="3145" w:type="dxa"/>
            <w:tcBorders>
              <w:top w:val="nil"/>
              <w:left w:val="nil"/>
              <w:bottom w:val="single" w:sz="6" w:space="0" w:color="auto"/>
              <w:right w:val="nil"/>
            </w:tcBorders>
          </w:tcPr>
          <w:p w14:paraId="3441B912" w14:textId="77777777" w:rsidR="00D479F3" w:rsidRPr="00555C22" w:rsidRDefault="00D479F3" w:rsidP="004F7EF5">
            <w:pPr>
              <w:widowControl w:val="0"/>
              <w:autoSpaceDE w:val="0"/>
              <w:autoSpaceDN w:val="0"/>
              <w:adjustRightInd w:val="0"/>
              <w:rPr>
                <w:sz w:val="18"/>
              </w:rPr>
            </w:pPr>
            <w:r w:rsidRPr="00555C22">
              <w:rPr>
                <w:sz w:val="18"/>
              </w:rPr>
              <w:t>VARIABLES</w:t>
            </w:r>
          </w:p>
        </w:tc>
        <w:tc>
          <w:tcPr>
            <w:tcW w:w="1275" w:type="dxa"/>
            <w:tcBorders>
              <w:top w:val="nil"/>
              <w:left w:val="nil"/>
              <w:bottom w:val="single" w:sz="6" w:space="0" w:color="auto"/>
              <w:right w:val="nil"/>
            </w:tcBorders>
          </w:tcPr>
          <w:p w14:paraId="5865C20D" w14:textId="77777777" w:rsidR="00D479F3" w:rsidRPr="00555C22" w:rsidRDefault="00D479F3" w:rsidP="004F7EF5">
            <w:pPr>
              <w:widowControl w:val="0"/>
              <w:autoSpaceDE w:val="0"/>
              <w:autoSpaceDN w:val="0"/>
              <w:adjustRightInd w:val="0"/>
              <w:jc w:val="center"/>
              <w:rPr>
                <w:sz w:val="18"/>
              </w:rPr>
            </w:pPr>
            <w:r w:rsidRPr="00555C22">
              <w:rPr>
                <w:sz w:val="18"/>
              </w:rPr>
              <w:t>Controls Only</w:t>
            </w:r>
          </w:p>
        </w:tc>
        <w:tc>
          <w:tcPr>
            <w:tcW w:w="1276" w:type="dxa"/>
            <w:tcBorders>
              <w:top w:val="nil"/>
              <w:left w:val="nil"/>
              <w:bottom w:val="single" w:sz="6" w:space="0" w:color="auto"/>
              <w:right w:val="nil"/>
            </w:tcBorders>
          </w:tcPr>
          <w:p w14:paraId="52D256BF" w14:textId="77777777" w:rsidR="00D479F3" w:rsidRPr="00555C22" w:rsidRDefault="00D479F3" w:rsidP="004F7EF5">
            <w:pPr>
              <w:widowControl w:val="0"/>
              <w:autoSpaceDE w:val="0"/>
              <w:autoSpaceDN w:val="0"/>
              <w:adjustRightInd w:val="0"/>
              <w:jc w:val="center"/>
              <w:rPr>
                <w:sz w:val="18"/>
              </w:rPr>
            </w:pPr>
            <w:r w:rsidRPr="00555C22">
              <w:rPr>
                <w:sz w:val="18"/>
              </w:rPr>
              <w:t>Continuous Independent Variable w/Controls</w:t>
            </w:r>
          </w:p>
        </w:tc>
        <w:tc>
          <w:tcPr>
            <w:tcW w:w="1276" w:type="dxa"/>
            <w:tcBorders>
              <w:top w:val="nil"/>
              <w:left w:val="nil"/>
              <w:bottom w:val="single" w:sz="6" w:space="0" w:color="auto"/>
              <w:right w:val="nil"/>
            </w:tcBorders>
          </w:tcPr>
          <w:p w14:paraId="6A56B80C" w14:textId="77777777" w:rsidR="00D479F3" w:rsidRPr="00555C22" w:rsidRDefault="00D479F3" w:rsidP="004F7EF5">
            <w:pPr>
              <w:widowControl w:val="0"/>
              <w:autoSpaceDE w:val="0"/>
              <w:autoSpaceDN w:val="0"/>
              <w:adjustRightInd w:val="0"/>
              <w:jc w:val="center"/>
              <w:rPr>
                <w:sz w:val="18"/>
              </w:rPr>
            </w:pPr>
            <w:r w:rsidRPr="00555C22">
              <w:rPr>
                <w:sz w:val="18"/>
              </w:rPr>
              <w:t>Discrete Independent Variable w/Controls</w:t>
            </w:r>
          </w:p>
        </w:tc>
        <w:tc>
          <w:tcPr>
            <w:tcW w:w="1276" w:type="dxa"/>
            <w:tcBorders>
              <w:top w:val="nil"/>
              <w:left w:val="nil"/>
              <w:bottom w:val="single" w:sz="6" w:space="0" w:color="auto"/>
              <w:right w:val="nil"/>
            </w:tcBorders>
          </w:tcPr>
          <w:p w14:paraId="1BDF9C52" w14:textId="77777777" w:rsidR="00D479F3" w:rsidRPr="00555C22" w:rsidRDefault="00D479F3" w:rsidP="004F7EF5">
            <w:pPr>
              <w:widowControl w:val="0"/>
              <w:autoSpaceDE w:val="0"/>
              <w:autoSpaceDN w:val="0"/>
              <w:adjustRightInd w:val="0"/>
              <w:jc w:val="center"/>
              <w:rPr>
                <w:sz w:val="18"/>
              </w:rPr>
            </w:pPr>
            <w:r w:rsidRPr="00555C22">
              <w:rPr>
                <w:sz w:val="18"/>
              </w:rPr>
              <w:t>Controls Only</w:t>
            </w:r>
          </w:p>
        </w:tc>
        <w:tc>
          <w:tcPr>
            <w:tcW w:w="1276" w:type="dxa"/>
            <w:tcBorders>
              <w:top w:val="nil"/>
              <w:left w:val="nil"/>
              <w:bottom w:val="single" w:sz="6" w:space="0" w:color="auto"/>
              <w:right w:val="nil"/>
            </w:tcBorders>
          </w:tcPr>
          <w:p w14:paraId="6C7CC835" w14:textId="77777777" w:rsidR="00D479F3" w:rsidRPr="00555C22" w:rsidRDefault="00D479F3" w:rsidP="004F7EF5">
            <w:pPr>
              <w:widowControl w:val="0"/>
              <w:autoSpaceDE w:val="0"/>
              <w:autoSpaceDN w:val="0"/>
              <w:adjustRightInd w:val="0"/>
              <w:jc w:val="center"/>
              <w:rPr>
                <w:sz w:val="18"/>
              </w:rPr>
            </w:pPr>
            <w:r w:rsidRPr="00555C22">
              <w:rPr>
                <w:sz w:val="18"/>
              </w:rPr>
              <w:t>Continuous Independent Variable w/Controls</w:t>
            </w:r>
          </w:p>
        </w:tc>
        <w:tc>
          <w:tcPr>
            <w:tcW w:w="1276" w:type="dxa"/>
            <w:tcBorders>
              <w:top w:val="nil"/>
              <w:left w:val="nil"/>
              <w:bottom w:val="single" w:sz="6" w:space="0" w:color="auto"/>
              <w:right w:val="nil"/>
            </w:tcBorders>
          </w:tcPr>
          <w:p w14:paraId="0A1991F8" w14:textId="77777777" w:rsidR="00D479F3" w:rsidRPr="00555C22" w:rsidRDefault="00D479F3" w:rsidP="004F7EF5">
            <w:pPr>
              <w:widowControl w:val="0"/>
              <w:autoSpaceDE w:val="0"/>
              <w:autoSpaceDN w:val="0"/>
              <w:adjustRightInd w:val="0"/>
              <w:jc w:val="center"/>
              <w:rPr>
                <w:sz w:val="18"/>
              </w:rPr>
            </w:pPr>
            <w:r w:rsidRPr="00555C22">
              <w:rPr>
                <w:sz w:val="18"/>
              </w:rPr>
              <w:t>Discrete Independent Variable w/Controls</w:t>
            </w:r>
          </w:p>
        </w:tc>
      </w:tr>
      <w:tr w:rsidR="00D479F3" w:rsidRPr="00555C22" w14:paraId="26501144" w14:textId="77777777" w:rsidTr="00161A2D">
        <w:trPr>
          <w:jc w:val="center"/>
        </w:trPr>
        <w:tc>
          <w:tcPr>
            <w:tcW w:w="3145" w:type="dxa"/>
            <w:tcBorders>
              <w:top w:val="nil"/>
              <w:left w:val="nil"/>
              <w:bottom w:val="nil"/>
              <w:right w:val="nil"/>
            </w:tcBorders>
          </w:tcPr>
          <w:p w14:paraId="5E05ED8A" w14:textId="77777777" w:rsidR="00D479F3" w:rsidRPr="00555C22" w:rsidRDefault="00D479F3" w:rsidP="004F7EF5">
            <w:pPr>
              <w:widowControl w:val="0"/>
              <w:autoSpaceDE w:val="0"/>
              <w:autoSpaceDN w:val="0"/>
              <w:adjustRightInd w:val="0"/>
              <w:rPr>
                <w:sz w:val="18"/>
              </w:rPr>
            </w:pPr>
            <w:r>
              <w:rPr>
                <w:sz w:val="18"/>
              </w:rPr>
              <w:t>Degree Disconfirming (Continuous)</w:t>
            </w:r>
          </w:p>
        </w:tc>
        <w:tc>
          <w:tcPr>
            <w:tcW w:w="1275" w:type="dxa"/>
            <w:tcBorders>
              <w:top w:val="nil"/>
              <w:left w:val="nil"/>
              <w:bottom w:val="nil"/>
              <w:right w:val="nil"/>
            </w:tcBorders>
          </w:tcPr>
          <w:p w14:paraId="2476B880"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990D984" w14:textId="77777777" w:rsidR="00D479F3" w:rsidRPr="00555C22" w:rsidRDefault="00D479F3" w:rsidP="004F7EF5">
            <w:pPr>
              <w:widowControl w:val="0"/>
              <w:autoSpaceDE w:val="0"/>
              <w:autoSpaceDN w:val="0"/>
              <w:adjustRightInd w:val="0"/>
              <w:jc w:val="center"/>
              <w:rPr>
                <w:sz w:val="18"/>
              </w:rPr>
            </w:pPr>
            <w:r w:rsidRPr="00555C22">
              <w:rPr>
                <w:sz w:val="18"/>
              </w:rPr>
              <w:t>1.440***</w:t>
            </w:r>
          </w:p>
        </w:tc>
        <w:tc>
          <w:tcPr>
            <w:tcW w:w="1276" w:type="dxa"/>
            <w:tcBorders>
              <w:top w:val="nil"/>
              <w:left w:val="nil"/>
              <w:bottom w:val="nil"/>
              <w:right w:val="nil"/>
            </w:tcBorders>
          </w:tcPr>
          <w:p w14:paraId="44F5A70C"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1F164836"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34DCF2B8" w14:textId="77777777" w:rsidR="00D479F3" w:rsidRPr="00555C22" w:rsidRDefault="00D479F3" w:rsidP="004F7EF5">
            <w:pPr>
              <w:widowControl w:val="0"/>
              <w:autoSpaceDE w:val="0"/>
              <w:autoSpaceDN w:val="0"/>
              <w:adjustRightInd w:val="0"/>
              <w:jc w:val="center"/>
              <w:rPr>
                <w:sz w:val="18"/>
              </w:rPr>
            </w:pPr>
            <w:r w:rsidRPr="00555C22">
              <w:rPr>
                <w:sz w:val="18"/>
              </w:rPr>
              <w:t>0.0648***</w:t>
            </w:r>
          </w:p>
        </w:tc>
        <w:tc>
          <w:tcPr>
            <w:tcW w:w="1276" w:type="dxa"/>
            <w:tcBorders>
              <w:top w:val="nil"/>
              <w:left w:val="nil"/>
              <w:bottom w:val="nil"/>
              <w:right w:val="nil"/>
            </w:tcBorders>
          </w:tcPr>
          <w:p w14:paraId="1B58520A" w14:textId="77777777" w:rsidR="00D479F3" w:rsidRPr="00555C22" w:rsidRDefault="00D479F3" w:rsidP="004F7EF5">
            <w:pPr>
              <w:widowControl w:val="0"/>
              <w:autoSpaceDE w:val="0"/>
              <w:autoSpaceDN w:val="0"/>
              <w:adjustRightInd w:val="0"/>
              <w:jc w:val="center"/>
              <w:rPr>
                <w:sz w:val="18"/>
              </w:rPr>
            </w:pPr>
          </w:p>
        </w:tc>
      </w:tr>
      <w:tr w:rsidR="00D479F3" w:rsidRPr="00555C22" w14:paraId="00420AA7" w14:textId="77777777" w:rsidTr="00161A2D">
        <w:trPr>
          <w:jc w:val="center"/>
        </w:trPr>
        <w:tc>
          <w:tcPr>
            <w:tcW w:w="3145" w:type="dxa"/>
            <w:tcBorders>
              <w:top w:val="nil"/>
              <w:left w:val="nil"/>
              <w:bottom w:val="nil"/>
              <w:right w:val="nil"/>
            </w:tcBorders>
          </w:tcPr>
          <w:p w14:paraId="68B32A0E"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3C613872"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8BF53B0" w14:textId="77777777" w:rsidR="00D479F3" w:rsidRPr="00555C22" w:rsidRDefault="00D479F3" w:rsidP="004F7EF5">
            <w:pPr>
              <w:widowControl w:val="0"/>
              <w:autoSpaceDE w:val="0"/>
              <w:autoSpaceDN w:val="0"/>
              <w:adjustRightInd w:val="0"/>
              <w:jc w:val="center"/>
              <w:rPr>
                <w:sz w:val="18"/>
              </w:rPr>
            </w:pPr>
            <w:r w:rsidRPr="00555C22">
              <w:rPr>
                <w:sz w:val="18"/>
              </w:rPr>
              <w:t>(0.170)</w:t>
            </w:r>
          </w:p>
        </w:tc>
        <w:tc>
          <w:tcPr>
            <w:tcW w:w="1276" w:type="dxa"/>
            <w:tcBorders>
              <w:top w:val="nil"/>
              <w:left w:val="nil"/>
              <w:bottom w:val="nil"/>
              <w:right w:val="nil"/>
            </w:tcBorders>
          </w:tcPr>
          <w:p w14:paraId="5EFA84D1"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4BC625C2"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0BA36988" w14:textId="77777777" w:rsidR="00D479F3" w:rsidRPr="00555C22" w:rsidRDefault="00D479F3" w:rsidP="004F7EF5">
            <w:pPr>
              <w:widowControl w:val="0"/>
              <w:autoSpaceDE w:val="0"/>
              <w:autoSpaceDN w:val="0"/>
              <w:adjustRightInd w:val="0"/>
              <w:jc w:val="center"/>
              <w:rPr>
                <w:sz w:val="18"/>
              </w:rPr>
            </w:pPr>
            <w:r w:rsidRPr="00555C22">
              <w:rPr>
                <w:sz w:val="18"/>
              </w:rPr>
              <w:t>(0.0223)</w:t>
            </w:r>
          </w:p>
        </w:tc>
        <w:tc>
          <w:tcPr>
            <w:tcW w:w="1276" w:type="dxa"/>
            <w:tcBorders>
              <w:top w:val="nil"/>
              <w:left w:val="nil"/>
              <w:bottom w:val="nil"/>
              <w:right w:val="nil"/>
            </w:tcBorders>
          </w:tcPr>
          <w:p w14:paraId="17144905" w14:textId="77777777" w:rsidR="00D479F3" w:rsidRPr="00555C22" w:rsidRDefault="00D479F3" w:rsidP="004F7EF5">
            <w:pPr>
              <w:widowControl w:val="0"/>
              <w:autoSpaceDE w:val="0"/>
              <w:autoSpaceDN w:val="0"/>
              <w:adjustRightInd w:val="0"/>
              <w:jc w:val="center"/>
              <w:rPr>
                <w:sz w:val="18"/>
              </w:rPr>
            </w:pPr>
          </w:p>
        </w:tc>
      </w:tr>
      <w:tr w:rsidR="00D479F3" w:rsidRPr="00555C22" w14:paraId="17C90E9B" w14:textId="77777777" w:rsidTr="00161A2D">
        <w:trPr>
          <w:jc w:val="center"/>
        </w:trPr>
        <w:tc>
          <w:tcPr>
            <w:tcW w:w="3145" w:type="dxa"/>
            <w:tcBorders>
              <w:top w:val="nil"/>
              <w:left w:val="nil"/>
              <w:bottom w:val="nil"/>
              <w:right w:val="nil"/>
            </w:tcBorders>
          </w:tcPr>
          <w:p w14:paraId="009F673D" w14:textId="77777777" w:rsidR="00D479F3" w:rsidRPr="00555C22" w:rsidRDefault="00D479F3" w:rsidP="004F7EF5">
            <w:pPr>
              <w:widowControl w:val="0"/>
              <w:autoSpaceDE w:val="0"/>
              <w:autoSpaceDN w:val="0"/>
              <w:adjustRightInd w:val="0"/>
              <w:rPr>
                <w:sz w:val="18"/>
              </w:rPr>
            </w:pPr>
            <w:r w:rsidRPr="00555C22">
              <w:rPr>
                <w:sz w:val="18"/>
              </w:rPr>
              <w:t>Disconfirming Feedback</w:t>
            </w:r>
            <w:r>
              <w:rPr>
                <w:sz w:val="18"/>
              </w:rPr>
              <w:t xml:space="preserve"> (Discrete)</w:t>
            </w:r>
          </w:p>
        </w:tc>
        <w:tc>
          <w:tcPr>
            <w:tcW w:w="1275" w:type="dxa"/>
            <w:tcBorders>
              <w:top w:val="nil"/>
              <w:left w:val="nil"/>
              <w:bottom w:val="nil"/>
              <w:right w:val="nil"/>
            </w:tcBorders>
          </w:tcPr>
          <w:p w14:paraId="7E4835F9"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334B7D1E"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20BB718" w14:textId="77777777" w:rsidR="00D479F3" w:rsidRPr="00555C22" w:rsidRDefault="00D479F3" w:rsidP="004F7EF5">
            <w:pPr>
              <w:widowControl w:val="0"/>
              <w:autoSpaceDE w:val="0"/>
              <w:autoSpaceDN w:val="0"/>
              <w:adjustRightInd w:val="0"/>
              <w:jc w:val="center"/>
              <w:rPr>
                <w:sz w:val="18"/>
              </w:rPr>
            </w:pPr>
            <w:r w:rsidRPr="00555C22">
              <w:rPr>
                <w:sz w:val="18"/>
              </w:rPr>
              <w:t>1.306***</w:t>
            </w:r>
          </w:p>
        </w:tc>
        <w:tc>
          <w:tcPr>
            <w:tcW w:w="1276" w:type="dxa"/>
            <w:tcBorders>
              <w:top w:val="nil"/>
              <w:left w:val="nil"/>
              <w:bottom w:val="nil"/>
              <w:right w:val="nil"/>
            </w:tcBorders>
          </w:tcPr>
          <w:p w14:paraId="467C13B2"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210C76CC"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6362F7F" w14:textId="77777777" w:rsidR="00D479F3" w:rsidRPr="00555C22" w:rsidRDefault="00D479F3" w:rsidP="004F7EF5">
            <w:pPr>
              <w:widowControl w:val="0"/>
              <w:autoSpaceDE w:val="0"/>
              <w:autoSpaceDN w:val="0"/>
              <w:adjustRightInd w:val="0"/>
              <w:jc w:val="center"/>
              <w:rPr>
                <w:sz w:val="18"/>
              </w:rPr>
            </w:pPr>
            <w:r w:rsidRPr="00555C22">
              <w:rPr>
                <w:sz w:val="18"/>
              </w:rPr>
              <w:t>0.0465***</w:t>
            </w:r>
          </w:p>
        </w:tc>
      </w:tr>
      <w:tr w:rsidR="00D479F3" w:rsidRPr="00555C22" w14:paraId="3A347182" w14:textId="77777777" w:rsidTr="00161A2D">
        <w:trPr>
          <w:jc w:val="center"/>
        </w:trPr>
        <w:tc>
          <w:tcPr>
            <w:tcW w:w="3145" w:type="dxa"/>
            <w:tcBorders>
              <w:top w:val="nil"/>
              <w:left w:val="nil"/>
              <w:bottom w:val="nil"/>
              <w:right w:val="nil"/>
            </w:tcBorders>
          </w:tcPr>
          <w:p w14:paraId="17420057"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5A13CDA4"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44C4E3B8"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5060ED33" w14:textId="77777777" w:rsidR="00D479F3" w:rsidRPr="00555C22" w:rsidRDefault="00D479F3" w:rsidP="004F7EF5">
            <w:pPr>
              <w:widowControl w:val="0"/>
              <w:autoSpaceDE w:val="0"/>
              <w:autoSpaceDN w:val="0"/>
              <w:adjustRightInd w:val="0"/>
              <w:jc w:val="center"/>
              <w:rPr>
                <w:sz w:val="18"/>
              </w:rPr>
            </w:pPr>
            <w:r w:rsidRPr="00555C22">
              <w:rPr>
                <w:sz w:val="18"/>
              </w:rPr>
              <w:t>(0.120)</w:t>
            </w:r>
          </w:p>
        </w:tc>
        <w:tc>
          <w:tcPr>
            <w:tcW w:w="1276" w:type="dxa"/>
            <w:tcBorders>
              <w:top w:val="nil"/>
              <w:left w:val="nil"/>
              <w:bottom w:val="nil"/>
              <w:right w:val="nil"/>
            </w:tcBorders>
          </w:tcPr>
          <w:p w14:paraId="317891D3"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97F0C63"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1A0B2FC6" w14:textId="77777777" w:rsidR="00D479F3" w:rsidRPr="00555C22" w:rsidRDefault="00D479F3" w:rsidP="004F7EF5">
            <w:pPr>
              <w:widowControl w:val="0"/>
              <w:autoSpaceDE w:val="0"/>
              <w:autoSpaceDN w:val="0"/>
              <w:adjustRightInd w:val="0"/>
              <w:jc w:val="center"/>
              <w:rPr>
                <w:sz w:val="18"/>
              </w:rPr>
            </w:pPr>
            <w:r w:rsidRPr="00555C22">
              <w:rPr>
                <w:sz w:val="18"/>
              </w:rPr>
              <w:t>(0.0162)</w:t>
            </w:r>
          </w:p>
        </w:tc>
      </w:tr>
      <w:tr w:rsidR="00D479F3" w:rsidRPr="00555C22" w14:paraId="06A80277" w14:textId="77777777" w:rsidTr="00161A2D">
        <w:trPr>
          <w:jc w:val="center"/>
        </w:trPr>
        <w:tc>
          <w:tcPr>
            <w:tcW w:w="3145" w:type="dxa"/>
            <w:tcBorders>
              <w:top w:val="nil"/>
              <w:left w:val="nil"/>
              <w:bottom w:val="nil"/>
              <w:right w:val="nil"/>
            </w:tcBorders>
          </w:tcPr>
          <w:p w14:paraId="08F35302" w14:textId="77777777" w:rsidR="00D479F3" w:rsidRPr="00555C22" w:rsidRDefault="00D479F3" w:rsidP="004F7EF5">
            <w:pPr>
              <w:widowControl w:val="0"/>
              <w:autoSpaceDE w:val="0"/>
              <w:autoSpaceDN w:val="0"/>
              <w:adjustRightInd w:val="0"/>
              <w:rPr>
                <w:sz w:val="18"/>
              </w:rPr>
            </w:pPr>
            <w:r w:rsidRPr="00555C22">
              <w:rPr>
                <w:sz w:val="18"/>
              </w:rPr>
              <w:t>Same Unit</w:t>
            </w:r>
          </w:p>
        </w:tc>
        <w:tc>
          <w:tcPr>
            <w:tcW w:w="1275" w:type="dxa"/>
            <w:tcBorders>
              <w:top w:val="nil"/>
              <w:left w:val="nil"/>
              <w:bottom w:val="nil"/>
              <w:right w:val="nil"/>
            </w:tcBorders>
          </w:tcPr>
          <w:p w14:paraId="79C431D7" w14:textId="77777777" w:rsidR="00D479F3" w:rsidRPr="00555C22" w:rsidRDefault="00D479F3" w:rsidP="004F7EF5">
            <w:pPr>
              <w:widowControl w:val="0"/>
              <w:autoSpaceDE w:val="0"/>
              <w:autoSpaceDN w:val="0"/>
              <w:adjustRightInd w:val="0"/>
              <w:jc w:val="center"/>
              <w:rPr>
                <w:sz w:val="18"/>
              </w:rPr>
            </w:pPr>
            <w:r w:rsidRPr="00555C22">
              <w:rPr>
                <w:sz w:val="18"/>
              </w:rPr>
              <w:t>0.713***</w:t>
            </w:r>
          </w:p>
        </w:tc>
        <w:tc>
          <w:tcPr>
            <w:tcW w:w="1276" w:type="dxa"/>
            <w:tcBorders>
              <w:top w:val="nil"/>
              <w:left w:val="nil"/>
              <w:bottom w:val="nil"/>
              <w:right w:val="nil"/>
            </w:tcBorders>
          </w:tcPr>
          <w:p w14:paraId="76B8F532" w14:textId="77777777" w:rsidR="00D479F3" w:rsidRPr="00555C22" w:rsidRDefault="00D479F3" w:rsidP="004F7EF5">
            <w:pPr>
              <w:widowControl w:val="0"/>
              <w:autoSpaceDE w:val="0"/>
              <w:autoSpaceDN w:val="0"/>
              <w:adjustRightInd w:val="0"/>
              <w:jc w:val="center"/>
              <w:rPr>
                <w:sz w:val="18"/>
              </w:rPr>
            </w:pPr>
            <w:r w:rsidRPr="00555C22">
              <w:rPr>
                <w:sz w:val="18"/>
              </w:rPr>
              <w:t>0.703***</w:t>
            </w:r>
          </w:p>
        </w:tc>
        <w:tc>
          <w:tcPr>
            <w:tcW w:w="1276" w:type="dxa"/>
            <w:tcBorders>
              <w:top w:val="nil"/>
              <w:left w:val="nil"/>
              <w:bottom w:val="nil"/>
              <w:right w:val="nil"/>
            </w:tcBorders>
          </w:tcPr>
          <w:p w14:paraId="30A3752D" w14:textId="77777777" w:rsidR="00D479F3" w:rsidRPr="00555C22" w:rsidRDefault="00D479F3" w:rsidP="004F7EF5">
            <w:pPr>
              <w:widowControl w:val="0"/>
              <w:autoSpaceDE w:val="0"/>
              <w:autoSpaceDN w:val="0"/>
              <w:adjustRightInd w:val="0"/>
              <w:jc w:val="center"/>
              <w:rPr>
                <w:sz w:val="18"/>
              </w:rPr>
            </w:pPr>
            <w:r w:rsidRPr="00555C22">
              <w:rPr>
                <w:sz w:val="18"/>
              </w:rPr>
              <w:t>0.703***</w:t>
            </w:r>
          </w:p>
        </w:tc>
        <w:tc>
          <w:tcPr>
            <w:tcW w:w="1276" w:type="dxa"/>
            <w:tcBorders>
              <w:top w:val="nil"/>
              <w:left w:val="nil"/>
              <w:bottom w:val="nil"/>
              <w:right w:val="nil"/>
            </w:tcBorders>
          </w:tcPr>
          <w:p w14:paraId="09D31C7D" w14:textId="77777777" w:rsidR="00D479F3" w:rsidRPr="00555C22" w:rsidRDefault="00D479F3" w:rsidP="004F7EF5">
            <w:pPr>
              <w:widowControl w:val="0"/>
              <w:autoSpaceDE w:val="0"/>
              <w:autoSpaceDN w:val="0"/>
              <w:adjustRightInd w:val="0"/>
              <w:jc w:val="center"/>
              <w:rPr>
                <w:sz w:val="18"/>
              </w:rPr>
            </w:pPr>
            <w:r w:rsidRPr="00555C22">
              <w:rPr>
                <w:sz w:val="18"/>
              </w:rPr>
              <w:t>-0.0580***</w:t>
            </w:r>
          </w:p>
        </w:tc>
        <w:tc>
          <w:tcPr>
            <w:tcW w:w="1276" w:type="dxa"/>
            <w:tcBorders>
              <w:top w:val="nil"/>
              <w:left w:val="nil"/>
              <w:bottom w:val="nil"/>
              <w:right w:val="nil"/>
            </w:tcBorders>
          </w:tcPr>
          <w:p w14:paraId="02F8926C" w14:textId="77777777" w:rsidR="00D479F3" w:rsidRPr="00555C22" w:rsidRDefault="00D479F3" w:rsidP="004F7EF5">
            <w:pPr>
              <w:widowControl w:val="0"/>
              <w:autoSpaceDE w:val="0"/>
              <w:autoSpaceDN w:val="0"/>
              <w:adjustRightInd w:val="0"/>
              <w:jc w:val="center"/>
              <w:rPr>
                <w:sz w:val="18"/>
              </w:rPr>
            </w:pPr>
            <w:r w:rsidRPr="00555C22">
              <w:rPr>
                <w:sz w:val="18"/>
              </w:rPr>
              <w:t>-0.0602***</w:t>
            </w:r>
          </w:p>
        </w:tc>
        <w:tc>
          <w:tcPr>
            <w:tcW w:w="1276" w:type="dxa"/>
            <w:tcBorders>
              <w:top w:val="nil"/>
              <w:left w:val="nil"/>
              <w:bottom w:val="nil"/>
              <w:right w:val="nil"/>
            </w:tcBorders>
          </w:tcPr>
          <w:p w14:paraId="1515F6C1" w14:textId="77777777" w:rsidR="00D479F3" w:rsidRPr="00555C22" w:rsidRDefault="00D479F3" w:rsidP="004F7EF5">
            <w:pPr>
              <w:widowControl w:val="0"/>
              <w:autoSpaceDE w:val="0"/>
              <w:autoSpaceDN w:val="0"/>
              <w:adjustRightInd w:val="0"/>
              <w:jc w:val="center"/>
              <w:rPr>
                <w:sz w:val="18"/>
              </w:rPr>
            </w:pPr>
            <w:r w:rsidRPr="00555C22">
              <w:rPr>
                <w:sz w:val="18"/>
              </w:rPr>
              <w:t>-0.0602***</w:t>
            </w:r>
          </w:p>
        </w:tc>
      </w:tr>
      <w:tr w:rsidR="00D479F3" w:rsidRPr="00555C22" w14:paraId="38370D97" w14:textId="77777777" w:rsidTr="00161A2D">
        <w:trPr>
          <w:jc w:val="center"/>
        </w:trPr>
        <w:tc>
          <w:tcPr>
            <w:tcW w:w="3145" w:type="dxa"/>
            <w:tcBorders>
              <w:top w:val="nil"/>
              <w:left w:val="nil"/>
              <w:bottom w:val="nil"/>
              <w:right w:val="nil"/>
            </w:tcBorders>
          </w:tcPr>
          <w:p w14:paraId="76734A1F"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3FEF7E9F" w14:textId="77777777" w:rsidR="00D479F3" w:rsidRPr="00555C22" w:rsidRDefault="00D479F3" w:rsidP="004F7EF5">
            <w:pPr>
              <w:widowControl w:val="0"/>
              <w:autoSpaceDE w:val="0"/>
              <w:autoSpaceDN w:val="0"/>
              <w:adjustRightInd w:val="0"/>
              <w:jc w:val="center"/>
              <w:rPr>
                <w:sz w:val="18"/>
              </w:rPr>
            </w:pPr>
            <w:r w:rsidRPr="00555C22">
              <w:rPr>
                <w:sz w:val="18"/>
              </w:rPr>
              <w:t>(0.0592)</w:t>
            </w:r>
          </w:p>
        </w:tc>
        <w:tc>
          <w:tcPr>
            <w:tcW w:w="1276" w:type="dxa"/>
            <w:tcBorders>
              <w:top w:val="nil"/>
              <w:left w:val="nil"/>
              <w:bottom w:val="nil"/>
              <w:right w:val="nil"/>
            </w:tcBorders>
          </w:tcPr>
          <w:p w14:paraId="61D9813C" w14:textId="77777777" w:rsidR="00D479F3" w:rsidRPr="00555C22" w:rsidRDefault="00D479F3" w:rsidP="004F7EF5">
            <w:pPr>
              <w:widowControl w:val="0"/>
              <w:autoSpaceDE w:val="0"/>
              <w:autoSpaceDN w:val="0"/>
              <w:adjustRightInd w:val="0"/>
              <w:jc w:val="center"/>
              <w:rPr>
                <w:sz w:val="18"/>
              </w:rPr>
            </w:pPr>
            <w:r w:rsidRPr="00555C22">
              <w:rPr>
                <w:sz w:val="18"/>
              </w:rPr>
              <w:t>(0.0583)</w:t>
            </w:r>
          </w:p>
        </w:tc>
        <w:tc>
          <w:tcPr>
            <w:tcW w:w="1276" w:type="dxa"/>
            <w:tcBorders>
              <w:top w:val="nil"/>
              <w:left w:val="nil"/>
              <w:bottom w:val="nil"/>
              <w:right w:val="nil"/>
            </w:tcBorders>
          </w:tcPr>
          <w:p w14:paraId="703FD514" w14:textId="77777777" w:rsidR="00D479F3" w:rsidRPr="00555C22" w:rsidRDefault="00D479F3" w:rsidP="004F7EF5">
            <w:pPr>
              <w:widowControl w:val="0"/>
              <w:autoSpaceDE w:val="0"/>
              <w:autoSpaceDN w:val="0"/>
              <w:adjustRightInd w:val="0"/>
              <w:jc w:val="center"/>
              <w:rPr>
                <w:sz w:val="18"/>
              </w:rPr>
            </w:pPr>
            <w:r w:rsidRPr="00555C22">
              <w:rPr>
                <w:sz w:val="18"/>
              </w:rPr>
              <w:t>(0.0584)</w:t>
            </w:r>
          </w:p>
        </w:tc>
        <w:tc>
          <w:tcPr>
            <w:tcW w:w="1276" w:type="dxa"/>
            <w:tcBorders>
              <w:top w:val="nil"/>
              <w:left w:val="nil"/>
              <w:bottom w:val="nil"/>
              <w:right w:val="nil"/>
            </w:tcBorders>
          </w:tcPr>
          <w:p w14:paraId="5BDE4AE3" w14:textId="77777777" w:rsidR="00D479F3" w:rsidRPr="00555C22" w:rsidRDefault="00D479F3" w:rsidP="004F7EF5">
            <w:pPr>
              <w:widowControl w:val="0"/>
              <w:autoSpaceDE w:val="0"/>
              <w:autoSpaceDN w:val="0"/>
              <w:adjustRightInd w:val="0"/>
              <w:jc w:val="center"/>
              <w:rPr>
                <w:sz w:val="18"/>
              </w:rPr>
            </w:pPr>
            <w:r w:rsidRPr="00555C22">
              <w:rPr>
                <w:sz w:val="18"/>
              </w:rPr>
              <w:t>(0.0142)</w:t>
            </w:r>
          </w:p>
        </w:tc>
        <w:tc>
          <w:tcPr>
            <w:tcW w:w="1276" w:type="dxa"/>
            <w:tcBorders>
              <w:top w:val="nil"/>
              <w:left w:val="nil"/>
              <w:bottom w:val="nil"/>
              <w:right w:val="nil"/>
            </w:tcBorders>
          </w:tcPr>
          <w:p w14:paraId="79EBD295" w14:textId="77777777" w:rsidR="00D479F3" w:rsidRPr="00555C22" w:rsidRDefault="00D479F3" w:rsidP="004F7EF5">
            <w:pPr>
              <w:widowControl w:val="0"/>
              <w:autoSpaceDE w:val="0"/>
              <w:autoSpaceDN w:val="0"/>
              <w:adjustRightInd w:val="0"/>
              <w:jc w:val="center"/>
              <w:rPr>
                <w:sz w:val="18"/>
              </w:rPr>
            </w:pPr>
            <w:r w:rsidRPr="00555C22">
              <w:rPr>
                <w:sz w:val="18"/>
              </w:rPr>
              <w:t>(0.0141)</w:t>
            </w:r>
          </w:p>
        </w:tc>
        <w:tc>
          <w:tcPr>
            <w:tcW w:w="1276" w:type="dxa"/>
            <w:tcBorders>
              <w:top w:val="nil"/>
              <w:left w:val="nil"/>
              <w:bottom w:val="nil"/>
              <w:right w:val="nil"/>
            </w:tcBorders>
          </w:tcPr>
          <w:p w14:paraId="66FAA273" w14:textId="77777777" w:rsidR="00D479F3" w:rsidRPr="00555C22" w:rsidRDefault="00D479F3" w:rsidP="004F7EF5">
            <w:pPr>
              <w:widowControl w:val="0"/>
              <w:autoSpaceDE w:val="0"/>
              <w:autoSpaceDN w:val="0"/>
              <w:adjustRightInd w:val="0"/>
              <w:jc w:val="center"/>
              <w:rPr>
                <w:sz w:val="18"/>
              </w:rPr>
            </w:pPr>
            <w:r w:rsidRPr="00555C22">
              <w:rPr>
                <w:sz w:val="18"/>
              </w:rPr>
              <w:t>(0.0142)</w:t>
            </w:r>
          </w:p>
        </w:tc>
      </w:tr>
      <w:tr w:rsidR="00D479F3" w:rsidRPr="00555C22" w14:paraId="23D9D5ED" w14:textId="77777777" w:rsidTr="00161A2D">
        <w:trPr>
          <w:jc w:val="center"/>
        </w:trPr>
        <w:tc>
          <w:tcPr>
            <w:tcW w:w="3145" w:type="dxa"/>
            <w:tcBorders>
              <w:top w:val="nil"/>
              <w:left w:val="nil"/>
              <w:bottom w:val="nil"/>
              <w:right w:val="nil"/>
            </w:tcBorders>
          </w:tcPr>
          <w:p w14:paraId="33111E57" w14:textId="77777777" w:rsidR="00D479F3" w:rsidRPr="00555C22" w:rsidRDefault="00D479F3" w:rsidP="004F7EF5">
            <w:pPr>
              <w:widowControl w:val="0"/>
              <w:autoSpaceDE w:val="0"/>
              <w:autoSpaceDN w:val="0"/>
              <w:adjustRightInd w:val="0"/>
              <w:rPr>
                <w:sz w:val="18"/>
              </w:rPr>
            </w:pPr>
            <w:r w:rsidRPr="00555C22">
              <w:rPr>
                <w:sz w:val="18"/>
              </w:rPr>
              <w:t>Same Location</w:t>
            </w:r>
          </w:p>
        </w:tc>
        <w:tc>
          <w:tcPr>
            <w:tcW w:w="1275" w:type="dxa"/>
            <w:tcBorders>
              <w:top w:val="nil"/>
              <w:left w:val="nil"/>
              <w:bottom w:val="nil"/>
              <w:right w:val="nil"/>
            </w:tcBorders>
          </w:tcPr>
          <w:p w14:paraId="32C5CA32" w14:textId="77777777" w:rsidR="00D479F3" w:rsidRPr="00555C22" w:rsidRDefault="00D479F3" w:rsidP="004F7EF5">
            <w:pPr>
              <w:widowControl w:val="0"/>
              <w:autoSpaceDE w:val="0"/>
              <w:autoSpaceDN w:val="0"/>
              <w:adjustRightInd w:val="0"/>
              <w:jc w:val="center"/>
              <w:rPr>
                <w:sz w:val="18"/>
              </w:rPr>
            </w:pPr>
            <w:r w:rsidRPr="00555C22">
              <w:rPr>
                <w:sz w:val="18"/>
              </w:rPr>
              <w:t>0.881</w:t>
            </w:r>
          </w:p>
        </w:tc>
        <w:tc>
          <w:tcPr>
            <w:tcW w:w="1276" w:type="dxa"/>
            <w:tcBorders>
              <w:top w:val="nil"/>
              <w:left w:val="nil"/>
              <w:bottom w:val="nil"/>
              <w:right w:val="nil"/>
            </w:tcBorders>
          </w:tcPr>
          <w:p w14:paraId="68EAAACA" w14:textId="77777777" w:rsidR="00D479F3" w:rsidRPr="00555C22" w:rsidRDefault="00D479F3" w:rsidP="004F7EF5">
            <w:pPr>
              <w:widowControl w:val="0"/>
              <w:autoSpaceDE w:val="0"/>
              <w:autoSpaceDN w:val="0"/>
              <w:adjustRightInd w:val="0"/>
              <w:jc w:val="center"/>
              <w:rPr>
                <w:sz w:val="18"/>
              </w:rPr>
            </w:pPr>
            <w:r w:rsidRPr="00555C22">
              <w:rPr>
                <w:sz w:val="18"/>
              </w:rPr>
              <w:t>0.861*</w:t>
            </w:r>
          </w:p>
        </w:tc>
        <w:tc>
          <w:tcPr>
            <w:tcW w:w="1276" w:type="dxa"/>
            <w:tcBorders>
              <w:top w:val="nil"/>
              <w:left w:val="nil"/>
              <w:bottom w:val="nil"/>
              <w:right w:val="nil"/>
            </w:tcBorders>
          </w:tcPr>
          <w:p w14:paraId="0DA7044B" w14:textId="77777777" w:rsidR="00D479F3" w:rsidRPr="00555C22" w:rsidRDefault="00D479F3" w:rsidP="004F7EF5">
            <w:pPr>
              <w:widowControl w:val="0"/>
              <w:autoSpaceDE w:val="0"/>
              <w:autoSpaceDN w:val="0"/>
              <w:adjustRightInd w:val="0"/>
              <w:jc w:val="center"/>
              <w:rPr>
                <w:sz w:val="18"/>
              </w:rPr>
            </w:pPr>
            <w:r w:rsidRPr="00555C22">
              <w:rPr>
                <w:sz w:val="18"/>
              </w:rPr>
              <w:t>0.863</w:t>
            </w:r>
          </w:p>
        </w:tc>
        <w:tc>
          <w:tcPr>
            <w:tcW w:w="1276" w:type="dxa"/>
            <w:tcBorders>
              <w:top w:val="nil"/>
              <w:left w:val="nil"/>
              <w:bottom w:val="nil"/>
              <w:right w:val="nil"/>
            </w:tcBorders>
          </w:tcPr>
          <w:p w14:paraId="5B5C5CDA" w14:textId="77777777" w:rsidR="00D479F3" w:rsidRPr="00555C22" w:rsidRDefault="00D479F3" w:rsidP="004F7EF5">
            <w:pPr>
              <w:widowControl w:val="0"/>
              <w:autoSpaceDE w:val="0"/>
              <w:autoSpaceDN w:val="0"/>
              <w:adjustRightInd w:val="0"/>
              <w:jc w:val="center"/>
              <w:rPr>
                <w:sz w:val="18"/>
              </w:rPr>
            </w:pPr>
            <w:r w:rsidRPr="00555C22">
              <w:rPr>
                <w:sz w:val="18"/>
              </w:rPr>
              <w:t>-0.0223</w:t>
            </w:r>
          </w:p>
        </w:tc>
        <w:tc>
          <w:tcPr>
            <w:tcW w:w="1276" w:type="dxa"/>
            <w:tcBorders>
              <w:top w:val="nil"/>
              <w:left w:val="nil"/>
              <w:bottom w:val="nil"/>
              <w:right w:val="nil"/>
            </w:tcBorders>
          </w:tcPr>
          <w:p w14:paraId="01630C76" w14:textId="77777777" w:rsidR="00D479F3" w:rsidRPr="00555C22" w:rsidRDefault="00D479F3" w:rsidP="004F7EF5">
            <w:pPr>
              <w:widowControl w:val="0"/>
              <w:autoSpaceDE w:val="0"/>
              <w:autoSpaceDN w:val="0"/>
              <w:adjustRightInd w:val="0"/>
              <w:jc w:val="center"/>
              <w:rPr>
                <w:sz w:val="18"/>
              </w:rPr>
            </w:pPr>
            <w:r w:rsidRPr="00555C22">
              <w:rPr>
                <w:sz w:val="18"/>
              </w:rPr>
              <w:t>-0.0262</w:t>
            </w:r>
          </w:p>
        </w:tc>
        <w:tc>
          <w:tcPr>
            <w:tcW w:w="1276" w:type="dxa"/>
            <w:tcBorders>
              <w:top w:val="nil"/>
              <w:left w:val="nil"/>
              <w:bottom w:val="nil"/>
              <w:right w:val="nil"/>
            </w:tcBorders>
          </w:tcPr>
          <w:p w14:paraId="4FE1C89C" w14:textId="77777777" w:rsidR="00D479F3" w:rsidRPr="00555C22" w:rsidRDefault="00D479F3" w:rsidP="004F7EF5">
            <w:pPr>
              <w:widowControl w:val="0"/>
              <w:autoSpaceDE w:val="0"/>
              <w:autoSpaceDN w:val="0"/>
              <w:adjustRightInd w:val="0"/>
              <w:jc w:val="center"/>
              <w:rPr>
                <w:sz w:val="18"/>
              </w:rPr>
            </w:pPr>
            <w:r w:rsidRPr="00555C22">
              <w:rPr>
                <w:sz w:val="18"/>
              </w:rPr>
              <w:t>-0.0258</w:t>
            </w:r>
          </w:p>
        </w:tc>
      </w:tr>
      <w:tr w:rsidR="00D479F3" w:rsidRPr="00555C22" w14:paraId="5DEFD1D2" w14:textId="77777777" w:rsidTr="00161A2D">
        <w:trPr>
          <w:jc w:val="center"/>
        </w:trPr>
        <w:tc>
          <w:tcPr>
            <w:tcW w:w="3145" w:type="dxa"/>
            <w:tcBorders>
              <w:top w:val="nil"/>
              <w:left w:val="nil"/>
              <w:bottom w:val="nil"/>
              <w:right w:val="nil"/>
            </w:tcBorders>
          </w:tcPr>
          <w:p w14:paraId="76F0AE73"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0A616B51" w14:textId="77777777" w:rsidR="00D479F3" w:rsidRPr="00555C22" w:rsidRDefault="00D479F3" w:rsidP="004F7EF5">
            <w:pPr>
              <w:widowControl w:val="0"/>
              <w:autoSpaceDE w:val="0"/>
              <w:autoSpaceDN w:val="0"/>
              <w:adjustRightInd w:val="0"/>
              <w:jc w:val="center"/>
              <w:rPr>
                <w:sz w:val="18"/>
              </w:rPr>
            </w:pPr>
            <w:r w:rsidRPr="00555C22">
              <w:rPr>
                <w:sz w:val="18"/>
              </w:rPr>
              <w:t>(0.0813)</w:t>
            </w:r>
          </w:p>
        </w:tc>
        <w:tc>
          <w:tcPr>
            <w:tcW w:w="1276" w:type="dxa"/>
            <w:tcBorders>
              <w:top w:val="nil"/>
              <w:left w:val="nil"/>
              <w:bottom w:val="nil"/>
              <w:right w:val="nil"/>
            </w:tcBorders>
          </w:tcPr>
          <w:p w14:paraId="565EA784" w14:textId="77777777" w:rsidR="00D479F3" w:rsidRPr="00555C22" w:rsidRDefault="00D479F3" w:rsidP="004F7EF5">
            <w:pPr>
              <w:widowControl w:val="0"/>
              <w:autoSpaceDE w:val="0"/>
              <w:autoSpaceDN w:val="0"/>
              <w:adjustRightInd w:val="0"/>
              <w:jc w:val="center"/>
              <w:rPr>
                <w:sz w:val="18"/>
              </w:rPr>
            </w:pPr>
            <w:r w:rsidRPr="00555C22">
              <w:rPr>
                <w:sz w:val="18"/>
              </w:rPr>
              <w:t>(0.0779)</w:t>
            </w:r>
          </w:p>
        </w:tc>
        <w:tc>
          <w:tcPr>
            <w:tcW w:w="1276" w:type="dxa"/>
            <w:tcBorders>
              <w:top w:val="nil"/>
              <w:left w:val="nil"/>
              <w:bottom w:val="nil"/>
              <w:right w:val="nil"/>
            </w:tcBorders>
          </w:tcPr>
          <w:p w14:paraId="084D496D" w14:textId="77777777" w:rsidR="00D479F3" w:rsidRPr="00555C22" w:rsidRDefault="00D479F3" w:rsidP="004F7EF5">
            <w:pPr>
              <w:widowControl w:val="0"/>
              <w:autoSpaceDE w:val="0"/>
              <w:autoSpaceDN w:val="0"/>
              <w:adjustRightInd w:val="0"/>
              <w:jc w:val="center"/>
              <w:rPr>
                <w:sz w:val="18"/>
              </w:rPr>
            </w:pPr>
            <w:r w:rsidRPr="00555C22">
              <w:rPr>
                <w:sz w:val="18"/>
              </w:rPr>
              <w:t>(0.0786)</w:t>
            </w:r>
          </w:p>
        </w:tc>
        <w:tc>
          <w:tcPr>
            <w:tcW w:w="1276" w:type="dxa"/>
            <w:tcBorders>
              <w:top w:val="nil"/>
              <w:left w:val="nil"/>
              <w:bottom w:val="nil"/>
              <w:right w:val="nil"/>
            </w:tcBorders>
          </w:tcPr>
          <w:p w14:paraId="18067F3E" w14:textId="77777777" w:rsidR="00D479F3" w:rsidRPr="00555C22" w:rsidRDefault="00D479F3" w:rsidP="004F7EF5">
            <w:pPr>
              <w:widowControl w:val="0"/>
              <w:autoSpaceDE w:val="0"/>
              <w:autoSpaceDN w:val="0"/>
              <w:adjustRightInd w:val="0"/>
              <w:jc w:val="center"/>
              <w:rPr>
                <w:sz w:val="18"/>
              </w:rPr>
            </w:pPr>
            <w:r w:rsidRPr="00555C22">
              <w:rPr>
                <w:sz w:val="18"/>
              </w:rPr>
              <w:t>(0.0167)</w:t>
            </w:r>
          </w:p>
        </w:tc>
        <w:tc>
          <w:tcPr>
            <w:tcW w:w="1276" w:type="dxa"/>
            <w:tcBorders>
              <w:top w:val="nil"/>
              <w:left w:val="nil"/>
              <w:bottom w:val="nil"/>
              <w:right w:val="nil"/>
            </w:tcBorders>
          </w:tcPr>
          <w:p w14:paraId="4C4C1A2E" w14:textId="77777777" w:rsidR="00D479F3" w:rsidRPr="00555C22" w:rsidRDefault="00D479F3" w:rsidP="004F7EF5">
            <w:pPr>
              <w:widowControl w:val="0"/>
              <w:autoSpaceDE w:val="0"/>
              <w:autoSpaceDN w:val="0"/>
              <w:adjustRightInd w:val="0"/>
              <w:jc w:val="center"/>
              <w:rPr>
                <w:sz w:val="18"/>
              </w:rPr>
            </w:pPr>
            <w:r w:rsidRPr="00555C22">
              <w:rPr>
                <w:sz w:val="18"/>
              </w:rPr>
              <w:t>(0.0163)</w:t>
            </w:r>
          </w:p>
        </w:tc>
        <w:tc>
          <w:tcPr>
            <w:tcW w:w="1276" w:type="dxa"/>
            <w:tcBorders>
              <w:top w:val="nil"/>
              <w:left w:val="nil"/>
              <w:bottom w:val="nil"/>
              <w:right w:val="nil"/>
            </w:tcBorders>
          </w:tcPr>
          <w:p w14:paraId="1E953A71" w14:textId="77777777" w:rsidR="00D479F3" w:rsidRPr="00555C22" w:rsidRDefault="00D479F3" w:rsidP="004F7EF5">
            <w:pPr>
              <w:widowControl w:val="0"/>
              <w:autoSpaceDE w:val="0"/>
              <w:autoSpaceDN w:val="0"/>
              <w:adjustRightInd w:val="0"/>
              <w:jc w:val="center"/>
              <w:rPr>
                <w:sz w:val="18"/>
              </w:rPr>
            </w:pPr>
            <w:r w:rsidRPr="00555C22">
              <w:rPr>
                <w:sz w:val="18"/>
              </w:rPr>
              <w:t>(0.0164)</w:t>
            </w:r>
          </w:p>
        </w:tc>
      </w:tr>
      <w:tr w:rsidR="00D479F3" w:rsidRPr="00555C22" w14:paraId="13EF305B" w14:textId="77777777" w:rsidTr="00161A2D">
        <w:trPr>
          <w:jc w:val="center"/>
        </w:trPr>
        <w:tc>
          <w:tcPr>
            <w:tcW w:w="3145" w:type="dxa"/>
            <w:tcBorders>
              <w:top w:val="nil"/>
              <w:left w:val="nil"/>
              <w:bottom w:val="nil"/>
              <w:right w:val="nil"/>
            </w:tcBorders>
          </w:tcPr>
          <w:p w14:paraId="54515E26" w14:textId="77777777" w:rsidR="00D479F3" w:rsidRPr="00555C22" w:rsidRDefault="00D479F3" w:rsidP="004F7EF5">
            <w:pPr>
              <w:widowControl w:val="0"/>
              <w:autoSpaceDE w:val="0"/>
              <w:autoSpaceDN w:val="0"/>
              <w:adjustRightInd w:val="0"/>
              <w:rPr>
                <w:sz w:val="18"/>
              </w:rPr>
            </w:pPr>
            <w:r>
              <w:rPr>
                <w:sz w:val="18"/>
              </w:rPr>
              <w:t>Total # Reviews</w:t>
            </w:r>
          </w:p>
        </w:tc>
        <w:tc>
          <w:tcPr>
            <w:tcW w:w="1275" w:type="dxa"/>
            <w:tcBorders>
              <w:top w:val="nil"/>
              <w:left w:val="nil"/>
              <w:bottom w:val="nil"/>
              <w:right w:val="nil"/>
            </w:tcBorders>
          </w:tcPr>
          <w:p w14:paraId="5095B11E" w14:textId="77777777" w:rsidR="00D479F3" w:rsidRPr="00555C22" w:rsidRDefault="00D479F3" w:rsidP="004F7EF5">
            <w:pPr>
              <w:widowControl w:val="0"/>
              <w:autoSpaceDE w:val="0"/>
              <w:autoSpaceDN w:val="0"/>
              <w:adjustRightInd w:val="0"/>
              <w:jc w:val="center"/>
              <w:rPr>
                <w:sz w:val="18"/>
              </w:rPr>
            </w:pPr>
            <w:r w:rsidRPr="00555C22">
              <w:rPr>
                <w:sz w:val="18"/>
              </w:rPr>
              <w:t>1.009</w:t>
            </w:r>
          </w:p>
        </w:tc>
        <w:tc>
          <w:tcPr>
            <w:tcW w:w="1276" w:type="dxa"/>
            <w:tcBorders>
              <w:top w:val="nil"/>
              <w:left w:val="nil"/>
              <w:bottom w:val="nil"/>
              <w:right w:val="nil"/>
            </w:tcBorders>
          </w:tcPr>
          <w:p w14:paraId="19B8B985" w14:textId="77777777" w:rsidR="00D479F3" w:rsidRPr="00555C22" w:rsidRDefault="00D479F3" w:rsidP="004F7EF5">
            <w:pPr>
              <w:widowControl w:val="0"/>
              <w:autoSpaceDE w:val="0"/>
              <w:autoSpaceDN w:val="0"/>
              <w:adjustRightInd w:val="0"/>
              <w:jc w:val="center"/>
              <w:rPr>
                <w:sz w:val="18"/>
              </w:rPr>
            </w:pPr>
            <w:r w:rsidRPr="00555C22">
              <w:rPr>
                <w:sz w:val="18"/>
              </w:rPr>
              <w:t>1.014</w:t>
            </w:r>
          </w:p>
        </w:tc>
        <w:tc>
          <w:tcPr>
            <w:tcW w:w="1276" w:type="dxa"/>
            <w:tcBorders>
              <w:top w:val="nil"/>
              <w:left w:val="nil"/>
              <w:bottom w:val="nil"/>
              <w:right w:val="nil"/>
            </w:tcBorders>
          </w:tcPr>
          <w:p w14:paraId="5EB1F330" w14:textId="77777777" w:rsidR="00D479F3" w:rsidRPr="00555C22" w:rsidRDefault="00D479F3" w:rsidP="004F7EF5">
            <w:pPr>
              <w:widowControl w:val="0"/>
              <w:autoSpaceDE w:val="0"/>
              <w:autoSpaceDN w:val="0"/>
              <w:adjustRightInd w:val="0"/>
              <w:jc w:val="center"/>
              <w:rPr>
                <w:sz w:val="18"/>
              </w:rPr>
            </w:pPr>
            <w:r w:rsidRPr="00555C22">
              <w:rPr>
                <w:sz w:val="18"/>
              </w:rPr>
              <w:t>1.014</w:t>
            </w:r>
          </w:p>
        </w:tc>
        <w:tc>
          <w:tcPr>
            <w:tcW w:w="1276" w:type="dxa"/>
            <w:tcBorders>
              <w:top w:val="nil"/>
              <w:left w:val="nil"/>
              <w:bottom w:val="nil"/>
              <w:right w:val="nil"/>
            </w:tcBorders>
          </w:tcPr>
          <w:p w14:paraId="6BCB6A67" w14:textId="77777777" w:rsidR="00D479F3" w:rsidRPr="00555C22" w:rsidRDefault="00D479F3" w:rsidP="004F7EF5">
            <w:pPr>
              <w:widowControl w:val="0"/>
              <w:autoSpaceDE w:val="0"/>
              <w:autoSpaceDN w:val="0"/>
              <w:adjustRightInd w:val="0"/>
              <w:jc w:val="center"/>
              <w:rPr>
                <w:sz w:val="18"/>
              </w:rPr>
            </w:pPr>
            <w:r w:rsidRPr="00555C22">
              <w:rPr>
                <w:sz w:val="18"/>
              </w:rPr>
              <w:t>0.00152</w:t>
            </w:r>
          </w:p>
        </w:tc>
        <w:tc>
          <w:tcPr>
            <w:tcW w:w="1276" w:type="dxa"/>
            <w:tcBorders>
              <w:top w:val="nil"/>
              <w:left w:val="nil"/>
              <w:bottom w:val="nil"/>
              <w:right w:val="nil"/>
            </w:tcBorders>
          </w:tcPr>
          <w:p w14:paraId="75BDD5D2" w14:textId="77777777" w:rsidR="00D479F3" w:rsidRPr="00555C22" w:rsidRDefault="00D479F3" w:rsidP="004F7EF5">
            <w:pPr>
              <w:widowControl w:val="0"/>
              <w:autoSpaceDE w:val="0"/>
              <w:autoSpaceDN w:val="0"/>
              <w:adjustRightInd w:val="0"/>
              <w:jc w:val="center"/>
              <w:rPr>
                <w:sz w:val="18"/>
              </w:rPr>
            </w:pPr>
            <w:r w:rsidRPr="00555C22">
              <w:rPr>
                <w:sz w:val="18"/>
              </w:rPr>
              <w:t>0.00238</w:t>
            </w:r>
          </w:p>
        </w:tc>
        <w:tc>
          <w:tcPr>
            <w:tcW w:w="1276" w:type="dxa"/>
            <w:tcBorders>
              <w:top w:val="nil"/>
              <w:left w:val="nil"/>
              <w:bottom w:val="nil"/>
              <w:right w:val="nil"/>
            </w:tcBorders>
          </w:tcPr>
          <w:p w14:paraId="0EC0C26B" w14:textId="77777777" w:rsidR="00D479F3" w:rsidRPr="00555C22" w:rsidRDefault="00D479F3" w:rsidP="004F7EF5">
            <w:pPr>
              <w:widowControl w:val="0"/>
              <w:autoSpaceDE w:val="0"/>
              <w:autoSpaceDN w:val="0"/>
              <w:adjustRightInd w:val="0"/>
              <w:jc w:val="center"/>
              <w:rPr>
                <w:sz w:val="18"/>
              </w:rPr>
            </w:pPr>
            <w:r w:rsidRPr="00555C22">
              <w:rPr>
                <w:sz w:val="18"/>
              </w:rPr>
              <w:t>0.00236</w:t>
            </w:r>
          </w:p>
        </w:tc>
      </w:tr>
      <w:tr w:rsidR="00D479F3" w:rsidRPr="00555C22" w14:paraId="5C403A92" w14:textId="77777777" w:rsidTr="00161A2D">
        <w:trPr>
          <w:jc w:val="center"/>
        </w:trPr>
        <w:tc>
          <w:tcPr>
            <w:tcW w:w="3145" w:type="dxa"/>
            <w:tcBorders>
              <w:top w:val="nil"/>
              <w:left w:val="nil"/>
              <w:bottom w:val="nil"/>
              <w:right w:val="nil"/>
            </w:tcBorders>
          </w:tcPr>
          <w:p w14:paraId="5A1ED059"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6B2BD67F" w14:textId="77777777" w:rsidR="00D479F3" w:rsidRPr="00555C22" w:rsidRDefault="00D479F3" w:rsidP="004F7EF5">
            <w:pPr>
              <w:widowControl w:val="0"/>
              <w:autoSpaceDE w:val="0"/>
              <w:autoSpaceDN w:val="0"/>
              <w:adjustRightInd w:val="0"/>
              <w:jc w:val="center"/>
              <w:rPr>
                <w:sz w:val="18"/>
              </w:rPr>
            </w:pPr>
            <w:r w:rsidRPr="00555C22">
              <w:rPr>
                <w:sz w:val="18"/>
              </w:rPr>
              <w:t>(0.0174)</w:t>
            </w:r>
          </w:p>
        </w:tc>
        <w:tc>
          <w:tcPr>
            <w:tcW w:w="1276" w:type="dxa"/>
            <w:tcBorders>
              <w:top w:val="nil"/>
              <w:left w:val="nil"/>
              <w:bottom w:val="nil"/>
              <w:right w:val="nil"/>
            </w:tcBorders>
          </w:tcPr>
          <w:p w14:paraId="0BD0C31F" w14:textId="77777777" w:rsidR="00D479F3" w:rsidRPr="00555C22" w:rsidRDefault="00D479F3" w:rsidP="004F7EF5">
            <w:pPr>
              <w:widowControl w:val="0"/>
              <w:autoSpaceDE w:val="0"/>
              <w:autoSpaceDN w:val="0"/>
              <w:adjustRightInd w:val="0"/>
              <w:jc w:val="center"/>
              <w:rPr>
                <w:sz w:val="18"/>
              </w:rPr>
            </w:pPr>
            <w:r w:rsidRPr="00555C22">
              <w:rPr>
                <w:sz w:val="18"/>
              </w:rPr>
              <w:t>(0.0175)</w:t>
            </w:r>
          </w:p>
        </w:tc>
        <w:tc>
          <w:tcPr>
            <w:tcW w:w="1276" w:type="dxa"/>
            <w:tcBorders>
              <w:top w:val="nil"/>
              <w:left w:val="nil"/>
              <w:bottom w:val="nil"/>
              <w:right w:val="nil"/>
            </w:tcBorders>
          </w:tcPr>
          <w:p w14:paraId="62DA2ED6" w14:textId="77777777" w:rsidR="00D479F3" w:rsidRPr="00555C22" w:rsidRDefault="00D479F3" w:rsidP="004F7EF5">
            <w:pPr>
              <w:widowControl w:val="0"/>
              <w:autoSpaceDE w:val="0"/>
              <w:autoSpaceDN w:val="0"/>
              <w:adjustRightInd w:val="0"/>
              <w:jc w:val="center"/>
              <w:rPr>
                <w:sz w:val="18"/>
              </w:rPr>
            </w:pPr>
            <w:r w:rsidRPr="00555C22">
              <w:rPr>
                <w:sz w:val="18"/>
              </w:rPr>
              <w:t>(0.0174)</w:t>
            </w:r>
          </w:p>
        </w:tc>
        <w:tc>
          <w:tcPr>
            <w:tcW w:w="1276" w:type="dxa"/>
            <w:tcBorders>
              <w:top w:val="nil"/>
              <w:left w:val="nil"/>
              <w:bottom w:val="nil"/>
              <w:right w:val="nil"/>
            </w:tcBorders>
          </w:tcPr>
          <w:p w14:paraId="6743B8E2" w14:textId="77777777" w:rsidR="00D479F3" w:rsidRPr="00555C22" w:rsidRDefault="00D479F3" w:rsidP="004F7EF5">
            <w:pPr>
              <w:widowControl w:val="0"/>
              <w:autoSpaceDE w:val="0"/>
              <w:autoSpaceDN w:val="0"/>
              <w:adjustRightInd w:val="0"/>
              <w:jc w:val="center"/>
              <w:rPr>
                <w:sz w:val="18"/>
              </w:rPr>
            </w:pPr>
            <w:r w:rsidRPr="00555C22">
              <w:rPr>
                <w:sz w:val="18"/>
              </w:rPr>
              <w:t>(0.00304)</w:t>
            </w:r>
          </w:p>
        </w:tc>
        <w:tc>
          <w:tcPr>
            <w:tcW w:w="1276" w:type="dxa"/>
            <w:tcBorders>
              <w:top w:val="nil"/>
              <w:left w:val="nil"/>
              <w:bottom w:val="nil"/>
              <w:right w:val="nil"/>
            </w:tcBorders>
          </w:tcPr>
          <w:p w14:paraId="2C189A95" w14:textId="77777777" w:rsidR="00D479F3" w:rsidRPr="00555C22" w:rsidRDefault="00D479F3" w:rsidP="004F7EF5">
            <w:pPr>
              <w:widowControl w:val="0"/>
              <w:autoSpaceDE w:val="0"/>
              <w:autoSpaceDN w:val="0"/>
              <w:adjustRightInd w:val="0"/>
              <w:jc w:val="center"/>
              <w:rPr>
                <w:sz w:val="18"/>
              </w:rPr>
            </w:pPr>
            <w:r w:rsidRPr="00555C22">
              <w:rPr>
                <w:sz w:val="18"/>
              </w:rPr>
              <w:t>(0.00306)</w:t>
            </w:r>
          </w:p>
        </w:tc>
        <w:tc>
          <w:tcPr>
            <w:tcW w:w="1276" w:type="dxa"/>
            <w:tcBorders>
              <w:top w:val="nil"/>
              <w:left w:val="nil"/>
              <w:bottom w:val="nil"/>
              <w:right w:val="nil"/>
            </w:tcBorders>
          </w:tcPr>
          <w:p w14:paraId="46EF0FDC" w14:textId="77777777" w:rsidR="00D479F3" w:rsidRPr="00555C22" w:rsidRDefault="00D479F3" w:rsidP="004F7EF5">
            <w:pPr>
              <w:widowControl w:val="0"/>
              <w:autoSpaceDE w:val="0"/>
              <w:autoSpaceDN w:val="0"/>
              <w:adjustRightInd w:val="0"/>
              <w:jc w:val="center"/>
              <w:rPr>
                <w:sz w:val="18"/>
              </w:rPr>
            </w:pPr>
            <w:r w:rsidRPr="00555C22">
              <w:rPr>
                <w:sz w:val="18"/>
              </w:rPr>
              <w:t>(0.00304)</w:t>
            </w:r>
          </w:p>
        </w:tc>
      </w:tr>
      <w:tr w:rsidR="00D479F3" w:rsidRPr="00555C22" w14:paraId="3FEB768F" w14:textId="77777777" w:rsidTr="00161A2D">
        <w:trPr>
          <w:jc w:val="center"/>
        </w:trPr>
        <w:tc>
          <w:tcPr>
            <w:tcW w:w="3145" w:type="dxa"/>
            <w:tcBorders>
              <w:top w:val="nil"/>
              <w:left w:val="nil"/>
              <w:bottom w:val="nil"/>
              <w:right w:val="nil"/>
            </w:tcBorders>
          </w:tcPr>
          <w:p w14:paraId="2713D01A" w14:textId="77777777" w:rsidR="00D479F3" w:rsidRPr="00555C22" w:rsidRDefault="00D479F3" w:rsidP="004F7EF5">
            <w:pPr>
              <w:widowControl w:val="0"/>
              <w:autoSpaceDE w:val="0"/>
              <w:autoSpaceDN w:val="0"/>
              <w:adjustRightInd w:val="0"/>
              <w:rPr>
                <w:sz w:val="18"/>
              </w:rPr>
            </w:pPr>
            <w:r>
              <w:rPr>
                <w:sz w:val="18"/>
              </w:rPr>
              <w:t>Self-rating</w:t>
            </w:r>
          </w:p>
        </w:tc>
        <w:tc>
          <w:tcPr>
            <w:tcW w:w="1275" w:type="dxa"/>
            <w:tcBorders>
              <w:top w:val="nil"/>
              <w:left w:val="nil"/>
              <w:bottom w:val="nil"/>
              <w:right w:val="nil"/>
            </w:tcBorders>
          </w:tcPr>
          <w:p w14:paraId="3E233FD9" w14:textId="77777777" w:rsidR="00D479F3" w:rsidRPr="00555C22" w:rsidRDefault="00D479F3" w:rsidP="004F7EF5">
            <w:pPr>
              <w:widowControl w:val="0"/>
              <w:autoSpaceDE w:val="0"/>
              <w:autoSpaceDN w:val="0"/>
              <w:adjustRightInd w:val="0"/>
              <w:jc w:val="center"/>
              <w:rPr>
                <w:sz w:val="18"/>
              </w:rPr>
            </w:pPr>
            <w:r w:rsidRPr="00555C22">
              <w:rPr>
                <w:sz w:val="18"/>
              </w:rPr>
              <w:t>0.869*</w:t>
            </w:r>
          </w:p>
        </w:tc>
        <w:tc>
          <w:tcPr>
            <w:tcW w:w="1276" w:type="dxa"/>
            <w:tcBorders>
              <w:top w:val="nil"/>
              <w:left w:val="nil"/>
              <w:bottom w:val="nil"/>
              <w:right w:val="nil"/>
            </w:tcBorders>
          </w:tcPr>
          <w:p w14:paraId="69554FD5" w14:textId="77777777" w:rsidR="00D479F3" w:rsidRPr="00555C22" w:rsidRDefault="00D479F3" w:rsidP="004F7EF5">
            <w:pPr>
              <w:widowControl w:val="0"/>
              <w:autoSpaceDE w:val="0"/>
              <w:autoSpaceDN w:val="0"/>
              <w:adjustRightInd w:val="0"/>
              <w:jc w:val="center"/>
              <w:rPr>
                <w:sz w:val="18"/>
              </w:rPr>
            </w:pPr>
            <w:r w:rsidRPr="00555C22">
              <w:rPr>
                <w:sz w:val="18"/>
              </w:rPr>
              <w:t>0.819***</w:t>
            </w:r>
          </w:p>
        </w:tc>
        <w:tc>
          <w:tcPr>
            <w:tcW w:w="1276" w:type="dxa"/>
            <w:tcBorders>
              <w:top w:val="nil"/>
              <w:left w:val="nil"/>
              <w:bottom w:val="nil"/>
              <w:right w:val="nil"/>
            </w:tcBorders>
          </w:tcPr>
          <w:p w14:paraId="08E47CB8" w14:textId="77777777" w:rsidR="00D479F3" w:rsidRPr="00555C22" w:rsidRDefault="00D479F3" w:rsidP="004F7EF5">
            <w:pPr>
              <w:widowControl w:val="0"/>
              <w:autoSpaceDE w:val="0"/>
              <w:autoSpaceDN w:val="0"/>
              <w:adjustRightInd w:val="0"/>
              <w:jc w:val="center"/>
              <w:rPr>
                <w:sz w:val="18"/>
              </w:rPr>
            </w:pPr>
            <w:r w:rsidRPr="00555C22">
              <w:rPr>
                <w:sz w:val="18"/>
              </w:rPr>
              <w:t>0.830**</w:t>
            </w:r>
          </w:p>
        </w:tc>
        <w:tc>
          <w:tcPr>
            <w:tcW w:w="1276" w:type="dxa"/>
            <w:tcBorders>
              <w:top w:val="nil"/>
              <w:left w:val="nil"/>
              <w:bottom w:val="nil"/>
              <w:right w:val="nil"/>
            </w:tcBorders>
          </w:tcPr>
          <w:p w14:paraId="40914642" w14:textId="77777777" w:rsidR="00D479F3" w:rsidRPr="00555C22" w:rsidRDefault="00D479F3" w:rsidP="004F7EF5">
            <w:pPr>
              <w:widowControl w:val="0"/>
              <w:autoSpaceDE w:val="0"/>
              <w:autoSpaceDN w:val="0"/>
              <w:adjustRightInd w:val="0"/>
              <w:jc w:val="center"/>
              <w:rPr>
                <w:sz w:val="18"/>
              </w:rPr>
            </w:pPr>
            <w:r w:rsidRPr="00555C22">
              <w:rPr>
                <w:sz w:val="18"/>
              </w:rPr>
              <w:t>-0.0243*</w:t>
            </w:r>
          </w:p>
        </w:tc>
        <w:tc>
          <w:tcPr>
            <w:tcW w:w="1276" w:type="dxa"/>
            <w:tcBorders>
              <w:top w:val="nil"/>
              <w:left w:val="nil"/>
              <w:bottom w:val="nil"/>
              <w:right w:val="nil"/>
            </w:tcBorders>
          </w:tcPr>
          <w:p w14:paraId="20411A49" w14:textId="77777777" w:rsidR="00D479F3" w:rsidRPr="00555C22" w:rsidRDefault="00D479F3" w:rsidP="004F7EF5">
            <w:pPr>
              <w:widowControl w:val="0"/>
              <w:autoSpaceDE w:val="0"/>
              <w:autoSpaceDN w:val="0"/>
              <w:adjustRightInd w:val="0"/>
              <w:jc w:val="center"/>
              <w:rPr>
                <w:sz w:val="18"/>
              </w:rPr>
            </w:pPr>
            <w:r w:rsidRPr="00555C22">
              <w:rPr>
                <w:sz w:val="18"/>
              </w:rPr>
              <w:t>-0.0344**</w:t>
            </w:r>
          </w:p>
        </w:tc>
        <w:tc>
          <w:tcPr>
            <w:tcW w:w="1276" w:type="dxa"/>
            <w:tcBorders>
              <w:top w:val="nil"/>
              <w:left w:val="nil"/>
              <w:bottom w:val="nil"/>
              <w:right w:val="nil"/>
            </w:tcBorders>
          </w:tcPr>
          <w:p w14:paraId="7C9A20DB" w14:textId="77777777" w:rsidR="00D479F3" w:rsidRPr="00555C22" w:rsidRDefault="00D479F3" w:rsidP="004F7EF5">
            <w:pPr>
              <w:widowControl w:val="0"/>
              <w:autoSpaceDE w:val="0"/>
              <w:autoSpaceDN w:val="0"/>
              <w:adjustRightInd w:val="0"/>
              <w:jc w:val="center"/>
              <w:rPr>
                <w:sz w:val="18"/>
              </w:rPr>
            </w:pPr>
            <w:r w:rsidRPr="00555C22">
              <w:rPr>
                <w:sz w:val="18"/>
              </w:rPr>
              <w:t>-0.0324**</w:t>
            </w:r>
          </w:p>
        </w:tc>
      </w:tr>
      <w:tr w:rsidR="00D479F3" w:rsidRPr="00555C22" w14:paraId="552DF80B" w14:textId="77777777" w:rsidTr="00161A2D">
        <w:trPr>
          <w:jc w:val="center"/>
        </w:trPr>
        <w:tc>
          <w:tcPr>
            <w:tcW w:w="3145" w:type="dxa"/>
            <w:tcBorders>
              <w:top w:val="nil"/>
              <w:left w:val="nil"/>
              <w:bottom w:val="nil"/>
              <w:right w:val="nil"/>
            </w:tcBorders>
          </w:tcPr>
          <w:p w14:paraId="47300F4F"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19C82EDB" w14:textId="77777777" w:rsidR="00D479F3" w:rsidRPr="00555C22" w:rsidRDefault="00D479F3" w:rsidP="004F7EF5">
            <w:pPr>
              <w:widowControl w:val="0"/>
              <w:autoSpaceDE w:val="0"/>
              <w:autoSpaceDN w:val="0"/>
              <w:adjustRightInd w:val="0"/>
              <w:jc w:val="center"/>
              <w:rPr>
                <w:sz w:val="18"/>
              </w:rPr>
            </w:pPr>
            <w:r w:rsidRPr="00555C22">
              <w:rPr>
                <w:sz w:val="18"/>
              </w:rPr>
              <w:t>(0.0626)</w:t>
            </w:r>
          </w:p>
        </w:tc>
        <w:tc>
          <w:tcPr>
            <w:tcW w:w="1276" w:type="dxa"/>
            <w:tcBorders>
              <w:top w:val="nil"/>
              <w:left w:val="nil"/>
              <w:bottom w:val="nil"/>
              <w:right w:val="nil"/>
            </w:tcBorders>
          </w:tcPr>
          <w:p w14:paraId="2FBA4347" w14:textId="77777777" w:rsidR="00D479F3" w:rsidRPr="00555C22" w:rsidRDefault="00D479F3" w:rsidP="004F7EF5">
            <w:pPr>
              <w:widowControl w:val="0"/>
              <w:autoSpaceDE w:val="0"/>
              <w:autoSpaceDN w:val="0"/>
              <w:adjustRightInd w:val="0"/>
              <w:jc w:val="center"/>
              <w:rPr>
                <w:sz w:val="18"/>
              </w:rPr>
            </w:pPr>
            <w:r w:rsidRPr="00555C22">
              <w:rPr>
                <w:sz w:val="18"/>
              </w:rPr>
              <w:t>(0.0620)</w:t>
            </w:r>
          </w:p>
        </w:tc>
        <w:tc>
          <w:tcPr>
            <w:tcW w:w="1276" w:type="dxa"/>
            <w:tcBorders>
              <w:top w:val="nil"/>
              <w:left w:val="nil"/>
              <w:bottom w:val="nil"/>
              <w:right w:val="nil"/>
            </w:tcBorders>
          </w:tcPr>
          <w:p w14:paraId="17B3CBB8" w14:textId="77777777" w:rsidR="00D479F3" w:rsidRPr="00555C22" w:rsidRDefault="00D479F3" w:rsidP="004F7EF5">
            <w:pPr>
              <w:widowControl w:val="0"/>
              <w:autoSpaceDE w:val="0"/>
              <w:autoSpaceDN w:val="0"/>
              <w:adjustRightInd w:val="0"/>
              <w:jc w:val="center"/>
              <w:rPr>
                <w:sz w:val="18"/>
              </w:rPr>
            </w:pPr>
            <w:r w:rsidRPr="00555C22">
              <w:rPr>
                <w:sz w:val="18"/>
              </w:rPr>
              <w:t>(0.0620)</w:t>
            </w:r>
          </w:p>
        </w:tc>
        <w:tc>
          <w:tcPr>
            <w:tcW w:w="1276" w:type="dxa"/>
            <w:tcBorders>
              <w:top w:val="nil"/>
              <w:left w:val="nil"/>
              <w:bottom w:val="nil"/>
              <w:right w:val="nil"/>
            </w:tcBorders>
          </w:tcPr>
          <w:p w14:paraId="679B0BE9" w14:textId="77777777" w:rsidR="00D479F3" w:rsidRPr="00555C22" w:rsidRDefault="00D479F3" w:rsidP="004F7EF5">
            <w:pPr>
              <w:widowControl w:val="0"/>
              <w:autoSpaceDE w:val="0"/>
              <w:autoSpaceDN w:val="0"/>
              <w:adjustRightInd w:val="0"/>
              <w:jc w:val="center"/>
              <w:rPr>
                <w:sz w:val="18"/>
              </w:rPr>
            </w:pPr>
            <w:r w:rsidRPr="00555C22">
              <w:rPr>
                <w:sz w:val="18"/>
              </w:rPr>
              <w:t>(0.0126)</w:t>
            </w:r>
          </w:p>
        </w:tc>
        <w:tc>
          <w:tcPr>
            <w:tcW w:w="1276" w:type="dxa"/>
            <w:tcBorders>
              <w:top w:val="nil"/>
              <w:left w:val="nil"/>
              <w:bottom w:val="nil"/>
              <w:right w:val="nil"/>
            </w:tcBorders>
          </w:tcPr>
          <w:p w14:paraId="4224E115" w14:textId="77777777" w:rsidR="00D479F3" w:rsidRPr="00555C22" w:rsidRDefault="00D479F3" w:rsidP="004F7EF5">
            <w:pPr>
              <w:widowControl w:val="0"/>
              <w:autoSpaceDE w:val="0"/>
              <w:autoSpaceDN w:val="0"/>
              <w:adjustRightInd w:val="0"/>
              <w:jc w:val="center"/>
              <w:rPr>
                <w:sz w:val="18"/>
              </w:rPr>
            </w:pPr>
            <w:r w:rsidRPr="00555C22">
              <w:rPr>
                <w:sz w:val="18"/>
              </w:rPr>
              <w:t>(0.0133)</w:t>
            </w:r>
          </w:p>
        </w:tc>
        <w:tc>
          <w:tcPr>
            <w:tcW w:w="1276" w:type="dxa"/>
            <w:tcBorders>
              <w:top w:val="nil"/>
              <w:left w:val="nil"/>
              <w:bottom w:val="nil"/>
              <w:right w:val="nil"/>
            </w:tcBorders>
          </w:tcPr>
          <w:p w14:paraId="1BDBAAA3" w14:textId="77777777" w:rsidR="00D479F3" w:rsidRPr="00555C22" w:rsidRDefault="00D479F3" w:rsidP="004F7EF5">
            <w:pPr>
              <w:widowControl w:val="0"/>
              <w:autoSpaceDE w:val="0"/>
              <w:autoSpaceDN w:val="0"/>
              <w:adjustRightInd w:val="0"/>
              <w:jc w:val="center"/>
              <w:rPr>
                <w:sz w:val="18"/>
              </w:rPr>
            </w:pPr>
            <w:r w:rsidRPr="00555C22">
              <w:rPr>
                <w:sz w:val="18"/>
              </w:rPr>
              <w:t>(0.0132)</w:t>
            </w:r>
          </w:p>
        </w:tc>
      </w:tr>
      <w:tr w:rsidR="00D479F3" w:rsidRPr="00555C22" w14:paraId="1BC1597E" w14:textId="77777777" w:rsidTr="00161A2D">
        <w:trPr>
          <w:jc w:val="center"/>
        </w:trPr>
        <w:tc>
          <w:tcPr>
            <w:tcW w:w="3145" w:type="dxa"/>
            <w:tcBorders>
              <w:top w:val="nil"/>
              <w:left w:val="nil"/>
              <w:bottom w:val="nil"/>
              <w:right w:val="nil"/>
            </w:tcBorders>
          </w:tcPr>
          <w:p w14:paraId="5F91AD1D" w14:textId="77777777" w:rsidR="00D479F3" w:rsidRPr="00555C22" w:rsidRDefault="00D479F3" w:rsidP="004F7EF5">
            <w:pPr>
              <w:widowControl w:val="0"/>
              <w:autoSpaceDE w:val="0"/>
              <w:autoSpaceDN w:val="0"/>
              <w:adjustRightInd w:val="0"/>
              <w:rPr>
                <w:sz w:val="18"/>
              </w:rPr>
            </w:pPr>
            <w:r w:rsidRPr="00555C22">
              <w:rPr>
                <w:sz w:val="18"/>
              </w:rPr>
              <w:t>Constant</w:t>
            </w:r>
          </w:p>
        </w:tc>
        <w:tc>
          <w:tcPr>
            <w:tcW w:w="1275" w:type="dxa"/>
            <w:tcBorders>
              <w:top w:val="nil"/>
              <w:left w:val="nil"/>
              <w:bottom w:val="nil"/>
              <w:right w:val="nil"/>
            </w:tcBorders>
          </w:tcPr>
          <w:p w14:paraId="72AB19AF" w14:textId="77777777" w:rsidR="00D479F3" w:rsidRPr="00555C22" w:rsidRDefault="00D479F3" w:rsidP="004F7EF5">
            <w:pPr>
              <w:widowControl w:val="0"/>
              <w:autoSpaceDE w:val="0"/>
              <w:autoSpaceDN w:val="0"/>
              <w:adjustRightInd w:val="0"/>
              <w:jc w:val="center"/>
              <w:rPr>
                <w:sz w:val="18"/>
              </w:rPr>
            </w:pPr>
            <w:r w:rsidRPr="00555C22">
              <w:rPr>
                <w:sz w:val="18"/>
              </w:rPr>
              <w:t>0.623</w:t>
            </w:r>
          </w:p>
        </w:tc>
        <w:tc>
          <w:tcPr>
            <w:tcW w:w="1276" w:type="dxa"/>
            <w:tcBorders>
              <w:top w:val="nil"/>
              <w:left w:val="nil"/>
              <w:bottom w:val="nil"/>
              <w:right w:val="nil"/>
            </w:tcBorders>
          </w:tcPr>
          <w:p w14:paraId="29053AD9" w14:textId="77777777" w:rsidR="00D479F3" w:rsidRPr="00555C22" w:rsidRDefault="00D479F3" w:rsidP="004F7EF5">
            <w:pPr>
              <w:widowControl w:val="0"/>
              <w:autoSpaceDE w:val="0"/>
              <w:autoSpaceDN w:val="0"/>
              <w:adjustRightInd w:val="0"/>
              <w:jc w:val="center"/>
              <w:rPr>
                <w:sz w:val="18"/>
              </w:rPr>
            </w:pPr>
            <w:r w:rsidRPr="00555C22">
              <w:rPr>
                <w:sz w:val="18"/>
              </w:rPr>
              <w:t>0.732</w:t>
            </w:r>
          </w:p>
        </w:tc>
        <w:tc>
          <w:tcPr>
            <w:tcW w:w="1276" w:type="dxa"/>
            <w:tcBorders>
              <w:top w:val="nil"/>
              <w:left w:val="nil"/>
              <w:bottom w:val="nil"/>
              <w:right w:val="nil"/>
            </w:tcBorders>
          </w:tcPr>
          <w:p w14:paraId="48AF5C71" w14:textId="77777777" w:rsidR="00D479F3" w:rsidRPr="00555C22" w:rsidRDefault="00D479F3" w:rsidP="004F7EF5">
            <w:pPr>
              <w:widowControl w:val="0"/>
              <w:autoSpaceDE w:val="0"/>
              <w:autoSpaceDN w:val="0"/>
              <w:adjustRightInd w:val="0"/>
              <w:jc w:val="center"/>
              <w:rPr>
                <w:sz w:val="18"/>
              </w:rPr>
            </w:pPr>
            <w:r w:rsidRPr="00555C22">
              <w:rPr>
                <w:sz w:val="18"/>
              </w:rPr>
              <w:t>0.673</w:t>
            </w:r>
          </w:p>
        </w:tc>
        <w:tc>
          <w:tcPr>
            <w:tcW w:w="1276" w:type="dxa"/>
            <w:tcBorders>
              <w:top w:val="nil"/>
              <w:left w:val="nil"/>
              <w:bottom w:val="nil"/>
              <w:right w:val="nil"/>
            </w:tcBorders>
          </w:tcPr>
          <w:p w14:paraId="0A7A2B14" w14:textId="77777777" w:rsidR="00D479F3" w:rsidRPr="00555C22" w:rsidRDefault="00D479F3" w:rsidP="004F7EF5">
            <w:pPr>
              <w:widowControl w:val="0"/>
              <w:autoSpaceDE w:val="0"/>
              <w:autoSpaceDN w:val="0"/>
              <w:adjustRightInd w:val="0"/>
              <w:jc w:val="center"/>
              <w:rPr>
                <w:sz w:val="18"/>
              </w:rPr>
            </w:pPr>
            <w:r w:rsidRPr="00555C22">
              <w:rPr>
                <w:sz w:val="18"/>
              </w:rPr>
              <w:t>0.360***</w:t>
            </w:r>
          </w:p>
        </w:tc>
        <w:tc>
          <w:tcPr>
            <w:tcW w:w="1276" w:type="dxa"/>
            <w:tcBorders>
              <w:top w:val="nil"/>
              <w:left w:val="nil"/>
              <w:bottom w:val="nil"/>
              <w:right w:val="nil"/>
            </w:tcBorders>
          </w:tcPr>
          <w:p w14:paraId="0BD35172" w14:textId="77777777" w:rsidR="00D479F3" w:rsidRPr="00555C22" w:rsidRDefault="00D479F3" w:rsidP="004F7EF5">
            <w:pPr>
              <w:widowControl w:val="0"/>
              <w:autoSpaceDE w:val="0"/>
              <w:autoSpaceDN w:val="0"/>
              <w:adjustRightInd w:val="0"/>
              <w:jc w:val="center"/>
              <w:rPr>
                <w:sz w:val="18"/>
              </w:rPr>
            </w:pPr>
            <w:r w:rsidRPr="00555C22">
              <w:rPr>
                <w:sz w:val="18"/>
              </w:rPr>
              <w:t>0.387***</w:t>
            </w:r>
          </w:p>
        </w:tc>
        <w:tc>
          <w:tcPr>
            <w:tcW w:w="1276" w:type="dxa"/>
            <w:tcBorders>
              <w:top w:val="nil"/>
              <w:left w:val="nil"/>
              <w:bottom w:val="nil"/>
              <w:right w:val="nil"/>
            </w:tcBorders>
          </w:tcPr>
          <w:p w14:paraId="44E83836" w14:textId="77777777" w:rsidR="00D479F3" w:rsidRPr="00555C22" w:rsidRDefault="00D479F3" w:rsidP="004F7EF5">
            <w:pPr>
              <w:widowControl w:val="0"/>
              <w:autoSpaceDE w:val="0"/>
              <w:autoSpaceDN w:val="0"/>
              <w:adjustRightInd w:val="0"/>
              <w:jc w:val="center"/>
              <w:rPr>
                <w:sz w:val="18"/>
              </w:rPr>
            </w:pPr>
            <w:r w:rsidRPr="00555C22">
              <w:rPr>
                <w:sz w:val="18"/>
              </w:rPr>
              <w:t>0.374***</w:t>
            </w:r>
          </w:p>
        </w:tc>
      </w:tr>
      <w:tr w:rsidR="00D479F3" w:rsidRPr="00555C22" w14:paraId="0AE9C7BF" w14:textId="77777777" w:rsidTr="00161A2D">
        <w:trPr>
          <w:jc w:val="center"/>
        </w:trPr>
        <w:tc>
          <w:tcPr>
            <w:tcW w:w="3145" w:type="dxa"/>
            <w:tcBorders>
              <w:top w:val="nil"/>
              <w:left w:val="nil"/>
              <w:bottom w:val="nil"/>
              <w:right w:val="nil"/>
            </w:tcBorders>
          </w:tcPr>
          <w:p w14:paraId="63930380"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19FA1F57" w14:textId="77777777" w:rsidR="00D479F3" w:rsidRPr="00555C22" w:rsidRDefault="00D479F3" w:rsidP="004F7EF5">
            <w:pPr>
              <w:widowControl w:val="0"/>
              <w:autoSpaceDE w:val="0"/>
              <w:autoSpaceDN w:val="0"/>
              <w:adjustRightInd w:val="0"/>
              <w:jc w:val="center"/>
              <w:rPr>
                <w:sz w:val="18"/>
              </w:rPr>
            </w:pPr>
            <w:r w:rsidRPr="00555C22">
              <w:rPr>
                <w:sz w:val="18"/>
              </w:rPr>
              <w:t>(0.184)</w:t>
            </w:r>
          </w:p>
        </w:tc>
        <w:tc>
          <w:tcPr>
            <w:tcW w:w="1276" w:type="dxa"/>
            <w:tcBorders>
              <w:top w:val="nil"/>
              <w:left w:val="nil"/>
              <w:bottom w:val="nil"/>
              <w:right w:val="nil"/>
            </w:tcBorders>
          </w:tcPr>
          <w:p w14:paraId="2B911E47" w14:textId="77777777" w:rsidR="00D479F3" w:rsidRPr="00555C22" w:rsidRDefault="00D479F3" w:rsidP="004F7EF5">
            <w:pPr>
              <w:widowControl w:val="0"/>
              <w:autoSpaceDE w:val="0"/>
              <w:autoSpaceDN w:val="0"/>
              <w:adjustRightInd w:val="0"/>
              <w:jc w:val="center"/>
              <w:rPr>
                <w:sz w:val="18"/>
              </w:rPr>
            </w:pPr>
            <w:r w:rsidRPr="00555C22">
              <w:rPr>
                <w:sz w:val="18"/>
              </w:rPr>
              <w:t>(0.216)</w:t>
            </w:r>
          </w:p>
        </w:tc>
        <w:tc>
          <w:tcPr>
            <w:tcW w:w="1276" w:type="dxa"/>
            <w:tcBorders>
              <w:top w:val="nil"/>
              <w:left w:val="nil"/>
              <w:bottom w:val="nil"/>
              <w:right w:val="nil"/>
            </w:tcBorders>
          </w:tcPr>
          <w:p w14:paraId="7943632E" w14:textId="77777777" w:rsidR="00D479F3" w:rsidRPr="00555C22" w:rsidRDefault="00D479F3" w:rsidP="004F7EF5">
            <w:pPr>
              <w:widowControl w:val="0"/>
              <w:autoSpaceDE w:val="0"/>
              <w:autoSpaceDN w:val="0"/>
              <w:adjustRightInd w:val="0"/>
              <w:jc w:val="center"/>
              <w:rPr>
                <w:sz w:val="18"/>
              </w:rPr>
            </w:pPr>
            <w:r w:rsidRPr="00555C22">
              <w:rPr>
                <w:sz w:val="18"/>
              </w:rPr>
              <w:t>(0.199)</w:t>
            </w:r>
          </w:p>
        </w:tc>
        <w:tc>
          <w:tcPr>
            <w:tcW w:w="1276" w:type="dxa"/>
            <w:tcBorders>
              <w:top w:val="nil"/>
              <w:left w:val="nil"/>
              <w:bottom w:val="nil"/>
              <w:right w:val="nil"/>
            </w:tcBorders>
          </w:tcPr>
          <w:p w14:paraId="2940D04D" w14:textId="77777777" w:rsidR="00D479F3" w:rsidRPr="00555C22" w:rsidRDefault="00D479F3" w:rsidP="004F7EF5">
            <w:pPr>
              <w:widowControl w:val="0"/>
              <w:autoSpaceDE w:val="0"/>
              <w:autoSpaceDN w:val="0"/>
              <w:adjustRightInd w:val="0"/>
              <w:jc w:val="center"/>
              <w:rPr>
                <w:sz w:val="18"/>
              </w:rPr>
            </w:pPr>
            <w:r w:rsidRPr="00555C22">
              <w:rPr>
                <w:sz w:val="18"/>
              </w:rPr>
              <w:t>(0.0529)</w:t>
            </w:r>
          </w:p>
        </w:tc>
        <w:tc>
          <w:tcPr>
            <w:tcW w:w="1276" w:type="dxa"/>
            <w:tcBorders>
              <w:top w:val="nil"/>
              <w:left w:val="nil"/>
              <w:bottom w:val="nil"/>
              <w:right w:val="nil"/>
            </w:tcBorders>
          </w:tcPr>
          <w:p w14:paraId="3683E5BA" w14:textId="77777777" w:rsidR="00D479F3" w:rsidRPr="00555C22" w:rsidRDefault="00D479F3" w:rsidP="004F7EF5">
            <w:pPr>
              <w:widowControl w:val="0"/>
              <w:autoSpaceDE w:val="0"/>
              <w:autoSpaceDN w:val="0"/>
              <w:adjustRightInd w:val="0"/>
              <w:jc w:val="center"/>
              <w:rPr>
                <w:sz w:val="18"/>
              </w:rPr>
            </w:pPr>
            <w:r w:rsidRPr="00555C22">
              <w:rPr>
                <w:sz w:val="18"/>
              </w:rPr>
              <w:t>(0.0532)</w:t>
            </w:r>
          </w:p>
        </w:tc>
        <w:tc>
          <w:tcPr>
            <w:tcW w:w="1276" w:type="dxa"/>
            <w:tcBorders>
              <w:top w:val="nil"/>
              <w:left w:val="nil"/>
              <w:bottom w:val="nil"/>
              <w:right w:val="nil"/>
            </w:tcBorders>
          </w:tcPr>
          <w:p w14:paraId="7D10DC8B" w14:textId="77777777" w:rsidR="00D479F3" w:rsidRPr="00555C22" w:rsidRDefault="00D479F3" w:rsidP="004F7EF5">
            <w:pPr>
              <w:widowControl w:val="0"/>
              <w:autoSpaceDE w:val="0"/>
              <w:autoSpaceDN w:val="0"/>
              <w:adjustRightInd w:val="0"/>
              <w:jc w:val="center"/>
              <w:rPr>
                <w:sz w:val="18"/>
              </w:rPr>
            </w:pPr>
            <w:r w:rsidRPr="00555C22">
              <w:rPr>
                <w:sz w:val="18"/>
              </w:rPr>
              <w:t>(0.0531)</w:t>
            </w:r>
          </w:p>
        </w:tc>
      </w:tr>
      <w:tr w:rsidR="00D479F3" w:rsidRPr="00555C22" w14:paraId="6E0B0AEA" w14:textId="77777777" w:rsidTr="00161A2D">
        <w:trPr>
          <w:jc w:val="center"/>
        </w:trPr>
        <w:tc>
          <w:tcPr>
            <w:tcW w:w="3145" w:type="dxa"/>
            <w:tcBorders>
              <w:top w:val="nil"/>
              <w:left w:val="nil"/>
              <w:bottom w:val="nil"/>
              <w:right w:val="nil"/>
            </w:tcBorders>
          </w:tcPr>
          <w:p w14:paraId="45A0989E" w14:textId="77777777" w:rsidR="00D479F3" w:rsidRPr="00555C22" w:rsidRDefault="00D479F3" w:rsidP="004F7EF5">
            <w:pPr>
              <w:widowControl w:val="0"/>
              <w:autoSpaceDE w:val="0"/>
              <w:autoSpaceDN w:val="0"/>
              <w:adjustRightInd w:val="0"/>
              <w:rPr>
                <w:sz w:val="18"/>
              </w:rPr>
            </w:pPr>
          </w:p>
        </w:tc>
        <w:tc>
          <w:tcPr>
            <w:tcW w:w="1275" w:type="dxa"/>
            <w:tcBorders>
              <w:top w:val="nil"/>
              <w:left w:val="nil"/>
              <w:bottom w:val="nil"/>
              <w:right w:val="nil"/>
            </w:tcBorders>
          </w:tcPr>
          <w:p w14:paraId="3D0BC203"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071EB40D"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3FEE0AB9"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2A1E374C"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643C1B26"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70EA7803" w14:textId="77777777" w:rsidR="00D479F3" w:rsidRPr="00555C22" w:rsidRDefault="00D479F3" w:rsidP="004F7EF5">
            <w:pPr>
              <w:widowControl w:val="0"/>
              <w:autoSpaceDE w:val="0"/>
              <w:autoSpaceDN w:val="0"/>
              <w:adjustRightInd w:val="0"/>
              <w:jc w:val="center"/>
              <w:rPr>
                <w:sz w:val="18"/>
              </w:rPr>
            </w:pPr>
          </w:p>
        </w:tc>
      </w:tr>
      <w:tr w:rsidR="00D479F3" w:rsidRPr="00555C22" w14:paraId="0DFAC39B" w14:textId="77777777" w:rsidTr="00161A2D">
        <w:trPr>
          <w:jc w:val="center"/>
        </w:trPr>
        <w:tc>
          <w:tcPr>
            <w:tcW w:w="3145" w:type="dxa"/>
            <w:tcBorders>
              <w:top w:val="nil"/>
              <w:left w:val="nil"/>
              <w:bottom w:val="nil"/>
              <w:right w:val="nil"/>
            </w:tcBorders>
          </w:tcPr>
          <w:p w14:paraId="38AEAEB7" w14:textId="77777777" w:rsidR="00D479F3" w:rsidRPr="00555C22" w:rsidRDefault="00D479F3" w:rsidP="004F7EF5">
            <w:pPr>
              <w:widowControl w:val="0"/>
              <w:autoSpaceDE w:val="0"/>
              <w:autoSpaceDN w:val="0"/>
              <w:adjustRightInd w:val="0"/>
              <w:rPr>
                <w:sz w:val="18"/>
              </w:rPr>
            </w:pPr>
            <w:r w:rsidRPr="00555C22">
              <w:rPr>
                <w:sz w:val="18"/>
              </w:rPr>
              <w:t>Observations</w:t>
            </w:r>
          </w:p>
        </w:tc>
        <w:tc>
          <w:tcPr>
            <w:tcW w:w="1275" w:type="dxa"/>
            <w:tcBorders>
              <w:top w:val="nil"/>
              <w:left w:val="nil"/>
              <w:bottom w:val="nil"/>
              <w:right w:val="nil"/>
            </w:tcBorders>
          </w:tcPr>
          <w:p w14:paraId="20717820" w14:textId="77777777" w:rsidR="00D479F3" w:rsidRPr="00555C22" w:rsidRDefault="00D479F3" w:rsidP="004F7EF5">
            <w:pPr>
              <w:widowControl w:val="0"/>
              <w:autoSpaceDE w:val="0"/>
              <w:autoSpaceDN w:val="0"/>
              <w:adjustRightInd w:val="0"/>
              <w:jc w:val="center"/>
              <w:rPr>
                <w:sz w:val="18"/>
              </w:rPr>
            </w:pPr>
            <w:r w:rsidRPr="00555C22">
              <w:rPr>
                <w:sz w:val="18"/>
              </w:rPr>
              <w:t>4,829</w:t>
            </w:r>
          </w:p>
        </w:tc>
        <w:tc>
          <w:tcPr>
            <w:tcW w:w="1276" w:type="dxa"/>
            <w:tcBorders>
              <w:top w:val="nil"/>
              <w:left w:val="nil"/>
              <w:bottom w:val="nil"/>
              <w:right w:val="nil"/>
            </w:tcBorders>
          </w:tcPr>
          <w:p w14:paraId="3C1A2EB4" w14:textId="77777777" w:rsidR="00D479F3" w:rsidRPr="00555C22" w:rsidRDefault="00D479F3" w:rsidP="004F7EF5">
            <w:pPr>
              <w:widowControl w:val="0"/>
              <w:autoSpaceDE w:val="0"/>
              <w:autoSpaceDN w:val="0"/>
              <w:adjustRightInd w:val="0"/>
              <w:jc w:val="center"/>
              <w:rPr>
                <w:sz w:val="18"/>
              </w:rPr>
            </w:pPr>
            <w:r w:rsidRPr="00555C22">
              <w:rPr>
                <w:sz w:val="18"/>
              </w:rPr>
              <w:t>4,829</w:t>
            </w:r>
          </w:p>
        </w:tc>
        <w:tc>
          <w:tcPr>
            <w:tcW w:w="1276" w:type="dxa"/>
            <w:tcBorders>
              <w:top w:val="nil"/>
              <w:left w:val="nil"/>
              <w:bottom w:val="nil"/>
              <w:right w:val="nil"/>
            </w:tcBorders>
          </w:tcPr>
          <w:p w14:paraId="537E8961" w14:textId="77777777" w:rsidR="00D479F3" w:rsidRPr="00555C22" w:rsidRDefault="00D479F3" w:rsidP="004F7EF5">
            <w:pPr>
              <w:widowControl w:val="0"/>
              <w:autoSpaceDE w:val="0"/>
              <w:autoSpaceDN w:val="0"/>
              <w:adjustRightInd w:val="0"/>
              <w:jc w:val="center"/>
              <w:rPr>
                <w:sz w:val="18"/>
              </w:rPr>
            </w:pPr>
            <w:r w:rsidRPr="00555C22">
              <w:rPr>
                <w:sz w:val="18"/>
              </w:rPr>
              <w:t>4,829</w:t>
            </w:r>
          </w:p>
        </w:tc>
        <w:tc>
          <w:tcPr>
            <w:tcW w:w="1276" w:type="dxa"/>
            <w:tcBorders>
              <w:top w:val="nil"/>
              <w:left w:val="nil"/>
              <w:bottom w:val="nil"/>
              <w:right w:val="nil"/>
            </w:tcBorders>
          </w:tcPr>
          <w:p w14:paraId="38692DD9" w14:textId="77777777" w:rsidR="00D479F3" w:rsidRPr="00555C22" w:rsidRDefault="00D479F3" w:rsidP="004F7EF5">
            <w:pPr>
              <w:widowControl w:val="0"/>
              <w:autoSpaceDE w:val="0"/>
              <w:autoSpaceDN w:val="0"/>
              <w:adjustRightInd w:val="0"/>
              <w:jc w:val="center"/>
              <w:rPr>
                <w:sz w:val="18"/>
              </w:rPr>
            </w:pPr>
            <w:r w:rsidRPr="00555C22">
              <w:rPr>
                <w:sz w:val="18"/>
              </w:rPr>
              <w:t>4,829</w:t>
            </w:r>
          </w:p>
        </w:tc>
        <w:tc>
          <w:tcPr>
            <w:tcW w:w="1276" w:type="dxa"/>
            <w:tcBorders>
              <w:top w:val="nil"/>
              <w:left w:val="nil"/>
              <w:bottom w:val="nil"/>
              <w:right w:val="nil"/>
            </w:tcBorders>
          </w:tcPr>
          <w:p w14:paraId="3610AEFB" w14:textId="77777777" w:rsidR="00D479F3" w:rsidRPr="00555C22" w:rsidRDefault="00D479F3" w:rsidP="004F7EF5">
            <w:pPr>
              <w:widowControl w:val="0"/>
              <w:autoSpaceDE w:val="0"/>
              <w:autoSpaceDN w:val="0"/>
              <w:adjustRightInd w:val="0"/>
              <w:jc w:val="center"/>
              <w:rPr>
                <w:sz w:val="18"/>
              </w:rPr>
            </w:pPr>
            <w:r w:rsidRPr="00555C22">
              <w:rPr>
                <w:sz w:val="18"/>
              </w:rPr>
              <w:t>4,829</w:t>
            </w:r>
          </w:p>
        </w:tc>
        <w:tc>
          <w:tcPr>
            <w:tcW w:w="1276" w:type="dxa"/>
            <w:tcBorders>
              <w:top w:val="nil"/>
              <w:left w:val="nil"/>
              <w:bottom w:val="nil"/>
              <w:right w:val="nil"/>
            </w:tcBorders>
          </w:tcPr>
          <w:p w14:paraId="3915A229" w14:textId="77777777" w:rsidR="00D479F3" w:rsidRPr="00555C22" w:rsidRDefault="00D479F3" w:rsidP="004F7EF5">
            <w:pPr>
              <w:widowControl w:val="0"/>
              <w:autoSpaceDE w:val="0"/>
              <w:autoSpaceDN w:val="0"/>
              <w:adjustRightInd w:val="0"/>
              <w:jc w:val="center"/>
              <w:rPr>
                <w:sz w:val="18"/>
              </w:rPr>
            </w:pPr>
            <w:r w:rsidRPr="00555C22">
              <w:rPr>
                <w:sz w:val="18"/>
              </w:rPr>
              <w:t>4,829</w:t>
            </w:r>
          </w:p>
        </w:tc>
      </w:tr>
      <w:tr w:rsidR="00D479F3" w:rsidRPr="00555C22" w14:paraId="26B28FAC" w14:textId="77777777" w:rsidTr="00161A2D">
        <w:trPr>
          <w:jc w:val="center"/>
        </w:trPr>
        <w:tc>
          <w:tcPr>
            <w:tcW w:w="3145" w:type="dxa"/>
            <w:tcBorders>
              <w:top w:val="nil"/>
              <w:left w:val="nil"/>
              <w:bottom w:val="nil"/>
              <w:right w:val="nil"/>
            </w:tcBorders>
          </w:tcPr>
          <w:p w14:paraId="682EDA70" w14:textId="77777777" w:rsidR="00D479F3" w:rsidRPr="00555C22" w:rsidRDefault="00D479F3" w:rsidP="004F7EF5">
            <w:pPr>
              <w:widowControl w:val="0"/>
              <w:autoSpaceDE w:val="0"/>
              <w:autoSpaceDN w:val="0"/>
              <w:adjustRightInd w:val="0"/>
              <w:rPr>
                <w:sz w:val="18"/>
              </w:rPr>
            </w:pPr>
            <w:r w:rsidRPr="00555C22">
              <w:rPr>
                <w:sz w:val="18"/>
              </w:rPr>
              <w:t>R-squared</w:t>
            </w:r>
          </w:p>
        </w:tc>
        <w:tc>
          <w:tcPr>
            <w:tcW w:w="1275" w:type="dxa"/>
            <w:tcBorders>
              <w:top w:val="nil"/>
              <w:left w:val="nil"/>
              <w:bottom w:val="nil"/>
              <w:right w:val="nil"/>
            </w:tcBorders>
          </w:tcPr>
          <w:p w14:paraId="687EDF50"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6649FE17"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3FA5A620" w14:textId="77777777" w:rsidR="00D479F3" w:rsidRPr="00555C22" w:rsidRDefault="00D479F3" w:rsidP="004F7EF5">
            <w:pPr>
              <w:widowControl w:val="0"/>
              <w:autoSpaceDE w:val="0"/>
              <w:autoSpaceDN w:val="0"/>
              <w:adjustRightInd w:val="0"/>
              <w:jc w:val="center"/>
              <w:rPr>
                <w:sz w:val="18"/>
              </w:rPr>
            </w:pPr>
          </w:p>
        </w:tc>
        <w:tc>
          <w:tcPr>
            <w:tcW w:w="1276" w:type="dxa"/>
            <w:tcBorders>
              <w:top w:val="nil"/>
              <w:left w:val="nil"/>
              <w:bottom w:val="nil"/>
              <w:right w:val="nil"/>
            </w:tcBorders>
          </w:tcPr>
          <w:p w14:paraId="50E2F76F" w14:textId="77777777" w:rsidR="00D479F3" w:rsidRPr="00555C22" w:rsidRDefault="00D479F3" w:rsidP="004F7EF5">
            <w:pPr>
              <w:widowControl w:val="0"/>
              <w:autoSpaceDE w:val="0"/>
              <w:autoSpaceDN w:val="0"/>
              <w:adjustRightInd w:val="0"/>
              <w:jc w:val="center"/>
              <w:rPr>
                <w:sz w:val="18"/>
              </w:rPr>
            </w:pPr>
            <w:r w:rsidRPr="00555C22">
              <w:rPr>
                <w:sz w:val="18"/>
              </w:rPr>
              <w:t>0.008</w:t>
            </w:r>
          </w:p>
        </w:tc>
        <w:tc>
          <w:tcPr>
            <w:tcW w:w="1276" w:type="dxa"/>
            <w:tcBorders>
              <w:top w:val="nil"/>
              <w:left w:val="nil"/>
              <w:bottom w:val="nil"/>
              <w:right w:val="nil"/>
            </w:tcBorders>
          </w:tcPr>
          <w:p w14:paraId="2E3B470D" w14:textId="77777777" w:rsidR="00D479F3" w:rsidRPr="00555C22" w:rsidRDefault="00D479F3" w:rsidP="004F7EF5">
            <w:pPr>
              <w:widowControl w:val="0"/>
              <w:autoSpaceDE w:val="0"/>
              <w:autoSpaceDN w:val="0"/>
              <w:adjustRightInd w:val="0"/>
              <w:jc w:val="center"/>
              <w:rPr>
                <w:sz w:val="18"/>
              </w:rPr>
            </w:pPr>
            <w:r w:rsidRPr="00555C22">
              <w:rPr>
                <w:sz w:val="18"/>
              </w:rPr>
              <w:t>0.011</w:t>
            </w:r>
          </w:p>
        </w:tc>
        <w:tc>
          <w:tcPr>
            <w:tcW w:w="1276" w:type="dxa"/>
            <w:tcBorders>
              <w:top w:val="nil"/>
              <w:left w:val="nil"/>
              <w:bottom w:val="nil"/>
              <w:right w:val="nil"/>
            </w:tcBorders>
          </w:tcPr>
          <w:p w14:paraId="33217C84" w14:textId="77777777" w:rsidR="00D479F3" w:rsidRPr="00555C22" w:rsidRDefault="00D479F3" w:rsidP="004F7EF5">
            <w:pPr>
              <w:widowControl w:val="0"/>
              <w:autoSpaceDE w:val="0"/>
              <w:autoSpaceDN w:val="0"/>
              <w:adjustRightInd w:val="0"/>
              <w:jc w:val="center"/>
              <w:rPr>
                <w:sz w:val="18"/>
              </w:rPr>
            </w:pPr>
            <w:r w:rsidRPr="00555C22">
              <w:rPr>
                <w:sz w:val="18"/>
              </w:rPr>
              <w:t>0.010</w:t>
            </w:r>
          </w:p>
        </w:tc>
      </w:tr>
      <w:tr w:rsidR="00D479F3" w:rsidRPr="00555C22" w14:paraId="45BF7E5D" w14:textId="77777777" w:rsidTr="00161A2D">
        <w:tblPrEx>
          <w:tblBorders>
            <w:bottom w:val="single" w:sz="6" w:space="0" w:color="auto"/>
          </w:tblBorders>
        </w:tblPrEx>
        <w:trPr>
          <w:jc w:val="center"/>
        </w:trPr>
        <w:tc>
          <w:tcPr>
            <w:tcW w:w="3145" w:type="dxa"/>
            <w:tcBorders>
              <w:top w:val="nil"/>
              <w:left w:val="nil"/>
              <w:bottom w:val="single" w:sz="6" w:space="0" w:color="auto"/>
              <w:right w:val="nil"/>
            </w:tcBorders>
          </w:tcPr>
          <w:p w14:paraId="2B3E8A69" w14:textId="77777777" w:rsidR="00D479F3" w:rsidRPr="00555C22" w:rsidRDefault="00D479F3" w:rsidP="004F7EF5">
            <w:pPr>
              <w:widowControl w:val="0"/>
              <w:autoSpaceDE w:val="0"/>
              <w:autoSpaceDN w:val="0"/>
              <w:adjustRightInd w:val="0"/>
              <w:rPr>
                <w:sz w:val="18"/>
              </w:rPr>
            </w:pPr>
            <w:r w:rsidRPr="00555C22">
              <w:rPr>
                <w:sz w:val="18"/>
              </w:rPr>
              <w:t>Specification</w:t>
            </w:r>
          </w:p>
        </w:tc>
        <w:tc>
          <w:tcPr>
            <w:tcW w:w="1275" w:type="dxa"/>
            <w:tcBorders>
              <w:top w:val="nil"/>
              <w:left w:val="nil"/>
              <w:bottom w:val="single" w:sz="6" w:space="0" w:color="auto"/>
              <w:right w:val="nil"/>
            </w:tcBorders>
          </w:tcPr>
          <w:p w14:paraId="19509837" w14:textId="77777777" w:rsidR="00D479F3" w:rsidRPr="00555C22" w:rsidRDefault="00D479F3" w:rsidP="004F7EF5">
            <w:pPr>
              <w:widowControl w:val="0"/>
              <w:autoSpaceDE w:val="0"/>
              <w:autoSpaceDN w:val="0"/>
              <w:adjustRightInd w:val="0"/>
              <w:jc w:val="center"/>
              <w:rPr>
                <w:sz w:val="18"/>
              </w:rPr>
            </w:pPr>
            <w:r w:rsidRPr="00555C22">
              <w:rPr>
                <w:sz w:val="18"/>
              </w:rPr>
              <w:t>LOGIT</w:t>
            </w:r>
          </w:p>
        </w:tc>
        <w:tc>
          <w:tcPr>
            <w:tcW w:w="1276" w:type="dxa"/>
            <w:tcBorders>
              <w:top w:val="nil"/>
              <w:left w:val="nil"/>
              <w:bottom w:val="single" w:sz="6" w:space="0" w:color="auto"/>
              <w:right w:val="nil"/>
            </w:tcBorders>
          </w:tcPr>
          <w:p w14:paraId="43EC470E" w14:textId="77777777" w:rsidR="00D479F3" w:rsidRPr="00555C22" w:rsidRDefault="00D479F3" w:rsidP="004F7EF5">
            <w:pPr>
              <w:widowControl w:val="0"/>
              <w:autoSpaceDE w:val="0"/>
              <w:autoSpaceDN w:val="0"/>
              <w:adjustRightInd w:val="0"/>
              <w:jc w:val="center"/>
              <w:rPr>
                <w:sz w:val="18"/>
              </w:rPr>
            </w:pPr>
            <w:r w:rsidRPr="00555C22">
              <w:rPr>
                <w:sz w:val="18"/>
              </w:rPr>
              <w:t>LOGIT</w:t>
            </w:r>
          </w:p>
        </w:tc>
        <w:tc>
          <w:tcPr>
            <w:tcW w:w="1276" w:type="dxa"/>
            <w:tcBorders>
              <w:top w:val="nil"/>
              <w:left w:val="nil"/>
              <w:bottom w:val="single" w:sz="6" w:space="0" w:color="auto"/>
              <w:right w:val="nil"/>
            </w:tcBorders>
          </w:tcPr>
          <w:p w14:paraId="5A6EAC17" w14:textId="77777777" w:rsidR="00D479F3" w:rsidRPr="00555C22" w:rsidRDefault="00D479F3" w:rsidP="004F7EF5">
            <w:pPr>
              <w:widowControl w:val="0"/>
              <w:autoSpaceDE w:val="0"/>
              <w:autoSpaceDN w:val="0"/>
              <w:adjustRightInd w:val="0"/>
              <w:jc w:val="center"/>
              <w:rPr>
                <w:sz w:val="18"/>
              </w:rPr>
            </w:pPr>
            <w:r w:rsidRPr="00555C22">
              <w:rPr>
                <w:sz w:val="18"/>
              </w:rPr>
              <w:t>LOGIT</w:t>
            </w:r>
          </w:p>
        </w:tc>
        <w:tc>
          <w:tcPr>
            <w:tcW w:w="1276" w:type="dxa"/>
            <w:tcBorders>
              <w:top w:val="nil"/>
              <w:left w:val="nil"/>
              <w:bottom w:val="single" w:sz="6" w:space="0" w:color="auto"/>
              <w:right w:val="nil"/>
            </w:tcBorders>
          </w:tcPr>
          <w:p w14:paraId="62CCDD8C" w14:textId="77777777" w:rsidR="00D479F3" w:rsidRPr="00555C22" w:rsidRDefault="00D479F3" w:rsidP="004F7EF5">
            <w:pPr>
              <w:widowControl w:val="0"/>
              <w:autoSpaceDE w:val="0"/>
              <w:autoSpaceDN w:val="0"/>
              <w:adjustRightInd w:val="0"/>
              <w:jc w:val="center"/>
              <w:rPr>
                <w:sz w:val="18"/>
              </w:rPr>
            </w:pPr>
            <w:r w:rsidRPr="00555C22">
              <w:rPr>
                <w:sz w:val="18"/>
              </w:rPr>
              <w:t>OLS</w:t>
            </w:r>
          </w:p>
        </w:tc>
        <w:tc>
          <w:tcPr>
            <w:tcW w:w="1276" w:type="dxa"/>
            <w:tcBorders>
              <w:top w:val="nil"/>
              <w:left w:val="nil"/>
              <w:bottom w:val="single" w:sz="6" w:space="0" w:color="auto"/>
              <w:right w:val="nil"/>
            </w:tcBorders>
          </w:tcPr>
          <w:p w14:paraId="685C32FA" w14:textId="77777777" w:rsidR="00D479F3" w:rsidRPr="00555C22" w:rsidRDefault="00D479F3" w:rsidP="004F7EF5">
            <w:pPr>
              <w:widowControl w:val="0"/>
              <w:autoSpaceDE w:val="0"/>
              <w:autoSpaceDN w:val="0"/>
              <w:adjustRightInd w:val="0"/>
              <w:jc w:val="center"/>
              <w:rPr>
                <w:sz w:val="18"/>
              </w:rPr>
            </w:pPr>
            <w:r w:rsidRPr="00555C22">
              <w:rPr>
                <w:sz w:val="18"/>
              </w:rPr>
              <w:t>OLS</w:t>
            </w:r>
          </w:p>
        </w:tc>
        <w:tc>
          <w:tcPr>
            <w:tcW w:w="1276" w:type="dxa"/>
            <w:tcBorders>
              <w:top w:val="nil"/>
              <w:left w:val="nil"/>
              <w:bottom w:val="single" w:sz="6" w:space="0" w:color="auto"/>
              <w:right w:val="nil"/>
            </w:tcBorders>
          </w:tcPr>
          <w:p w14:paraId="341C88F9" w14:textId="77777777" w:rsidR="00D479F3" w:rsidRPr="00555C22" w:rsidRDefault="00D479F3" w:rsidP="004F7EF5">
            <w:pPr>
              <w:widowControl w:val="0"/>
              <w:autoSpaceDE w:val="0"/>
              <w:autoSpaceDN w:val="0"/>
              <w:adjustRightInd w:val="0"/>
              <w:jc w:val="center"/>
              <w:rPr>
                <w:sz w:val="18"/>
              </w:rPr>
            </w:pPr>
            <w:r w:rsidRPr="00555C22">
              <w:rPr>
                <w:sz w:val="18"/>
              </w:rPr>
              <w:t>OLS</w:t>
            </w:r>
          </w:p>
        </w:tc>
      </w:tr>
    </w:tbl>
    <w:p w14:paraId="5E5FA1AE" w14:textId="77777777" w:rsidR="00161A2D" w:rsidRPr="00555C22" w:rsidRDefault="00161A2D" w:rsidP="00161A2D">
      <w:pPr>
        <w:widowControl w:val="0"/>
        <w:autoSpaceDE w:val="0"/>
        <w:autoSpaceDN w:val="0"/>
        <w:adjustRightInd w:val="0"/>
        <w:jc w:val="center"/>
        <w:rPr>
          <w:sz w:val="18"/>
        </w:rPr>
      </w:pPr>
      <w:r>
        <w:rPr>
          <w:sz w:val="18"/>
        </w:rPr>
        <w:t>Robust standard errors</w:t>
      </w:r>
      <w:r w:rsidRPr="00555C22">
        <w:rPr>
          <w:sz w:val="18"/>
        </w:rPr>
        <w:t xml:space="preserve"> in parentheses</w:t>
      </w:r>
    </w:p>
    <w:p w14:paraId="15CA7FA2" w14:textId="77777777" w:rsidR="00161A2D" w:rsidRPr="00555C22" w:rsidRDefault="00161A2D" w:rsidP="00161A2D">
      <w:pPr>
        <w:widowControl w:val="0"/>
        <w:autoSpaceDE w:val="0"/>
        <w:autoSpaceDN w:val="0"/>
        <w:adjustRightInd w:val="0"/>
        <w:jc w:val="center"/>
        <w:rPr>
          <w:sz w:val="18"/>
        </w:rPr>
      </w:pPr>
      <w:r w:rsidRPr="00555C22">
        <w:rPr>
          <w:sz w:val="18"/>
        </w:rPr>
        <w:t>*** p&lt;0.01, ** p&lt;0.05, * p&lt;0.1</w:t>
      </w:r>
    </w:p>
    <w:p w14:paraId="148F2127" w14:textId="77777777" w:rsidR="0074046C" w:rsidRDefault="0074046C" w:rsidP="00D479F3">
      <w:pPr>
        <w:spacing w:after="100"/>
        <w:ind w:left="-720"/>
        <w:rPr>
          <w:rFonts w:ascii="Times New Roman" w:hAnsi="Times New Roman" w:cs="Times New Roman"/>
        </w:rPr>
      </w:pPr>
    </w:p>
    <w:p w14:paraId="51F78A97" w14:textId="77777777" w:rsidR="001A4FD0" w:rsidRDefault="001A4FD0" w:rsidP="00A045A6">
      <w:pPr>
        <w:spacing w:after="100"/>
        <w:rPr>
          <w:rFonts w:ascii="Times New Roman" w:hAnsi="Times New Roman" w:cs="Times New Roman"/>
        </w:rPr>
      </w:pPr>
    </w:p>
    <w:p w14:paraId="208CB041" w14:textId="77777777" w:rsidR="001A4FD0" w:rsidRPr="000D39CC" w:rsidRDefault="001A4FD0" w:rsidP="00D479F3">
      <w:pPr>
        <w:spacing w:after="100"/>
        <w:ind w:left="-720"/>
        <w:rPr>
          <w:rFonts w:ascii="Times New Roman" w:hAnsi="Times New Roman" w:cs="Times New Roman"/>
        </w:rPr>
      </w:pPr>
    </w:p>
    <w:p w14:paraId="50526895" w14:textId="77777777" w:rsidR="001A0C44" w:rsidRPr="000D39CC" w:rsidRDefault="001A0C44" w:rsidP="001A0C44">
      <w:pPr>
        <w:pStyle w:val="Caption"/>
        <w:keepNext/>
        <w:rPr>
          <w:rFonts w:ascii="Times New Roman" w:hAnsi="Times New Roman" w:cs="Times New Roman"/>
          <w:color w:val="000000" w:themeColor="text1"/>
          <w:sz w:val="20"/>
        </w:rPr>
      </w:pPr>
      <w:r w:rsidRPr="000D39CC">
        <w:rPr>
          <w:rFonts w:ascii="Times New Roman" w:hAnsi="Times New Roman" w:cs="Times New Roman"/>
          <w:color w:val="000000" w:themeColor="text1"/>
          <w:sz w:val="20"/>
        </w:rPr>
        <w:t xml:space="preserve">Table </w:t>
      </w:r>
      <w:r w:rsidR="00A45242">
        <w:rPr>
          <w:rFonts w:ascii="Times New Roman" w:hAnsi="Times New Roman" w:cs="Times New Roman"/>
          <w:color w:val="000000" w:themeColor="text1"/>
          <w:sz w:val="20"/>
        </w:rPr>
        <w:t>3</w:t>
      </w:r>
      <w:r w:rsidRPr="000D39CC">
        <w:rPr>
          <w:rFonts w:ascii="Times New Roman" w:hAnsi="Times New Roman" w:cs="Times New Roman"/>
          <w:color w:val="000000" w:themeColor="text1"/>
          <w:sz w:val="20"/>
        </w:rPr>
        <w:t>: OLS Regression results</w:t>
      </w:r>
      <w:r w:rsidR="00151356">
        <w:rPr>
          <w:rFonts w:ascii="Times New Roman" w:hAnsi="Times New Roman" w:cs="Times New Roman"/>
          <w:color w:val="000000" w:themeColor="text1"/>
          <w:sz w:val="20"/>
        </w:rPr>
        <w:t xml:space="preserve">. </w:t>
      </w:r>
      <w:r w:rsidRPr="000D39CC">
        <w:rPr>
          <w:rFonts w:ascii="Times New Roman" w:hAnsi="Times New Roman" w:cs="Times New Roman"/>
          <w:color w:val="000000" w:themeColor="text1"/>
          <w:sz w:val="20"/>
        </w:rPr>
        <w:t xml:space="preserve">Effect of non-discretionary disconfirming reviews </w:t>
      </w:r>
      <w:r w:rsidR="009037DA">
        <w:rPr>
          <w:rFonts w:ascii="Times New Roman" w:hAnsi="Times New Roman" w:cs="Times New Roman"/>
          <w:color w:val="000000" w:themeColor="text1"/>
          <w:sz w:val="20"/>
        </w:rPr>
        <w:t>on change in network constraint</w:t>
      </w:r>
      <w:r w:rsidRPr="000D39CC">
        <w:rPr>
          <w:rFonts w:ascii="Times New Roman" w:hAnsi="Times New Roman" w:cs="Times New Roman"/>
          <w:color w:val="000000" w:themeColor="text1"/>
          <w:sz w:val="20"/>
        </w:rPr>
        <w:t>.</w:t>
      </w:r>
    </w:p>
    <w:tbl>
      <w:tblPr>
        <w:tblW w:w="0" w:type="auto"/>
        <w:jc w:val="center"/>
        <w:tblLayout w:type="fixed"/>
        <w:tblCellMar>
          <w:left w:w="75" w:type="dxa"/>
          <w:right w:w="75" w:type="dxa"/>
        </w:tblCellMar>
        <w:tblLook w:val="0000" w:firstRow="0" w:lastRow="0" w:firstColumn="0" w:lastColumn="0" w:noHBand="0" w:noVBand="0"/>
      </w:tblPr>
      <w:tblGrid>
        <w:gridCol w:w="4320"/>
        <w:gridCol w:w="1440"/>
        <w:gridCol w:w="1440"/>
      </w:tblGrid>
      <w:tr w:rsidR="000975AC" w14:paraId="45D9F460" w14:textId="77777777" w:rsidTr="0057751E">
        <w:trPr>
          <w:jc w:val="center"/>
        </w:trPr>
        <w:tc>
          <w:tcPr>
            <w:tcW w:w="4320" w:type="dxa"/>
            <w:tcBorders>
              <w:top w:val="single" w:sz="6" w:space="0" w:color="auto"/>
              <w:left w:val="nil"/>
              <w:bottom w:val="nil"/>
              <w:right w:val="nil"/>
            </w:tcBorders>
          </w:tcPr>
          <w:p w14:paraId="0482F419" w14:textId="77777777" w:rsidR="000975AC" w:rsidRPr="00F9239C" w:rsidRDefault="000975AC" w:rsidP="0057751E">
            <w:pPr>
              <w:widowControl w:val="0"/>
              <w:autoSpaceDE w:val="0"/>
              <w:autoSpaceDN w:val="0"/>
              <w:adjustRightInd w:val="0"/>
              <w:rPr>
                <w:sz w:val="18"/>
              </w:rPr>
            </w:pPr>
          </w:p>
        </w:tc>
        <w:tc>
          <w:tcPr>
            <w:tcW w:w="1440" w:type="dxa"/>
            <w:tcBorders>
              <w:top w:val="single" w:sz="6" w:space="0" w:color="auto"/>
              <w:left w:val="nil"/>
              <w:bottom w:val="nil"/>
              <w:right w:val="nil"/>
            </w:tcBorders>
          </w:tcPr>
          <w:p w14:paraId="2EDB2000" w14:textId="77777777" w:rsidR="000975AC" w:rsidRPr="00F9239C" w:rsidRDefault="000975AC" w:rsidP="0057751E">
            <w:pPr>
              <w:widowControl w:val="0"/>
              <w:autoSpaceDE w:val="0"/>
              <w:autoSpaceDN w:val="0"/>
              <w:adjustRightInd w:val="0"/>
              <w:jc w:val="center"/>
              <w:rPr>
                <w:sz w:val="18"/>
              </w:rPr>
            </w:pPr>
            <w:r w:rsidRPr="00F9239C">
              <w:rPr>
                <w:sz w:val="18"/>
              </w:rPr>
              <w:t>(1)</w:t>
            </w:r>
          </w:p>
        </w:tc>
        <w:tc>
          <w:tcPr>
            <w:tcW w:w="1440" w:type="dxa"/>
            <w:tcBorders>
              <w:top w:val="single" w:sz="6" w:space="0" w:color="auto"/>
              <w:left w:val="nil"/>
              <w:bottom w:val="nil"/>
              <w:right w:val="nil"/>
            </w:tcBorders>
          </w:tcPr>
          <w:p w14:paraId="27676D54" w14:textId="77777777" w:rsidR="000975AC" w:rsidRPr="00F9239C" w:rsidRDefault="000975AC" w:rsidP="0057751E">
            <w:pPr>
              <w:widowControl w:val="0"/>
              <w:autoSpaceDE w:val="0"/>
              <w:autoSpaceDN w:val="0"/>
              <w:adjustRightInd w:val="0"/>
              <w:jc w:val="center"/>
              <w:rPr>
                <w:sz w:val="18"/>
              </w:rPr>
            </w:pPr>
            <w:r w:rsidRPr="00F9239C">
              <w:rPr>
                <w:sz w:val="18"/>
              </w:rPr>
              <w:t>(2)</w:t>
            </w:r>
          </w:p>
        </w:tc>
      </w:tr>
      <w:tr w:rsidR="000975AC" w14:paraId="020DFFAD" w14:textId="77777777" w:rsidTr="0057751E">
        <w:trPr>
          <w:jc w:val="center"/>
        </w:trPr>
        <w:tc>
          <w:tcPr>
            <w:tcW w:w="4320" w:type="dxa"/>
            <w:tcBorders>
              <w:top w:val="nil"/>
              <w:left w:val="nil"/>
              <w:bottom w:val="single" w:sz="6" w:space="0" w:color="auto"/>
              <w:right w:val="nil"/>
            </w:tcBorders>
          </w:tcPr>
          <w:p w14:paraId="5580DDF1" w14:textId="77777777" w:rsidR="000975AC" w:rsidRPr="00F9239C" w:rsidRDefault="000975AC" w:rsidP="0057751E">
            <w:pPr>
              <w:widowControl w:val="0"/>
              <w:autoSpaceDE w:val="0"/>
              <w:autoSpaceDN w:val="0"/>
              <w:adjustRightInd w:val="0"/>
              <w:rPr>
                <w:sz w:val="18"/>
              </w:rPr>
            </w:pPr>
            <w:r w:rsidRPr="00F9239C">
              <w:rPr>
                <w:sz w:val="18"/>
              </w:rPr>
              <w:t>VARIABLES</w:t>
            </w:r>
          </w:p>
        </w:tc>
        <w:tc>
          <w:tcPr>
            <w:tcW w:w="1440" w:type="dxa"/>
            <w:tcBorders>
              <w:top w:val="nil"/>
              <w:left w:val="nil"/>
              <w:bottom w:val="single" w:sz="6" w:space="0" w:color="auto"/>
              <w:right w:val="nil"/>
            </w:tcBorders>
          </w:tcPr>
          <w:p w14:paraId="4BCF42F0" w14:textId="77777777" w:rsidR="000975AC" w:rsidRPr="00F9239C" w:rsidRDefault="000975AC" w:rsidP="0057751E">
            <w:pPr>
              <w:widowControl w:val="0"/>
              <w:autoSpaceDE w:val="0"/>
              <w:autoSpaceDN w:val="0"/>
              <w:adjustRightInd w:val="0"/>
              <w:jc w:val="center"/>
              <w:rPr>
                <w:sz w:val="18"/>
              </w:rPr>
            </w:pPr>
            <w:r w:rsidRPr="00F9239C">
              <w:rPr>
                <w:sz w:val="18"/>
              </w:rPr>
              <w:t>Controls Only</w:t>
            </w:r>
          </w:p>
        </w:tc>
        <w:tc>
          <w:tcPr>
            <w:tcW w:w="1440" w:type="dxa"/>
            <w:tcBorders>
              <w:top w:val="nil"/>
              <w:left w:val="nil"/>
              <w:bottom w:val="single" w:sz="6" w:space="0" w:color="auto"/>
              <w:right w:val="nil"/>
            </w:tcBorders>
          </w:tcPr>
          <w:p w14:paraId="6947C99A" w14:textId="77777777" w:rsidR="000975AC" w:rsidRPr="00F9239C" w:rsidRDefault="000975AC" w:rsidP="0057751E">
            <w:pPr>
              <w:widowControl w:val="0"/>
              <w:autoSpaceDE w:val="0"/>
              <w:autoSpaceDN w:val="0"/>
              <w:adjustRightInd w:val="0"/>
              <w:jc w:val="center"/>
              <w:rPr>
                <w:sz w:val="18"/>
              </w:rPr>
            </w:pPr>
            <w:r w:rsidRPr="00F9239C">
              <w:rPr>
                <w:sz w:val="18"/>
              </w:rPr>
              <w:t>Year to Year Change in Constraint</w:t>
            </w:r>
          </w:p>
        </w:tc>
      </w:tr>
      <w:tr w:rsidR="000975AC" w14:paraId="77898F8E" w14:textId="77777777" w:rsidTr="0057751E">
        <w:trPr>
          <w:jc w:val="center"/>
        </w:trPr>
        <w:tc>
          <w:tcPr>
            <w:tcW w:w="4320" w:type="dxa"/>
            <w:tcBorders>
              <w:top w:val="nil"/>
              <w:left w:val="nil"/>
              <w:bottom w:val="nil"/>
              <w:right w:val="nil"/>
            </w:tcBorders>
          </w:tcPr>
          <w:p w14:paraId="6E164472"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674CB6E2" w14:textId="77777777" w:rsidR="000975AC" w:rsidRPr="00F9239C" w:rsidRDefault="000975AC" w:rsidP="0057751E">
            <w:pPr>
              <w:widowControl w:val="0"/>
              <w:autoSpaceDE w:val="0"/>
              <w:autoSpaceDN w:val="0"/>
              <w:adjustRightInd w:val="0"/>
              <w:jc w:val="center"/>
              <w:rPr>
                <w:sz w:val="18"/>
              </w:rPr>
            </w:pPr>
          </w:p>
        </w:tc>
        <w:tc>
          <w:tcPr>
            <w:tcW w:w="1440" w:type="dxa"/>
            <w:tcBorders>
              <w:top w:val="nil"/>
              <w:left w:val="nil"/>
              <w:bottom w:val="nil"/>
              <w:right w:val="nil"/>
            </w:tcBorders>
          </w:tcPr>
          <w:p w14:paraId="0510FB69" w14:textId="77777777" w:rsidR="000975AC" w:rsidRPr="00F9239C" w:rsidRDefault="000975AC" w:rsidP="0057751E">
            <w:pPr>
              <w:widowControl w:val="0"/>
              <w:autoSpaceDE w:val="0"/>
              <w:autoSpaceDN w:val="0"/>
              <w:adjustRightInd w:val="0"/>
              <w:jc w:val="center"/>
              <w:rPr>
                <w:sz w:val="18"/>
              </w:rPr>
            </w:pPr>
          </w:p>
        </w:tc>
      </w:tr>
      <w:tr w:rsidR="000975AC" w14:paraId="5BE0F819" w14:textId="77777777" w:rsidTr="0057751E">
        <w:trPr>
          <w:jc w:val="center"/>
        </w:trPr>
        <w:tc>
          <w:tcPr>
            <w:tcW w:w="4320" w:type="dxa"/>
            <w:tcBorders>
              <w:top w:val="nil"/>
              <w:left w:val="nil"/>
              <w:bottom w:val="nil"/>
              <w:right w:val="nil"/>
            </w:tcBorders>
          </w:tcPr>
          <w:p w14:paraId="7355456D" w14:textId="77777777" w:rsidR="000975AC" w:rsidRPr="00F9239C" w:rsidRDefault="000975AC" w:rsidP="0057751E">
            <w:pPr>
              <w:widowControl w:val="0"/>
              <w:autoSpaceDE w:val="0"/>
              <w:autoSpaceDN w:val="0"/>
              <w:adjustRightInd w:val="0"/>
              <w:rPr>
                <w:sz w:val="18"/>
              </w:rPr>
            </w:pPr>
            <w:r w:rsidRPr="00F9239C">
              <w:rPr>
                <w:sz w:val="18"/>
              </w:rPr>
              <w:t>Number of non-discretionary disconfirming reviews</w:t>
            </w:r>
          </w:p>
        </w:tc>
        <w:tc>
          <w:tcPr>
            <w:tcW w:w="1440" w:type="dxa"/>
            <w:tcBorders>
              <w:top w:val="nil"/>
              <w:left w:val="nil"/>
              <w:bottom w:val="nil"/>
              <w:right w:val="nil"/>
            </w:tcBorders>
          </w:tcPr>
          <w:p w14:paraId="295556C4" w14:textId="77777777" w:rsidR="000975AC" w:rsidRPr="00F9239C" w:rsidRDefault="000975AC" w:rsidP="0057751E">
            <w:pPr>
              <w:widowControl w:val="0"/>
              <w:autoSpaceDE w:val="0"/>
              <w:autoSpaceDN w:val="0"/>
              <w:adjustRightInd w:val="0"/>
              <w:jc w:val="center"/>
              <w:rPr>
                <w:sz w:val="18"/>
              </w:rPr>
            </w:pPr>
          </w:p>
        </w:tc>
        <w:tc>
          <w:tcPr>
            <w:tcW w:w="1440" w:type="dxa"/>
            <w:tcBorders>
              <w:top w:val="nil"/>
              <w:left w:val="nil"/>
              <w:bottom w:val="nil"/>
              <w:right w:val="nil"/>
            </w:tcBorders>
          </w:tcPr>
          <w:p w14:paraId="49EE73E5" w14:textId="77777777" w:rsidR="000975AC" w:rsidRPr="00F9239C" w:rsidRDefault="000975AC" w:rsidP="0057751E">
            <w:pPr>
              <w:widowControl w:val="0"/>
              <w:autoSpaceDE w:val="0"/>
              <w:autoSpaceDN w:val="0"/>
              <w:adjustRightInd w:val="0"/>
              <w:jc w:val="center"/>
              <w:rPr>
                <w:sz w:val="18"/>
              </w:rPr>
            </w:pPr>
            <w:r w:rsidRPr="00F9239C">
              <w:rPr>
                <w:sz w:val="18"/>
              </w:rPr>
              <w:t>-0.0161**</w:t>
            </w:r>
          </w:p>
        </w:tc>
      </w:tr>
      <w:tr w:rsidR="000975AC" w14:paraId="423F441E" w14:textId="77777777" w:rsidTr="0057751E">
        <w:trPr>
          <w:jc w:val="center"/>
        </w:trPr>
        <w:tc>
          <w:tcPr>
            <w:tcW w:w="4320" w:type="dxa"/>
            <w:tcBorders>
              <w:top w:val="nil"/>
              <w:left w:val="nil"/>
              <w:bottom w:val="nil"/>
              <w:right w:val="nil"/>
            </w:tcBorders>
          </w:tcPr>
          <w:p w14:paraId="609AC41A"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2C61FE4D" w14:textId="77777777" w:rsidR="000975AC" w:rsidRPr="00F9239C" w:rsidRDefault="000975AC" w:rsidP="0057751E">
            <w:pPr>
              <w:widowControl w:val="0"/>
              <w:autoSpaceDE w:val="0"/>
              <w:autoSpaceDN w:val="0"/>
              <w:adjustRightInd w:val="0"/>
              <w:jc w:val="center"/>
              <w:rPr>
                <w:sz w:val="18"/>
              </w:rPr>
            </w:pPr>
          </w:p>
        </w:tc>
        <w:tc>
          <w:tcPr>
            <w:tcW w:w="1440" w:type="dxa"/>
            <w:tcBorders>
              <w:top w:val="nil"/>
              <w:left w:val="nil"/>
              <w:bottom w:val="nil"/>
              <w:right w:val="nil"/>
            </w:tcBorders>
          </w:tcPr>
          <w:p w14:paraId="4665962E" w14:textId="77777777" w:rsidR="000975AC" w:rsidRPr="00F9239C" w:rsidRDefault="000975AC" w:rsidP="0057751E">
            <w:pPr>
              <w:widowControl w:val="0"/>
              <w:autoSpaceDE w:val="0"/>
              <w:autoSpaceDN w:val="0"/>
              <w:adjustRightInd w:val="0"/>
              <w:jc w:val="center"/>
              <w:rPr>
                <w:sz w:val="18"/>
              </w:rPr>
            </w:pPr>
            <w:r w:rsidRPr="00F9239C">
              <w:rPr>
                <w:sz w:val="18"/>
              </w:rPr>
              <w:t>(0.00633)</w:t>
            </w:r>
          </w:p>
        </w:tc>
      </w:tr>
      <w:tr w:rsidR="000975AC" w14:paraId="54E67127" w14:textId="77777777" w:rsidTr="0057751E">
        <w:trPr>
          <w:jc w:val="center"/>
        </w:trPr>
        <w:tc>
          <w:tcPr>
            <w:tcW w:w="4320" w:type="dxa"/>
            <w:tcBorders>
              <w:top w:val="nil"/>
              <w:left w:val="nil"/>
              <w:bottom w:val="nil"/>
              <w:right w:val="nil"/>
            </w:tcBorders>
          </w:tcPr>
          <w:p w14:paraId="102511D6" w14:textId="77777777" w:rsidR="000975AC" w:rsidRPr="00F9239C" w:rsidRDefault="000975AC" w:rsidP="0057751E">
            <w:pPr>
              <w:widowControl w:val="0"/>
              <w:autoSpaceDE w:val="0"/>
              <w:autoSpaceDN w:val="0"/>
              <w:adjustRightInd w:val="0"/>
              <w:rPr>
                <w:sz w:val="18"/>
              </w:rPr>
            </w:pPr>
            <w:r w:rsidRPr="00F9239C">
              <w:rPr>
                <w:sz w:val="18"/>
              </w:rPr>
              <w:t>Total number of disconfirming reviews</w:t>
            </w:r>
          </w:p>
        </w:tc>
        <w:tc>
          <w:tcPr>
            <w:tcW w:w="1440" w:type="dxa"/>
            <w:tcBorders>
              <w:top w:val="nil"/>
              <w:left w:val="nil"/>
              <w:bottom w:val="nil"/>
              <w:right w:val="nil"/>
            </w:tcBorders>
          </w:tcPr>
          <w:p w14:paraId="7929F789" w14:textId="77777777" w:rsidR="000975AC" w:rsidRPr="00F9239C" w:rsidRDefault="000975AC" w:rsidP="0057751E">
            <w:pPr>
              <w:widowControl w:val="0"/>
              <w:autoSpaceDE w:val="0"/>
              <w:autoSpaceDN w:val="0"/>
              <w:adjustRightInd w:val="0"/>
              <w:jc w:val="center"/>
              <w:rPr>
                <w:sz w:val="18"/>
              </w:rPr>
            </w:pPr>
            <w:r w:rsidRPr="00F9239C">
              <w:rPr>
                <w:sz w:val="18"/>
              </w:rPr>
              <w:t>0.516***</w:t>
            </w:r>
          </w:p>
        </w:tc>
        <w:tc>
          <w:tcPr>
            <w:tcW w:w="1440" w:type="dxa"/>
            <w:tcBorders>
              <w:top w:val="nil"/>
              <w:left w:val="nil"/>
              <w:bottom w:val="nil"/>
              <w:right w:val="nil"/>
            </w:tcBorders>
          </w:tcPr>
          <w:p w14:paraId="5A0A36D5" w14:textId="77777777" w:rsidR="000975AC" w:rsidRPr="00F9239C" w:rsidRDefault="000975AC" w:rsidP="0057751E">
            <w:pPr>
              <w:widowControl w:val="0"/>
              <w:autoSpaceDE w:val="0"/>
              <w:autoSpaceDN w:val="0"/>
              <w:adjustRightInd w:val="0"/>
              <w:jc w:val="center"/>
              <w:rPr>
                <w:sz w:val="18"/>
              </w:rPr>
            </w:pPr>
            <w:r w:rsidRPr="00F9239C">
              <w:rPr>
                <w:sz w:val="18"/>
              </w:rPr>
              <w:t>0.0139***</w:t>
            </w:r>
          </w:p>
        </w:tc>
      </w:tr>
      <w:tr w:rsidR="000975AC" w14:paraId="3633520D" w14:textId="77777777" w:rsidTr="0057751E">
        <w:trPr>
          <w:jc w:val="center"/>
        </w:trPr>
        <w:tc>
          <w:tcPr>
            <w:tcW w:w="4320" w:type="dxa"/>
            <w:tcBorders>
              <w:top w:val="nil"/>
              <w:left w:val="nil"/>
              <w:bottom w:val="nil"/>
              <w:right w:val="nil"/>
            </w:tcBorders>
          </w:tcPr>
          <w:p w14:paraId="278FD4F6"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53E9BB81" w14:textId="77777777" w:rsidR="000975AC" w:rsidRPr="00F9239C" w:rsidRDefault="000975AC" w:rsidP="0057751E">
            <w:pPr>
              <w:widowControl w:val="0"/>
              <w:autoSpaceDE w:val="0"/>
              <w:autoSpaceDN w:val="0"/>
              <w:adjustRightInd w:val="0"/>
              <w:jc w:val="center"/>
              <w:rPr>
                <w:sz w:val="18"/>
              </w:rPr>
            </w:pPr>
            <w:r w:rsidRPr="00F9239C">
              <w:rPr>
                <w:sz w:val="18"/>
              </w:rPr>
              <w:t>(0.0414)</w:t>
            </w:r>
          </w:p>
        </w:tc>
        <w:tc>
          <w:tcPr>
            <w:tcW w:w="1440" w:type="dxa"/>
            <w:tcBorders>
              <w:top w:val="nil"/>
              <w:left w:val="nil"/>
              <w:bottom w:val="nil"/>
              <w:right w:val="nil"/>
            </w:tcBorders>
          </w:tcPr>
          <w:p w14:paraId="48CB3169" w14:textId="77777777" w:rsidR="000975AC" w:rsidRPr="00F9239C" w:rsidRDefault="000975AC" w:rsidP="0057751E">
            <w:pPr>
              <w:widowControl w:val="0"/>
              <w:autoSpaceDE w:val="0"/>
              <w:autoSpaceDN w:val="0"/>
              <w:adjustRightInd w:val="0"/>
              <w:jc w:val="center"/>
              <w:rPr>
                <w:sz w:val="18"/>
              </w:rPr>
            </w:pPr>
            <w:r w:rsidRPr="00F9239C">
              <w:rPr>
                <w:sz w:val="18"/>
              </w:rPr>
              <w:t>(0.00477)</w:t>
            </w:r>
          </w:p>
        </w:tc>
      </w:tr>
      <w:tr w:rsidR="000975AC" w14:paraId="309D610A" w14:textId="77777777" w:rsidTr="0057751E">
        <w:trPr>
          <w:jc w:val="center"/>
        </w:trPr>
        <w:tc>
          <w:tcPr>
            <w:tcW w:w="4320" w:type="dxa"/>
            <w:tcBorders>
              <w:top w:val="nil"/>
              <w:left w:val="nil"/>
              <w:bottom w:val="nil"/>
              <w:right w:val="nil"/>
            </w:tcBorders>
          </w:tcPr>
          <w:p w14:paraId="69DF8C72" w14:textId="77777777" w:rsidR="000975AC" w:rsidRPr="00F9239C" w:rsidRDefault="000975AC" w:rsidP="0057751E">
            <w:pPr>
              <w:widowControl w:val="0"/>
              <w:autoSpaceDE w:val="0"/>
              <w:autoSpaceDN w:val="0"/>
              <w:adjustRightInd w:val="0"/>
              <w:rPr>
                <w:sz w:val="18"/>
              </w:rPr>
            </w:pPr>
            <w:r w:rsidRPr="00F9239C">
              <w:rPr>
                <w:sz w:val="18"/>
              </w:rPr>
              <w:t>Self-rating</w:t>
            </w:r>
          </w:p>
        </w:tc>
        <w:tc>
          <w:tcPr>
            <w:tcW w:w="1440" w:type="dxa"/>
            <w:tcBorders>
              <w:top w:val="nil"/>
              <w:left w:val="nil"/>
              <w:bottom w:val="nil"/>
              <w:right w:val="nil"/>
            </w:tcBorders>
          </w:tcPr>
          <w:p w14:paraId="401BD572" w14:textId="77777777" w:rsidR="000975AC" w:rsidRPr="00F9239C" w:rsidRDefault="000975AC" w:rsidP="0057751E">
            <w:pPr>
              <w:widowControl w:val="0"/>
              <w:autoSpaceDE w:val="0"/>
              <w:autoSpaceDN w:val="0"/>
              <w:adjustRightInd w:val="0"/>
              <w:jc w:val="center"/>
              <w:rPr>
                <w:sz w:val="18"/>
              </w:rPr>
            </w:pPr>
            <w:r w:rsidRPr="00F9239C">
              <w:rPr>
                <w:sz w:val="18"/>
              </w:rPr>
              <w:t>-0.169</w:t>
            </w:r>
          </w:p>
        </w:tc>
        <w:tc>
          <w:tcPr>
            <w:tcW w:w="1440" w:type="dxa"/>
            <w:tcBorders>
              <w:top w:val="nil"/>
              <w:left w:val="nil"/>
              <w:bottom w:val="nil"/>
              <w:right w:val="nil"/>
            </w:tcBorders>
          </w:tcPr>
          <w:p w14:paraId="06D83CB3" w14:textId="77777777" w:rsidR="000975AC" w:rsidRPr="00F9239C" w:rsidRDefault="000975AC" w:rsidP="0057751E">
            <w:pPr>
              <w:widowControl w:val="0"/>
              <w:autoSpaceDE w:val="0"/>
              <w:autoSpaceDN w:val="0"/>
              <w:adjustRightInd w:val="0"/>
              <w:jc w:val="center"/>
              <w:rPr>
                <w:sz w:val="18"/>
              </w:rPr>
            </w:pPr>
            <w:r w:rsidRPr="00F9239C">
              <w:rPr>
                <w:sz w:val="18"/>
              </w:rPr>
              <w:t>-0.0311**</w:t>
            </w:r>
          </w:p>
        </w:tc>
      </w:tr>
      <w:tr w:rsidR="000975AC" w14:paraId="4B79C699" w14:textId="77777777" w:rsidTr="0057751E">
        <w:trPr>
          <w:jc w:val="center"/>
        </w:trPr>
        <w:tc>
          <w:tcPr>
            <w:tcW w:w="4320" w:type="dxa"/>
            <w:tcBorders>
              <w:top w:val="nil"/>
              <w:left w:val="nil"/>
              <w:bottom w:val="nil"/>
              <w:right w:val="nil"/>
            </w:tcBorders>
          </w:tcPr>
          <w:p w14:paraId="20A09773"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4BDECFF2" w14:textId="77777777" w:rsidR="000975AC" w:rsidRPr="00F9239C" w:rsidRDefault="000975AC" w:rsidP="0057751E">
            <w:pPr>
              <w:widowControl w:val="0"/>
              <w:autoSpaceDE w:val="0"/>
              <w:autoSpaceDN w:val="0"/>
              <w:adjustRightInd w:val="0"/>
              <w:jc w:val="center"/>
              <w:rPr>
                <w:sz w:val="18"/>
              </w:rPr>
            </w:pPr>
            <w:r w:rsidRPr="00F9239C">
              <w:rPr>
                <w:sz w:val="18"/>
              </w:rPr>
              <w:t>(0.140)</w:t>
            </w:r>
          </w:p>
        </w:tc>
        <w:tc>
          <w:tcPr>
            <w:tcW w:w="1440" w:type="dxa"/>
            <w:tcBorders>
              <w:top w:val="nil"/>
              <w:left w:val="nil"/>
              <w:bottom w:val="nil"/>
              <w:right w:val="nil"/>
            </w:tcBorders>
          </w:tcPr>
          <w:p w14:paraId="3DDC6775" w14:textId="77777777" w:rsidR="000975AC" w:rsidRPr="00F9239C" w:rsidRDefault="000975AC" w:rsidP="0057751E">
            <w:pPr>
              <w:widowControl w:val="0"/>
              <w:autoSpaceDE w:val="0"/>
              <w:autoSpaceDN w:val="0"/>
              <w:adjustRightInd w:val="0"/>
              <w:jc w:val="center"/>
              <w:rPr>
                <w:sz w:val="18"/>
              </w:rPr>
            </w:pPr>
            <w:r w:rsidRPr="00F9239C">
              <w:rPr>
                <w:sz w:val="18"/>
              </w:rPr>
              <w:t>(0.0155)</w:t>
            </w:r>
          </w:p>
        </w:tc>
      </w:tr>
      <w:tr w:rsidR="000975AC" w14:paraId="02D7A456" w14:textId="77777777" w:rsidTr="0057751E">
        <w:trPr>
          <w:jc w:val="center"/>
        </w:trPr>
        <w:tc>
          <w:tcPr>
            <w:tcW w:w="4320" w:type="dxa"/>
            <w:tcBorders>
              <w:top w:val="nil"/>
              <w:left w:val="nil"/>
              <w:bottom w:val="nil"/>
              <w:right w:val="nil"/>
            </w:tcBorders>
          </w:tcPr>
          <w:p w14:paraId="19C4C648" w14:textId="77777777" w:rsidR="000975AC" w:rsidRPr="00F9239C" w:rsidRDefault="000975AC" w:rsidP="0057751E">
            <w:pPr>
              <w:widowControl w:val="0"/>
              <w:autoSpaceDE w:val="0"/>
              <w:autoSpaceDN w:val="0"/>
              <w:adjustRightInd w:val="0"/>
              <w:rPr>
                <w:sz w:val="18"/>
              </w:rPr>
            </w:pPr>
            <w:r w:rsidRPr="00F9239C">
              <w:rPr>
                <w:sz w:val="18"/>
              </w:rPr>
              <w:t>Count of reviews</w:t>
            </w:r>
          </w:p>
        </w:tc>
        <w:tc>
          <w:tcPr>
            <w:tcW w:w="1440" w:type="dxa"/>
            <w:tcBorders>
              <w:top w:val="nil"/>
              <w:left w:val="nil"/>
              <w:bottom w:val="nil"/>
              <w:right w:val="nil"/>
            </w:tcBorders>
          </w:tcPr>
          <w:p w14:paraId="2CF784CF" w14:textId="77777777" w:rsidR="000975AC" w:rsidRPr="00F9239C" w:rsidRDefault="000975AC" w:rsidP="0057751E">
            <w:pPr>
              <w:widowControl w:val="0"/>
              <w:autoSpaceDE w:val="0"/>
              <w:autoSpaceDN w:val="0"/>
              <w:adjustRightInd w:val="0"/>
              <w:jc w:val="center"/>
              <w:rPr>
                <w:sz w:val="18"/>
              </w:rPr>
            </w:pPr>
            <w:r w:rsidRPr="00F9239C">
              <w:rPr>
                <w:sz w:val="18"/>
              </w:rPr>
              <w:t>-0.0737***</w:t>
            </w:r>
          </w:p>
        </w:tc>
        <w:tc>
          <w:tcPr>
            <w:tcW w:w="1440" w:type="dxa"/>
            <w:tcBorders>
              <w:top w:val="nil"/>
              <w:left w:val="nil"/>
              <w:bottom w:val="nil"/>
              <w:right w:val="nil"/>
            </w:tcBorders>
          </w:tcPr>
          <w:p w14:paraId="2EAECC12" w14:textId="77777777" w:rsidR="000975AC" w:rsidRPr="00F9239C" w:rsidRDefault="000975AC" w:rsidP="0057751E">
            <w:pPr>
              <w:widowControl w:val="0"/>
              <w:autoSpaceDE w:val="0"/>
              <w:autoSpaceDN w:val="0"/>
              <w:adjustRightInd w:val="0"/>
              <w:jc w:val="center"/>
              <w:rPr>
                <w:sz w:val="18"/>
              </w:rPr>
            </w:pPr>
            <w:r w:rsidRPr="00F9239C">
              <w:rPr>
                <w:sz w:val="18"/>
              </w:rPr>
              <w:t>0.00475**</w:t>
            </w:r>
          </w:p>
        </w:tc>
      </w:tr>
      <w:tr w:rsidR="000975AC" w14:paraId="2948D743" w14:textId="77777777" w:rsidTr="0057751E">
        <w:trPr>
          <w:jc w:val="center"/>
        </w:trPr>
        <w:tc>
          <w:tcPr>
            <w:tcW w:w="4320" w:type="dxa"/>
            <w:tcBorders>
              <w:top w:val="nil"/>
              <w:left w:val="nil"/>
              <w:bottom w:val="nil"/>
              <w:right w:val="nil"/>
            </w:tcBorders>
          </w:tcPr>
          <w:p w14:paraId="25C829E5"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0AFC07F2" w14:textId="77777777" w:rsidR="000975AC" w:rsidRPr="00F9239C" w:rsidRDefault="000975AC" w:rsidP="0057751E">
            <w:pPr>
              <w:widowControl w:val="0"/>
              <w:autoSpaceDE w:val="0"/>
              <w:autoSpaceDN w:val="0"/>
              <w:adjustRightInd w:val="0"/>
              <w:jc w:val="center"/>
              <w:rPr>
                <w:sz w:val="18"/>
              </w:rPr>
            </w:pPr>
            <w:r w:rsidRPr="00F9239C">
              <w:rPr>
                <w:sz w:val="18"/>
              </w:rPr>
              <w:t>(0.0130)</w:t>
            </w:r>
          </w:p>
        </w:tc>
        <w:tc>
          <w:tcPr>
            <w:tcW w:w="1440" w:type="dxa"/>
            <w:tcBorders>
              <w:top w:val="nil"/>
              <w:left w:val="nil"/>
              <w:bottom w:val="nil"/>
              <w:right w:val="nil"/>
            </w:tcBorders>
          </w:tcPr>
          <w:p w14:paraId="01C9798D" w14:textId="77777777" w:rsidR="000975AC" w:rsidRPr="00F9239C" w:rsidRDefault="000975AC" w:rsidP="0057751E">
            <w:pPr>
              <w:widowControl w:val="0"/>
              <w:autoSpaceDE w:val="0"/>
              <w:autoSpaceDN w:val="0"/>
              <w:adjustRightInd w:val="0"/>
              <w:jc w:val="center"/>
              <w:rPr>
                <w:sz w:val="18"/>
              </w:rPr>
            </w:pPr>
            <w:r w:rsidRPr="00F9239C">
              <w:rPr>
                <w:sz w:val="18"/>
              </w:rPr>
              <w:t>(0.00212)</w:t>
            </w:r>
          </w:p>
        </w:tc>
      </w:tr>
      <w:tr w:rsidR="000975AC" w14:paraId="63F1410E" w14:textId="77777777" w:rsidTr="0057751E">
        <w:trPr>
          <w:jc w:val="center"/>
        </w:trPr>
        <w:tc>
          <w:tcPr>
            <w:tcW w:w="4320" w:type="dxa"/>
            <w:tcBorders>
              <w:top w:val="nil"/>
              <w:left w:val="nil"/>
              <w:bottom w:val="nil"/>
              <w:right w:val="nil"/>
            </w:tcBorders>
          </w:tcPr>
          <w:p w14:paraId="6A76F24B" w14:textId="77777777" w:rsidR="000975AC" w:rsidRPr="00F9239C" w:rsidRDefault="000975AC" w:rsidP="0057751E">
            <w:pPr>
              <w:widowControl w:val="0"/>
              <w:autoSpaceDE w:val="0"/>
              <w:autoSpaceDN w:val="0"/>
              <w:adjustRightInd w:val="0"/>
              <w:rPr>
                <w:sz w:val="18"/>
              </w:rPr>
            </w:pPr>
            <w:r w:rsidRPr="00F9239C">
              <w:rPr>
                <w:sz w:val="18"/>
              </w:rPr>
              <w:t>Constant</w:t>
            </w:r>
          </w:p>
        </w:tc>
        <w:tc>
          <w:tcPr>
            <w:tcW w:w="1440" w:type="dxa"/>
            <w:tcBorders>
              <w:top w:val="nil"/>
              <w:left w:val="nil"/>
              <w:bottom w:val="nil"/>
              <w:right w:val="nil"/>
            </w:tcBorders>
          </w:tcPr>
          <w:p w14:paraId="703A06A1" w14:textId="77777777" w:rsidR="000975AC" w:rsidRPr="00F9239C" w:rsidRDefault="000975AC" w:rsidP="0057751E">
            <w:pPr>
              <w:widowControl w:val="0"/>
              <w:autoSpaceDE w:val="0"/>
              <w:autoSpaceDN w:val="0"/>
              <w:adjustRightInd w:val="0"/>
              <w:jc w:val="center"/>
              <w:rPr>
                <w:sz w:val="18"/>
              </w:rPr>
            </w:pPr>
            <w:r w:rsidRPr="00F9239C">
              <w:rPr>
                <w:sz w:val="18"/>
              </w:rPr>
              <w:t>1.207*</w:t>
            </w:r>
          </w:p>
        </w:tc>
        <w:tc>
          <w:tcPr>
            <w:tcW w:w="1440" w:type="dxa"/>
            <w:tcBorders>
              <w:top w:val="nil"/>
              <w:left w:val="nil"/>
              <w:bottom w:val="nil"/>
              <w:right w:val="nil"/>
            </w:tcBorders>
          </w:tcPr>
          <w:p w14:paraId="7D1D3117" w14:textId="77777777" w:rsidR="000975AC" w:rsidRPr="00F9239C" w:rsidRDefault="000975AC" w:rsidP="0057751E">
            <w:pPr>
              <w:widowControl w:val="0"/>
              <w:autoSpaceDE w:val="0"/>
              <w:autoSpaceDN w:val="0"/>
              <w:adjustRightInd w:val="0"/>
              <w:jc w:val="center"/>
              <w:rPr>
                <w:sz w:val="18"/>
              </w:rPr>
            </w:pPr>
            <w:r w:rsidRPr="00F9239C">
              <w:rPr>
                <w:sz w:val="18"/>
              </w:rPr>
              <w:t>0.101</w:t>
            </w:r>
          </w:p>
        </w:tc>
      </w:tr>
      <w:tr w:rsidR="000975AC" w14:paraId="7218DF06" w14:textId="77777777" w:rsidTr="0057751E">
        <w:trPr>
          <w:jc w:val="center"/>
        </w:trPr>
        <w:tc>
          <w:tcPr>
            <w:tcW w:w="4320" w:type="dxa"/>
            <w:tcBorders>
              <w:top w:val="nil"/>
              <w:left w:val="nil"/>
              <w:bottom w:val="nil"/>
              <w:right w:val="nil"/>
            </w:tcBorders>
          </w:tcPr>
          <w:p w14:paraId="3959A01C"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3E602CD6" w14:textId="77777777" w:rsidR="000975AC" w:rsidRPr="00F9239C" w:rsidRDefault="000975AC" w:rsidP="0057751E">
            <w:pPr>
              <w:widowControl w:val="0"/>
              <w:autoSpaceDE w:val="0"/>
              <w:autoSpaceDN w:val="0"/>
              <w:adjustRightInd w:val="0"/>
              <w:jc w:val="center"/>
              <w:rPr>
                <w:sz w:val="18"/>
              </w:rPr>
            </w:pPr>
            <w:r w:rsidRPr="00F9239C">
              <w:rPr>
                <w:sz w:val="18"/>
              </w:rPr>
              <w:t>(0.672)</w:t>
            </w:r>
          </w:p>
        </w:tc>
        <w:tc>
          <w:tcPr>
            <w:tcW w:w="1440" w:type="dxa"/>
            <w:tcBorders>
              <w:top w:val="nil"/>
              <w:left w:val="nil"/>
              <w:bottom w:val="nil"/>
              <w:right w:val="nil"/>
            </w:tcBorders>
          </w:tcPr>
          <w:p w14:paraId="0AA4DF58" w14:textId="77777777" w:rsidR="000975AC" w:rsidRPr="00F9239C" w:rsidRDefault="000975AC" w:rsidP="0057751E">
            <w:pPr>
              <w:widowControl w:val="0"/>
              <w:autoSpaceDE w:val="0"/>
              <w:autoSpaceDN w:val="0"/>
              <w:adjustRightInd w:val="0"/>
              <w:jc w:val="center"/>
              <w:rPr>
                <w:sz w:val="18"/>
              </w:rPr>
            </w:pPr>
            <w:r w:rsidRPr="00F9239C">
              <w:rPr>
                <w:sz w:val="18"/>
              </w:rPr>
              <w:t>(0.0816)</w:t>
            </w:r>
          </w:p>
        </w:tc>
      </w:tr>
      <w:tr w:rsidR="000975AC" w14:paraId="60B37020" w14:textId="77777777" w:rsidTr="0057751E">
        <w:trPr>
          <w:jc w:val="center"/>
        </w:trPr>
        <w:tc>
          <w:tcPr>
            <w:tcW w:w="4320" w:type="dxa"/>
            <w:tcBorders>
              <w:top w:val="nil"/>
              <w:left w:val="nil"/>
              <w:bottom w:val="nil"/>
              <w:right w:val="nil"/>
            </w:tcBorders>
          </w:tcPr>
          <w:p w14:paraId="3F30E1E4" w14:textId="77777777" w:rsidR="000975AC" w:rsidRPr="00F9239C" w:rsidRDefault="000975AC" w:rsidP="0057751E">
            <w:pPr>
              <w:widowControl w:val="0"/>
              <w:autoSpaceDE w:val="0"/>
              <w:autoSpaceDN w:val="0"/>
              <w:adjustRightInd w:val="0"/>
              <w:rPr>
                <w:sz w:val="18"/>
              </w:rPr>
            </w:pPr>
          </w:p>
        </w:tc>
        <w:tc>
          <w:tcPr>
            <w:tcW w:w="1440" w:type="dxa"/>
            <w:tcBorders>
              <w:top w:val="nil"/>
              <w:left w:val="nil"/>
              <w:bottom w:val="nil"/>
              <w:right w:val="nil"/>
            </w:tcBorders>
          </w:tcPr>
          <w:p w14:paraId="5156B348" w14:textId="77777777" w:rsidR="000975AC" w:rsidRPr="00F9239C" w:rsidRDefault="000975AC" w:rsidP="0057751E">
            <w:pPr>
              <w:widowControl w:val="0"/>
              <w:autoSpaceDE w:val="0"/>
              <w:autoSpaceDN w:val="0"/>
              <w:adjustRightInd w:val="0"/>
              <w:jc w:val="center"/>
              <w:rPr>
                <w:sz w:val="18"/>
              </w:rPr>
            </w:pPr>
          </w:p>
        </w:tc>
        <w:tc>
          <w:tcPr>
            <w:tcW w:w="1440" w:type="dxa"/>
            <w:tcBorders>
              <w:top w:val="nil"/>
              <w:left w:val="nil"/>
              <w:bottom w:val="nil"/>
              <w:right w:val="nil"/>
            </w:tcBorders>
          </w:tcPr>
          <w:p w14:paraId="0628A7A1" w14:textId="77777777" w:rsidR="000975AC" w:rsidRPr="00F9239C" w:rsidRDefault="000975AC" w:rsidP="0057751E">
            <w:pPr>
              <w:widowControl w:val="0"/>
              <w:autoSpaceDE w:val="0"/>
              <w:autoSpaceDN w:val="0"/>
              <w:adjustRightInd w:val="0"/>
              <w:jc w:val="center"/>
              <w:rPr>
                <w:sz w:val="18"/>
              </w:rPr>
            </w:pPr>
          </w:p>
        </w:tc>
      </w:tr>
      <w:tr w:rsidR="000975AC" w14:paraId="2CEDC44A" w14:textId="77777777" w:rsidTr="0057751E">
        <w:trPr>
          <w:jc w:val="center"/>
        </w:trPr>
        <w:tc>
          <w:tcPr>
            <w:tcW w:w="4320" w:type="dxa"/>
            <w:tcBorders>
              <w:top w:val="nil"/>
              <w:left w:val="nil"/>
              <w:bottom w:val="nil"/>
              <w:right w:val="nil"/>
            </w:tcBorders>
          </w:tcPr>
          <w:p w14:paraId="5EE17502" w14:textId="77777777" w:rsidR="000975AC" w:rsidRPr="00F9239C" w:rsidRDefault="000975AC" w:rsidP="0057751E">
            <w:pPr>
              <w:widowControl w:val="0"/>
              <w:autoSpaceDE w:val="0"/>
              <w:autoSpaceDN w:val="0"/>
              <w:adjustRightInd w:val="0"/>
              <w:rPr>
                <w:sz w:val="18"/>
              </w:rPr>
            </w:pPr>
            <w:r w:rsidRPr="00F9239C">
              <w:rPr>
                <w:sz w:val="18"/>
              </w:rPr>
              <w:t>Observations</w:t>
            </w:r>
          </w:p>
        </w:tc>
        <w:tc>
          <w:tcPr>
            <w:tcW w:w="1440" w:type="dxa"/>
            <w:tcBorders>
              <w:top w:val="nil"/>
              <w:left w:val="nil"/>
              <w:bottom w:val="nil"/>
              <w:right w:val="nil"/>
            </w:tcBorders>
          </w:tcPr>
          <w:p w14:paraId="0A52B176" w14:textId="77777777" w:rsidR="000975AC" w:rsidRPr="00F9239C" w:rsidRDefault="000975AC" w:rsidP="0057751E">
            <w:pPr>
              <w:widowControl w:val="0"/>
              <w:autoSpaceDE w:val="0"/>
              <w:autoSpaceDN w:val="0"/>
              <w:adjustRightInd w:val="0"/>
              <w:jc w:val="center"/>
              <w:rPr>
                <w:sz w:val="18"/>
              </w:rPr>
            </w:pPr>
            <w:r w:rsidRPr="00F9239C">
              <w:rPr>
                <w:sz w:val="18"/>
              </w:rPr>
              <w:t>618</w:t>
            </w:r>
          </w:p>
        </w:tc>
        <w:tc>
          <w:tcPr>
            <w:tcW w:w="1440" w:type="dxa"/>
            <w:tcBorders>
              <w:top w:val="nil"/>
              <w:left w:val="nil"/>
              <w:bottom w:val="nil"/>
              <w:right w:val="nil"/>
            </w:tcBorders>
          </w:tcPr>
          <w:p w14:paraId="216EA647" w14:textId="77777777" w:rsidR="000975AC" w:rsidRPr="00F9239C" w:rsidRDefault="000975AC" w:rsidP="0057751E">
            <w:pPr>
              <w:widowControl w:val="0"/>
              <w:autoSpaceDE w:val="0"/>
              <w:autoSpaceDN w:val="0"/>
              <w:adjustRightInd w:val="0"/>
              <w:jc w:val="center"/>
              <w:rPr>
                <w:sz w:val="18"/>
              </w:rPr>
            </w:pPr>
            <w:r w:rsidRPr="00F9239C">
              <w:rPr>
                <w:sz w:val="18"/>
              </w:rPr>
              <w:t>618</w:t>
            </w:r>
          </w:p>
        </w:tc>
      </w:tr>
      <w:tr w:rsidR="000975AC" w14:paraId="671349CB" w14:textId="77777777" w:rsidTr="0057751E">
        <w:trPr>
          <w:jc w:val="center"/>
        </w:trPr>
        <w:tc>
          <w:tcPr>
            <w:tcW w:w="4320" w:type="dxa"/>
            <w:tcBorders>
              <w:top w:val="nil"/>
              <w:left w:val="nil"/>
              <w:bottom w:val="nil"/>
              <w:right w:val="nil"/>
            </w:tcBorders>
          </w:tcPr>
          <w:p w14:paraId="38902433" w14:textId="77777777" w:rsidR="000975AC" w:rsidRPr="00F9239C" w:rsidRDefault="000975AC" w:rsidP="0057751E">
            <w:pPr>
              <w:widowControl w:val="0"/>
              <w:autoSpaceDE w:val="0"/>
              <w:autoSpaceDN w:val="0"/>
              <w:adjustRightInd w:val="0"/>
              <w:rPr>
                <w:sz w:val="18"/>
              </w:rPr>
            </w:pPr>
            <w:r w:rsidRPr="00F9239C">
              <w:rPr>
                <w:sz w:val="18"/>
              </w:rPr>
              <w:t>R-squared</w:t>
            </w:r>
          </w:p>
        </w:tc>
        <w:tc>
          <w:tcPr>
            <w:tcW w:w="1440" w:type="dxa"/>
            <w:tcBorders>
              <w:top w:val="nil"/>
              <w:left w:val="nil"/>
              <w:bottom w:val="nil"/>
              <w:right w:val="nil"/>
            </w:tcBorders>
          </w:tcPr>
          <w:p w14:paraId="0CC97FCA" w14:textId="77777777" w:rsidR="000975AC" w:rsidRPr="00F9239C" w:rsidRDefault="000975AC" w:rsidP="0057751E">
            <w:pPr>
              <w:widowControl w:val="0"/>
              <w:autoSpaceDE w:val="0"/>
              <w:autoSpaceDN w:val="0"/>
              <w:adjustRightInd w:val="0"/>
              <w:jc w:val="center"/>
              <w:rPr>
                <w:sz w:val="18"/>
              </w:rPr>
            </w:pPr>
            <w:r w:rsidRPr="00F9239C">
              <w:rPr>
                <w:sz w:val="18"/>
              </w:rPr>
              <w:t>0.523</w:t>
            </w:r>
          </w:p>
        </w:tc>
        <w:tc>
          <w:tcPr>
            <w:tcW w:w="1440" w:type="dxa"/>
            <w:tcBorders>
              <w:top w:val="nil"/>
              <w:left w:val="nil"/>
              <w:bottom w:val="nil"/>
              <w:right w:val="nil"/>
            </w:tcBorders>
          </w:tcPr>
          <w:p w14:paraId="293811E5" w14:textId="77777777" w:rsidR="000975AC" w:rsidRPr="00F9239C" w:rsidRDefault="000975AC" w:rsidP="0057751E">
            <w:pPr>
              <w:widowControl w:val="0"/>
              <w:autoSpaceDE w:val="0"/>
              <w:autoSpaceDN w:val="0"/>
              <w:adjustRightInd w:val="0"/>
              <w:jc w:val="center"/>
              <w:rPr>
                <w:sz w:val="18"/>
              </w:rPr>
            </w:pPr>
            <w:r w:rsidRPr="00F9239C">
              <w:rPr>
                <w:sz w:val="18"/>
              </w:rPr>
              <w:t>0.085</w:t>
            </w:r>
          </w:p>
        </w:tc>
      </w:tr>
      <w:tr w:rsidR="000975AC" w14:paraId="692A8D1E" w14:textId="77777777" w:rsidTr="0057751E">
        <w:tblPrEx>
          <w:tblBorders>
            <w:bottom w:val="single" w:sz="6" w:space="0" w:color="auto"/>
          </w:tblBorders>
        </w:tblPrEx>
        <w:trPr>
          <w:jc w:val="center"/>
        </w:trPr>
        <w:tc>
          <w:tcPr>
            <w:tcW w:w="4320" w:type="dxa"/>
            <w:tcBorders>
              <w:top w:val="nil"/>
              <w:left w:val="nil"/>
              <w:bottom w:val="single" w:sz="6" w:space="0" w:color="auto"/>
              <w:right w:val="nil"/>
            </w:tcBorders>
          </w:tcPr>
          <w:p w14:paraId="6A02D526" w14:textId="77777777" w:rsidR="000975AC" w:rsidRPr="00F9239C" w:rsidRDefault="000975AC" w:rsidP="0057751E">
            <w:pPr>
              <w:widowControl w:val="0"/>
              <w:autoSpaceDE w:val="0"/>
              <w:autoSpaceDN w:val="0"/>
              <w:adjustRightInd w:val="0"/>
              <w:rPr>
                <w:sz w:val="18"/>
              </w:rPr>
            </w:pPr>
            <w:r w:rsidRPr="00F9239C">
              <w:rPr>
                <w:sz w:val="18"/>
              </w:rPr>
              <w:t>Year Fixed Effects?</w:t>
            </w:r>
          </w:p>
        </w:tc>
        <w:tc>
          <w:tcPr>
            <w:tcW w:w="1440" w:type="dxa"/>
            <w:tcBorders>
              <w:top w:val="nil"/>
              <w:left w:val="nil"/>
              <w:bottom w:val="single" w:sz="6" w:space="0" w:color="auto"/>
              <w:right w:val="nil"/>
            </w:tcBorders>
          </w:tcPr>
          <w:p w14:paraId="09B7FBEF" w14:textId="77777777" w:rsidR="000975AC" w:rsidRPr="00F9239C" w:rsidRDefault="000975AC" w:rsidP="0057751E">
            <w:pPr>
              <w:widowControl w:val="0"/>
              <w:autoSpaceDE w:val="0"/>
              <w:autoSpaceDN w:val="0"/>
              <w:adjustRightInd w:val="0"/>
              <w:jc w:val="center"/>
              <w:rPr>
                <w:sz w:val="18"/>
              </w:rPr>
            </w:pPr>
            <w:r w:rsidRPr="00F9239C">
              <w:rPr>
                <w:sz w:val="18"/>
              </w:rPr>
              <w:t>YES</w:t>
            </w:r>
          </w:p>
        </w:tc>
        <w:tc>
          <w:tcPr>
            <w:tcW w:w="1440" w:type="dxa"/>
            <w:tcBorders>
              <w:top w:val="nil"/>
              <w:left w:val="nil"/>
              <w:bottom w:val="single" w:sz="6" w:space="0" w:color="auto"/>
              <w:right w:val="nil"/>
            </w:tcBorders>
          </w:tcPr>
          <w:p w14:paraId="7248AD3A" w14:textId="77777777" w:rsidR="000975AC" w:rsidRPr="00F9239C" w:rsidRDefault="000975AC" w:rsidP="0057751E">
            <w:pPr>
              <w:widowControl w:val="0"/>
              <w:autoSpaceDE w:val="0"/>
              <w:autoSpaceDN w:val="0"/>
              <w:adjustRightInd w:val="0"/>
              <w:jc w:val="center"/>
              <w:rPr>
                <w:sz w:val="18"/>
              </w:rPr>
            </w:pPr>
            <w:r w:rsidRPr="00F9239C">
              <w:rPr>
                <w:sz w:val="18"/>
              </w:rPr>
              <w:t>YES</w:t>
            </w:r>
          </w:p>
        </w:tc>
      </w:tr>
    </w:tbl>
    <w:p w14:paraId="2074AC44" w14:textId="77777777" w:rsidR="000975AC" w:rsidRPr="00F9239C" w:rsidRDefault="000975AC" w:rsidP="000975AC">
      <w:pPr>
        <w:widowControl w:val="0"/>
        <w:autoSpaceDE w:val="0"/>
        <w:autoSpaceDN w:val="0"/>
        <w:adjustRightInd w:val="0"/>
        <w:jc w:val="center"/>
        <w:rPr>
          <w:sz w:val="18"/>
        </w:rPr>
      </w:pPr>
      <w:r w:rsidRPr="00F9239C">
        <w:rPr>
          <w:sz w:val="18"/>
        </w:rPr>
        <w:t>Robust standard errors in parentheses</w:t>
      </w:r>
    </w:p>
    <w:p w14:paraId="3701638D" w14:textId="77777777" w:rsidR="000975AC" w:rsidRPr="00F9239C" w:rsidRDefault="000975AC" w:rsidP="000975AC">
      <w:pPr>
        <w:widowControl w:val="0"/>
        <w:autoSpaceDE w:val="0"/>
        <w:autoSpaceDN w:val="0"/>
        <w:adjustRightInd w:val="0"/>
        <w:jc w:val="center"/>
        <w:rPr>
          <w:sz w:val="18"/>
        </w:rPr>
      </w:pPr>
      <w:r w:rsidRPr="00F9239C">
        <w:rPr>
          <w:sz w:val="18"/>
        </w:rPr>
        <w:t>*** p&lt;0.01, ** p&lt;0.05, * p&lt;0.1</w:t>
      </w:r>
    </w:p>
    <w:p w14:paraId="4B54F090" w14:textId="77777777" w:rsidR="008C0B0A" w:rsidRDefault="008C0B0A">
      <w:pPr>
        <w:rPr>
          <w:rFonts w:ascii="Times New Roman" w:hAnsi="Times New Roman" w:cs="Times New Roman"/>
        </w:rPr>
      </w:pPr>
    </w:p>
    <w:p w14:paraId="149DA413" w14:textId="77777777" w:rsidR="008706C6" w:rsidRPr="008706C6" w:rsidRDefault="008706C6" w:rsidP="008706C6">
      <w:pPr>
        <w:pStyle w:val="Caption"/>
        <w:keepNext/>
        <w:rPr>
          <w:color w:val="auto"/>
          <w:sz w:val="20"/>
        </w:rPr>
      </w:pPr>
      <w:r w:rsidRPr="008706C6">
        <w:rPr>
          <w:color w:val="auto"/>
          <w:sz w:val="20"/>
        </w:rPr>
        <w:lastRenderedPageBreak/>
        <w:t xml:space="preserve">Table </w:t>
      </w:r>
      <w:r w:rsidR="00A45242">
        <w:rPr>
          <w:color w:val="auto"/>
          <w:sz w:val="20"/>
        </w:rPr>
        <w:t>4</w:t>
      </w:r>
      <w:r w:rsidRPr="008706C6">
        <w:rPr>
          <w:color w:val="auto"/>
          <w:sz w:val="20"/>
        </w:rPr>
        <w:t>: Confirmation shopping and subsequent year performance</w:t>
      </w:r>
    </w:p>
    <w:tbl>
      <w:tblPr>
        <w:tblpPr w:leftFromText="180" w:rightFromText="180" w:vertAnchor="text" w:tblpXSpec="center" w:tblpY="1"/>
        <w:tblOverlap w:val="never"/>
        <w:tblW w:w="7920" w:type="dxa"/>
        <w:tblLayout w:type="fixed"/>
        <w:tblCellMar>
          <w:left w:w="75" w:type="dxa"/>
          <w:right w:w="75" w:type="dxa"/>
        </w:tblCellMar>
        <w:tblLook w:val="0000" w:firstRow="0" w:lastRow="0" w:firstColumn="0" w:lastColumn="0" w:noHBand="0" w:noVBand="0"/>
      </w:tblPr>
      <w:tblGrid>
        <w:gridCol w:w="3600"/>
        <w:gridCol w:w="1440"/>
        <w:gridCol w:w="1440"/>
        <w:gridCol w:w="1440"/>
      </w:tblGrid>
      <w:tr w:rsidR="00C5467E" w:rsidRPr="001419D9" w14:paraId="707CA8B7" w14:textId="77777777" w:rsidTr="0043664E">
        <w:tc>
          <w:tcPr>
            <w:tcW w:w="3600" w:type="dxa"/>
            <w:tcBorders>
              <w:top w:val="single" w:sz="6" w:space="0" w:color="auto"/>
              <w:left w:val="nil"/>
              <w:bottom w:val="nil"/>
              <w:right w:val="nil"/>
            </w:tcBorders>
          </w:tcPr>
          <w:p w14:paraId="7EAC259F" w14:textId="77777777" w:rsidR="00C5467E" w:rsidRPr="001419D9" w:rsidRDefault="00C5467E" w:rsidP="006A56CE">
            <w:pPr>
              <w:widowControl w:val="0"/>
              <w:autoSpaceDE w:val="0"/>
              <w:autoSpaceDN w:val="0"/>
              <w:adjustRightInd w:val="0"/>
              <w:rPr>
                <w:sz w:val="18"/>
                <w:szCs w:val="18"/>
              </w:rPr>
            </w:pPr>
          </w:p>
        </w:tc>
        <w:tc>
          <w:tcPr>
            <w:tcW w:w="1440" w:type="dxa"/>
            <w:tcBorders>
              <w:top w:val="single" w:sz="6" w:space="0" w:color="auto"/>
              <w:left w:val="nil"/>
              <w:bottom w:val="nil"/>
              <w:right w:val="nil"/>
            </w:tcBorders>
          </w:tcPr>
          <w:p w14:paraId="2D2C31DC" w14:textId="77777777" w:rsidR="00C5467E" w:rsidRPr="001419D9" w:rsidRDefault="00C5467E" w:rsidP="006A56CE">
            <w:pPr>
              <w:widowControl w:val="0"/>
              <w:autoSpaceDE w:val="0"/>
              <w:autoSpaceDN w:val="0"/>
              <w:adjustRightInd w:val="0"/>
              <w:jc w:val="center"/>
              <w:rPr>
                <w:sz w:val="18"/>
                <w:szCs w:val="18"/>
              </w:rPr>
            </w:pPr>
            <w:r>
              <w:rPr>
                <w:sz w:val="18"/>
                <w:szCs w:val="18"/>
              </w:rPr>
              <w:t>(1)</w:t>
            </w:r>
          </w:p>
        </w:tc>
        <w:tc>
          <w:tcPr>
            <w:tcW w:w="1440" w:type="dxa"/>
            <w:tcBorders>
              <w:top w:val="single" w:sz="6" w:space="0" w:color="auto"/>
              <w:left w:val="nil"/>
              <w:bottom w:val="nil"/>
              <w:right w:val="nil"/>
            </w:tcBorders>
          </w:tcPr>
          <w:p w14:paraId="13818A62"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w:t>
            </w:r>
            <w:r>
              <w:rPr>
                <w:sz w:val="18"/>
                <w:szCs w:val="18"/>
              </w:rPr>
              <w:t>2</w:t>
            </w:r>
            <w:r w:rsidRPr="001419D9">
              <w:rPr>
                <w:sz w:val="18"/>
                <w:szCs w:val="18"/>
              </w:rPr>
              <w:t>)</w:t>
            </w:r>
          </w:p>
        </w:tc>
        <w:tc>
          <w:tcPr>
            <w:tcW w:w="1440" w:type="dxa"/>
            <w:tcBorders>
              <w:top w:val="single" w:sz="6" w:space="0" w:color="auto"/>
              <w:left w:val="nil"/>
              <w:bottom w:val="nil"/>
              <w:right w:val="nil"/>
            </w:tcBorders>
          </w:tcPr>
          <w:p w14:paraId="6BA693B0"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w:t>
            </w:r>
            <w:r>
              <w:rPr>
                <w:sz w:val="18"/>
                <w:szCs w:val="18"/>
              </w:rPr>
              <w:t>3</w:t>
            </w:r>
            <w:r w:rsidRPr="001419D9">
              <w:rPr>
                <w:sz w:val="18"/>
                <w:szCs w:val="18"/>
              </w:rPr>
              <w:t>)</w:t>
            </w:r>
          </w:p>
        </w:tc>
      </w:tr>
      <w:tr w:rsidR="00C5467E" w:rsidRPr="001419D9" w14:paraId="4EEE669B" w14:textId="77777777" w:rsidTr="0043664E">
        <w:tc>
          <w:tcPr>
            <w:tcW w:w="3600" w:type="dxa"/>
            <w:tcBorders>
              <w:top w:val="nil"/>
              <w:left w:val="nil"/>
              <w:bottom w:val="single" w:sz="6" w:space="0" w:color="auto"/>
              <w:right w:val="nil"/>
            </w:tcBorders>
          </w:tcPr>
          <w:p w14:paraId="79617654" w14:textId="77777777" w:rsidR="00C5467E" w:rsidRPr="001419D9" w:rsidRDefault="00C5467E" w:rsidP="006A56CE">
            <w:pPr>
              <w:widowControl w:val="0"/>
              <w:autoSpaceDE w:val="0"/>
              <w:autoSpaceDN w:val="0"/>
              <w:adjustRightInd w:val="0"/>
              <w:rPr>
                <w:sz w:val="18"/>
                <w:szCs w:val="18"/>
              </w:rPr>
            </w:pPr>
            <w:r w:rsidRPr="001419D9">
              <w:rPr>
                <w:sz w:val="18"/>
                <w:szCs w:val="18"/>
              </w:rPr>
              <w:t>VARIABLES</w:t>
            </w:r>
          </w:p>
        </w:tc>
        <w:tc>
          <w:tcPr>
            <w:tcW w:w="1440" w:type="dxa"/>
            <w:tcBorders>
              <w:top w:val="nil"/>
              <w:left w:val="nil"/>
              <w:bottom w:val="single" w:sz="6" w:space="0" w:color="auto"/>
              <w:right w:val="nil"/>
            </w:tcBorders>
          </w:tcPr>
          <w:p w14:paraId="2B056C7A" w14:textId="77777777" w:rsidR="00C5467E" w:rsidRDefault="0043664E" w:rsidP="006A56CE">
            <w:pPr>
              <w:widowControl w:val="0"/>
              <w:autoSpaceDE w:val="0"/>
              <w:autoSpaceDN w:val="0"/>
              <w:adjustRightInd w:val="0"/>
              <w:jc w:val="center"/>
              <w:rPr>
                <w:sz w:val="18"/>
                <w:szCs w:val="18"/>
              </w:rPr>
            </w:pPr>
            <w:r>
              <w:rPr>
                <w:sz w:val="18"/>
                <w:szCs w:val="18"/>
              </w:rPr>
              <w:t>H5a</w:t>
            </w:r>
          </w:p>
          <w:p w14:paraId="0A1F56D2" w14:textId="77777777" w:rsidR="0043664E" w:rsidRPr="001419D9" w:rsidRDefault="0043664E" w:rsidP="006A56CE">
            <w:pPr>
              <w:widowControl w:val="0"/>
              <w:autoSpaceDE w:val="0"/>
              <w:autoSpaceDN w:val="0"/>
              <w:adjustRightInd w:val="0"/>
              <w:jc w:val="center"/>
              <w:rPr>
                <w:sz w:val="18"/>
                <w:szCs w:val="18"/>
              </w:rPr>
            </w:pPr>
            <w:r>
              <w:rPr>
                <w:sz w:val="18"/>
                <w:szCs w:val="18"/>
              </w:rPr>
              <w:t>Log Bonus</w:t>
            </w:r>
          </w:p>
        </w:tc>
        <w:tc>
          <w:tcPr>
            <w:tcW w:w="1440" w:type="dxa"/>
            <w:tcBorders>
              <w:top w:val="nil"/>
              <w:left w:val="nil"/>
              <w:bottom w:val="single" w:sz="6" w:space="0" w:color="auto"/>
              <w:right w:val="nil"/>
            </w:tcBorders>
          </w:tcPr>
          <w:p w14:paraId="6F52693D" w14:textId="77777777" w:rsidR="00C5467E" w:rsidRPr="001419D9" w:rsidRDefault="0043664E" w:rsidP="006A56CE">
            <w:pPr>
              <w:widowControl w:val="0"/>
              <w:autoSpaceDE w:val="0"/>
              <w:autoSpaceDN w:val="0"/>
              <w:adjustRightInd w:val="0"/>
              <w:jc w:val="center"/>
              <w:rPr>
                <w:sz w:val="18"/>
                <w:szCs w:val="18"/>
              </w:rPr>
            </w:pPr>
            <w:r>
              <w:rPr>
                <w:sz w:val="18"/>
                <w:szCs w:val="18"/>
              </w:rPr>
              <w:t xml:space="preserve">H5b </w:t>
            </w:r>
            <w:r w:rsidR="00C5467E" w:rsidRPr="001419D9">
              <w:rPr>
                <w:sz w:val="18"/>
                <w:szCs w:val="18"/>
              </w:rPr>
              <w:t xml:space="preserve">Log Bonus % </w:t>
            </w:r>
            <w:r w:rsidR="00C5467E">
              <w:rPr>
                <w:sz w:val="18"/>
                <w:szCs w:val="18"/>
              </w:rPr>
              <w:t>Controls Only</w:t>
            </w:r>
          </w:p>
        </w:tc>
        <w:tc>
          <w:tcPr>
            <w:tcW w:w="1440" w:type="dxa"/>
            <w:tcBorders>
              <w:top w:val="nil"/>
              <w:left w:val="nil"/>
              <w:bottom w:val="single" w:sz="6" w:space="0" w:color="auto"/>
              <w:right w:val="nil"/>
            </w:tcBorders>
          </w:tcPr>
          <w:p w14:paraId="479C36C8" w14:textId="77777777" w:rsidR="00C5467E" w:rsidRPr="001419D9" w:rsidRDefault="0043664E" w:rsidP="006A56CE">
            <w:pPr>
              <w:widowControl w:val="0"/>
              <w:autoSpaceDE w:val="0"/>
              <w:autoSpaceDN w:val="0"/>
              <w:adjustRightInd w:val="0"/>
              <w:jc w:val="center"/>
              <w:rPr>
                <w:sz w:val="18"/>
                <w:szCs w:val="18"/>
              </w:rPr>
            </w:pPr>
            <w:r>
              <w:rPr>
                <w:sz w:val="18"/>
                <w:szCs w:val="18"/>
              </w:rPr>
              <w:t xml:space="preserve">H5b </w:t>
            </w:r>
            <w:r w:rsidR="00C5467E" w:rsidRPr="001419D9">
              <w:rPr>
                <w:sz w:val="18"/>
                <w:szCs w:val="18"/>
              </w:rPr>
              <w:t>Log Bonus % H</w:t>
            </w:r>
            <w:r w:rsidR="00C5467E">
              <w:rPr>
                <w:sz w:val="18"/>
                <w:szCs w:val="18"/>
              </w:rPr>
              <w:t>4</w:t>
            </w:r>
            <w:r w:rsidR="00C5467E" w:rsidRPr="001419D9">
              <w:rPr>
                <w:sz w:val="18"/>
                <w:szCs w:val="18"/>
              </w:rPr>
              <w:t xml:space="preserve"> Residuals</w:t>
            </w:r>
          </w:p>
        </w:tc>
      </w:tr>
      <w:tr w:rsidR="0043664E" w:rsidRPr="001419D9" w14:paraId="4BCB2042" w14:textId="77777777" w:rsidTr="00C5467E">
        <w:tc>
          <w:tcPr>
            <w:tcW w:w="3600" w:type="dxa"/>
            <w:tcBorders>
              <w:top w:val="nil"/>
              <w:left w:val="nil"/>
              <w:bottom w:val="nil"/>
              <w:right w:val="nil"/>
            </w:tcBorders>
          </w:tcPr>
          <w:p w14:paraId="2AE31AE2" w14:textId="77777777" w:rsidR="0043664E" w:rsidRPr="001419D9" w:rsidRDefault="0043664E" w:rsidP="006A56CE">
            <w:pPr>
              <w:widowControl w:val="0"/>
              <w:autoSpaceDE w:val="0"/>
              <w:autoSpaceDN w:val="0"/>
              <w:adjustRightInd w:val="0"/>
              <w:rPr>
                <w:sz w:val="18"/>
                <w:szCs w:val="18"/>
              </w:rPr>
            </w:pPr>
            <w:r>
              <w:rPr>
                <w:sz w:val="18"/>
                <w:szCs w:val="18"/>
              </w:rPr>
              <w:t>Count of Dropped Disconfirming 2014 Reviews</w:t>
            </w:r>
          </w:p>
        </w:tc>
        <w:tc>
          <w:tcPr>
            <w:tcW w:w="1440" w:type="dxa"/>
            <w:tcBorders>
              <w:top w:val="nil"/>
              <w:left w:val="nil"/>
              <w:bottom w:val="nil"/>
              <w:right w:val="nil"/>
            </w:tcBorders>
          </w:tcPr>
          <w:p w14:paraId="658B0A05" w14:textId="77777777" w:rsidR="0043664E" w:rsidRDefault="0043664E" w:rsidP="006A56CE">
            <w:pPr>
              <w:widowControl w:val="0"/>
              <w:autoSpaceDE w:val="0"/>
              <w:autoSpaceDN w:val="0"/>
              <w:adjustRightInd w:val="0"/>
              <w:jc w:val="center"/>
              <w:rPr>
                <w:sz w:val="18"/>
                <w:szCs w:val="18"/>
              </w:rPr>
            </w:pPr>
            <w:r>
              <w:rPr>
                <w:sz w:val="18"/>
                <w:szCs w:val="18"/>
              </w:rPr>
              <w:t>-0.00185</w:t>
            </w:r>
          </w:p>
          <w:p w14:paraId="220C4B51" w14:textId="77777777" w:rsidR="0043664E" w:rsidRPr="001419D9" w:rsidRDefault="0043664E" w:rsidP="006A56CE">
            <w:pPr>
              <w:widowControl w:val="0"/>
              <w:autoSpaceDE w:val="0"/>
              <w:autoSpaceDN w:val="0"/>
              <w:adjustRightInd w:val="0"/>
              <w:jc w:val="center"/>
              <w:rPr>
                <w:sz w:val="18"/>
                <w:szCs w:val="18"/>
              </w:rPr>
            </w:pPr>
            <w:r>
              <w:rPr>
                <w:sz w:val="18"/>
                <w:szCs w:val="18"/>
              </w:rPr>
              <w:t>(0.0073)</w:t>
            </w:r>
          </w:p>
        </w:tc>
        <w:tc>
          <w:tcPr>
            <w:tcW w:w="1440" w:type="dxa"/>
            <w:tcBorders>
              <w:top w:val="nil"/>
              <w:left w:val="nil"/>
              <w:bottom w:val="nil"/>
              <w:right w:val="nil"/>
            </w:tcBorders>
          </w:tcPr>
          <w:p w14:paraId="4CB232AC" w14:textId="77777777" w:rsidR="0043664E" w:rsidRPr="001419D9" w:rsidRDefault="0043664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6B4EDEED" w14:textId="77777777" w:rsidR="0043664E" w:rsidRPr="001419D9" w:rsidRDefault="0043664E" w:rsidP="006A56CE">
            <w:pPr>
              <w:widowControl w:val="0"/>
              <w:autoSpaceDE w:val="0"/>
              <w:autoSpaceDN w:val="0"/>
              <w:adjustRightInd w:val="0"/>
              <w:jc w:val="center"/>
              <w:rPr>
                <w:sz w:val="18"/>
                <w:szCs w:val="18"/>
              </w:rPr>
            </w:pPr>
          </w:p>
        </w:tc>
      </w:tr>
      <w:tr w:rsidR="0043664E" w:rsidRPr="001419D9" w14:paraId="29F27C33" w14:textId="77777777" w:rsidTr="00C5467E">
        <w:tc>
          <w:tcPr>
            <w:tcW w:w="3600" w:type="dxa"/>
            <w:tcBorders>
              <w:top w:val="nil"/>
              <w:left w:val="nil"/>
              <w:bottom w:val="nil"/>
              <w:right w:val="nil"/>
            </w:tcBorders>
          </w:tcPr>
          <w:p w14:paraId="4AA16F0C" w14:textId="77777777" w:rsidR="0043664E" w:rsidRPr="001419D9" w:rsidRDefault="0043664E" w:rsidP="006A56CE">
            <w:pPr>
              <w:widowControl w:val="0"/>
              <w:autoSpaceDE w:val="0"/>
              <w:autoSpaceDN w:val="0"/>
              <w:adjustRightInd w:val="0"/>
              <w:rPr>
                <w:sz w:val="18"/>
                <w:szCs w:val="18"/>
              </w:rPr>
            </w:pPr>
          </w:p>
        </w:tc>
        <w:tc>
          <w:tcPr>
            <w:tcW w:w="1440" w:type="dxa"/>
            <w:tcBorders>
              <w:top w:val="nil"/>
              <w:left w:val="nil"/>
              <w:bottom w:val="nil"/>
              <w:right w:val="nil"/>
            </w:tcBorders>
          </w:tcPr>
          <w:p w14:paraId="2E2E0EDB" w14:textId="77777777" w:rsidR="0043664E" w:rsidRPr="001419D9" w:rsidRDefault="0043664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37FCA5D3" w14:textId="77777777" w:rsidR="0043664E" w:rsidRPr="001419D9" w:rsidRDefault="0043664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72726751" w14:textId="77777777" w:rsidR="0043664E" w:rsidRPr="001419D9" w:rsidRDefault="0043664E" w:rsidP="006A56CE">
            <w:pPr>
              <w:widowControl w:val="0"/>
              <w:autoSpaceDE w:val="0"/>
              <w:autoSpaceDN w:val="0"/>
              <w:adjustRightInd w:val="0"/>
              <w:jc w:val="center"/>
              <w:rPr>
                <w:sz w:val="18"/>
                <w:szCs w:val="18"/>
              </w:rPr>
            </w:pPr>
          </w:p>
        </w:tc>
      </w:tr>
      <w:tr w:rsidR="00C5467E" w:rsidRPr="001419D9" w14:paraId="1A75A850" w14:textId="77777777" w:rsidTr="0043664E">
        <w:tc>
          <w:tcPr>
            <w:tcW w:w="3600" w:type="dxa"/>
            <w:tcBorders>
              <w:top w:val="nil"/>
              <w:left w:val="nil"/>
              <w:bottom w:val="nil"/>
              <w:right w:val="nil"/>
            </w:tcBorders>
          </w:tcPr>
          <w:p w14:paraId="5693680C" w14:textId="77777777" w:rsidR="00C5467E" w:rsidRPr="001419D9" w:rsidRDefault="00C5467E" w:rsidP="006A56CE">
            <w:pPr>
              <w:widowControl w:val="0"/>
              <w:autoSpaceDE w:val="0"/>
              <w:autoSpaceDN w:val="0"/>
              <w:adjustRightInd w:val="0"/>
              <w:rPr>
                <w:sz w:val="18"/>
                <w:szCs w:val="18"/>
              </w:rPr>
            </w:pPr>
            <w:r w:rsidRPr="001419D9">
              <w:rPr>
                <w:sz w:val="18"/>
                <w:szCs w:val="18"/>
              </w:rPr>
              <w:t>H</w:t>
            </w:r>
            <w:r w:rsidR="0043664E">
              <w:rPr>
                <w:sz w:val="18"/>
                <w:szCs w:val="18"/>
              </w:rPr>
              <w:t>4</w:t>
            </w:r>
            <w:r w:rsidRPr="001419D9">
              <w:rPr>
                <w:sz w:val="18"/>
                <w:szCs w:val="18"/>
              </w:rPr>
              <w:t xml:space="preserve"> Residual</w:t>
            </w:r>
          </w:p>
        </w:tc>
        <w:tc>
          <w:tcPr>
            <w:tcW w:w="1440" w:type="dxa"/>
            <w:tcBorders>
              <w:top w:val="nil"/>
              <w:left w:val="nil"/>
              <w:bottom w:val="nil"/>
              <w:right w:val="nil"/>
            </w:tcBorders>
          </w:tcPr>
          <w:p w14:paraId="700B850D"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04FC24C2"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581AE2A5"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03368</w:t>
            </w:r>
            <w:r w:rsidRPr="001419D9">
              <w:rPr>
                <w:sz w:val="18"/>
                <w:szCs w:val="18"/>
              </w:rPr>
              <w:t>**</w:t>
            </w:r>
            <w:r>
              <w:rPr>
                <w:sz w:val="18"/>
                <w:szCs w:val="18"/>
              </w:rPr>
              <w:t>*</w:t>
            </w:r>
          </w:p>
        </w:tc>
      </w:tr>
      <w:tr w:rsidR="00C5467E" w:rsidRPr="001419D9" w14:paraId="08B3A325" w14:textId="77777777" w:rsidTr="0043664E">
        <w:tc>
          <w:tcPr>
            <w:tcW w:w="3600" w:type="dxa"/>
            <w:tcBorders>
              <w:top w:val="nil"/>
              <w:left w:val="nil"/>
              <w:bottom w:val="nil"/>
              <w:right w:val="nil"/>
            </w:tcBorders>
          </w:tcPr>
          <w:p w14:paraId="2EC6CCC5"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1BAA74E4"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755301B4"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0C753D0C"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0104</w:t>
            </w:r>
            <w:r w:rsidRPr="001419D9">
              <w:rPr>
                <w:sz w:val="18"/>
                <w:szCs w:val="18"/>
              </w:rPr>
              <w:t>)</w:t>
            </w:r>
          </w:p>
        </w:tc>
      </w:tr>
      <w:tr w:rsidR="00C5467E" w:rsidRPr="001419D9" w14:paraId="630AF81F" w14:textId="77777777" w:rsidTr="0043664E">
        <w:tc>
          <w:tcPr>
            <w:tcW w:w="3600" w:type="dxa"/>
            <w:tcBorders>
              <w:top w:val="nil"/>
              <w:left w:val="nil"/>
              <w:bottom w:val="nil"/>
              <w:right w:val="nil"/>
            </w:tcBorders>
          </w:tcPr>
          <w:p w14:paraId="6E86753E" w14:textId="77777777" w:rsidR="00C5467E" w:rsidRPr="001419D9" w:rsidRDefault="00C5467E" w:rsidP="006A56CE">
            <w:pPr>
              <w:widowControl w:val="0"/>
              <w:autoSpaceDE w:val="0"/>
              <w:autoSpaceDN w:val="0"/>
              <w:adjustRightInd w:val="0"/>
              <w:rPr>
                <w:sz w:val="18"/>
                <w:szCs w:val="18"/>
              </w:rPr>
            </w:pPr>
            <w:r w:rsidRPr="001419D9">
              <w:rPr>
                <w:sz w:val="18"/>
                <w:szCs w:val="18"/>
              </w:rPr>
              <w:t>Total Disconfirming Reviews, 2014</w:t>
            </w:r>
          </w:p>
        </w:tc>
        <w:tc>
          <w:tcPr>
            <w:tcW w:w="1440" w:type="dxa"/>
            <w:tcBorders>
              <w:top w:val="nil"/>
              <w:left w:val="nil"/>
              <w:bottom w:val="nil"/>
              <w:right w:val="nil"/>
            </w:tcBorders>
          </w:tcPr>
          <w:p w14:paraId="374CAB35" w14:textId="77777777" w:rsidR="0043664E" w:rsidRPr="001419D9" w:rsidRDefault="0043664E" w:rsidP="0043664E">
            <w:pPr>
              <w:widowControl w:val="0"/>
              <w:autoSpaceDE w:val="0"/>
              <w:autoSpaceDN w:val="0"/>
              <w:adjustRightInd w:val="0"/>
              <w:jc w:val="center"/>
              <w:rPr>
                <w:sz w:val="18"/>
                <w:szCs w:val="18"/>
              </w:rPr>
            </w:pPr>
            <w:r>
              <w:rPr>
                <w:sz w:val="18"/>
                <w:szCs w:val="18"/>
              </w:rPr>
              <w:t>-0.00260</w:t>
            </w:r>
          </w:p>
        </w:tc>
        <w:tc>
          <w:tcPr>
            <w:tcW w:w="1440" w:type="dxa"/>
            <w:tcBorders>
              <w:top w:val="nil"/>
              <w:left w:val="nil"/>
              <w:bottom w:val="nil"/>
              <w:right w:val="nil"/>
            </w:tcBorders>
          </w:tcPr>
          <w:p w14:paraId="1350E873"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00303*</w:t>
            </w:r>
          </w:p>
        </w:tc>
        <w:tc>
          <w:tcPr>
            <w:tcW w:w="1440" w:type="dxa"/>
            <w:tcBorders>
              <w:top w:val="nil"/>
              <w:left w:val="nil"/>
              <w:bottom w:val="nil"/>
              <w:right w:val="nil"/>
            </w:tcBorders>
          </w:tcPr>
          <w:p w14:paraId="21F22F3D" w14:textId="77777777" w:rsidR="00C5467E" w:rsidRPr="001419D9" w:rsidRDefault="00C5467E" w:rsidP="006A56CE">
            <w:pPr>
              <w:widowControl w:val="0"/>
              <w:autoSpaceDE w:val="0"/>
              <w:autoSpaceDN w:val="0"/>
              <w:adjustRightInd w:val="0"/>
              <w:jc w:val="center"/>
              <w:rPr>
                <w:sz w:val="18"/>
                <w:szCs w:val="18"/>
              </w:rPr>
            </w:pPr>
            <w:r>
              <w:rPr>
                <w:sz w:val="18"/>
                <w:szCs w:val="18"/>
              </w:rPr>
              <w:t>-0.00318*</w:t>
            </w:r>
          </w:p>
        </w:tc>
      </w:tr>
      <w:tr w:rsidR="00C5467E" w:rsidRPr="001419D9" w14:paraId="5877ED11" w14:textId="77777777" w:rsidTr="0043664E">
        <w:tc>
          <w:tcPr>
            <w:tcW w:w="3600" w:type="dxa"/>
            <w:tcBorders>
              <w:top w:val="nil"/>
              <w:left w:val="nil"/>
              <w:bottom w:val="nil"/>
              <w:right w:val="nil"/>
            </w:tcBorders>
          </w:tcPr>
          <w:p w14:paraId="36DDA99C"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70C0922C" w14:textId="77777777" w:rsidR="00C5467E" w:rsidRPr="001419D9" w:rsidRDefault="0043664E" w:rsidP="006A56CE">
            <w:pPr>
              <w:widowControl w:val="0"/>
              <w:autoSpaceDE w:val="0"/>
              <w:autoSpaceDN w:val="0"/>
              <w:adjustRightInd w:val="0"/>
              <w:jc w:val="center"/>
              <w:rPr>
                <w:sz w:val="18"/>
                <w:szCs w:val="18"/>
              </w:rPr>
            </w:pPr>
            <w:r>
              <w:rPr>
                <w:sz w:val="18"/>
                <w:szCs w:val="18"/>
              </w:rPr>
              <w:t>(0.0020)</w:t>
            </w:r>
          </w:p>
        </w:tc>
        <w:tc>
          <w:tcPr>
            <w:tcW w:w="1440" w:type="dxa"/>
            <w:tcBorders>
              <w:top w:val="nil"/>
              <w:left w:val="nil"/>
              <w:bottom w:val="nil"/>
              <w:right w:val="nil"/>
            </w:tcBorders>
          </w:tcPr>
          <w:p w14:paraId="26B48D49"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0017</w:t>
            </w:r>
            <w:r w:rsidRPr="001419D9">
              <w:rPr>
                <w:sz w:val="18"/>
                <w:szCs w:val="18"/>
              </w:rPr>
              <w:t>)</w:t>
            </w:r>
          </w:p>
        </w:tc>
        <w:tc>
          <w:tcPr>
            <w:tcW w:w="1440" w:type="dxa"/>
            <w:tcBorders>
              <w:top w:val="nil"/>
              <w:left w:val="nil"/>
              <w:bottom w:val="nil"/>
              <w:right w:val="nil"/>
            </w:tcBorders>
          </w:tcPr>
          <w:p w14:paraId="779CE130" w14:textId="77777777" w:rsidR="00C5467E" w:rsidRPr="001419D9" w:rsidRDefault="00C5467E" w:rsidP="006A56CE">
            <w:pPr>
              <w:widowControl w:val="0"/>
              <w:autoSpaceDE w:val="0"/>
              <w:autoSpaceDN w:val="0"/>
              <w:adjustRightInd w:val="0"/>
              <w:jc w:val="center"/>
              <w:rPr>
                <w:sz w:val="18"/>
                <w:szCs w:val="18"/>
              </w:rPr>
            </w:pPr>
            <w:r>
              <w:rPr>
                <w:sz w:val="18"/>
                <w:szCs w:val="18"/>
              </w:rPr>
              <w:t>(0.0016)</w:t>
            </w:r>
          </w:p>
        </w:tc>
      </w:tr>
      <w:tr w:rsidR="00C5467E" w:rsidRPr="001419D9" w14:paraId="4BFA8489" w14:textId="77777777" w:rsidTr="0043664E">
        <w:tc>
          <w:tcPr>
            <w:tcW w:w="3600" w:type="dxa"/>
            <w:tcBorders>
              <w:top w:val="nil"/>
              <w:left w:val="nil"/>
              <w:bottom w:val="nil"/>
              <w:right w:val="nil"/>
            </w:tcBorders>
          </w:tcPr>
          <w:p w14:paraId="0BCE7E1F" w14:textId="77777777" w:rsidR="00C5467E" w:rsidRPr="001419D9" w:rsidRDefault="00C5467E" w:rsidP="006A56CE">
            <w:pPr>
              <w:widowControl w:val="0"/>
              <w:autoSpaceDE w:val="0"/>
              <w:autoSpaceDN w:val="0"/>
              <w:adjustRightInd w:val="0"/>
              <w:rPr>
                <w:sz w:val="18"/>
                <w:szCs w:val="18"/>
              </w:rPr>
            </w:pPr>
            <w:r>
              <w:rPr>
                <w:sz w:val="18"/>
                <w:szCs w:val="18"/>
              </w:rPr>
              <w:t>2014 Average Peer-rating</w:t>
            </w:r>
          </w:p>
        </w:tc>
        <w:tc>
          <w:tcPr>
            <w:tcW w:w="1440" w:type="dxa"/>
            <w:tcBorders>
              <w:top w:val="nil"/>
              <w:left w:val="nil"/>
              <w:bottom w:val="nil"/>
              <w:right w:val="nil"/>
            </w:tcBorders>
          </w:tcPr>
          <w:p w14:paraId="0BC90FAE" w14:textId="77777777" w:rsidR="00C5467E" w:rsidRDefault="0043664E" w:rsidP="006A56CE">
            <w:pPr>
              <w:widowControl w:val="0"/>
              <w:autoSpaceDE w:val="0"/>
              <w:autoSpaceDN w:val="0"/>
              <w:adjustRightInd w:val="0"/>
              <w:jc w:val="center"/>
              <w:rPr>
                <w:sz w:val="18"/>
                <w:szCs w:val="18"/>
              </w:rPr>
            </w:pPr>
            <w:r>
              <w:rPr>
                <w:sz w:val="18"/>
                <w:szCs w:val="18"/>
              </w:rPr>
              <w:t>0.03454*</w:t>
            </w:r>
          </w:p>
        </w:tc>
        <w:tc>
          <w:tcPr>
            <w:tcW w:w="1440" w:type="dxa"/>
            <w:tcBorders>
              <w:top w:val="nil"/>
              <w:left w:val="nil"/>
              <w:bottom w:val="nil"/>
              <w:right w:val="nil"/>
            </w:tcBorders>
          </w:tcPr>
          <w:p w14:paraId="3B6B4454" w14:textId="77777777" w:rsidR="00C5467E" w:rsidRPr="001419D9" w:rsidRDefault="00C5467E" w:rsidP="006A56CE">
            <w:pPr>
              <w:widowControl w:val="0"/>
              <w:autoSpaceDE w:val="0"/>
              <w:autoSpaceDN w:val="0"/>
              <w:adjustRightInd w:val="0"/>
              <w:jc w:val="center"/>
              <w:rPr>
                <w:sz w:val="18"/>
                <w:szCs w:val="18"/>
              </w:rPr>
            </w:pPr>
            <w:r>
              <w:rPr>
                <w:sz w:val="18"/>
                <w:szCs w:val="18"/>
              </w:rPr>
              <w:t>0.03499</w:t>
            </w:r>
          </w:p>
        </w:tc>
        <w:tc>
          <w:tcPr>
            <w:tcW w:w="1440" w:type="dxa"/>
            <w:tcBorders>
              <w:top w:val="nil"/>
              <w:left w:val="nil"/>
              <w:bottom w:val="nil"/>
              <w:right w:val="nil"/>
            </w:tcBorders>
          </w:tcPr>
          <w:p w14:paraId="1D29143F" w14:textId="77777777" w:rsidR="00C5467E" w:rsidRPr="001419D9" w:rsidRDefault="00C5467E" w:rsidP="006A56CE">
            <w:pPr>
              <w:widowControl w:val="0"/>
              <w:autoSpaceDE w:val="0"/>
              <w:autoSpaceDN w:val="0"/>
              <w:adjustRightInd w:val="0"/>
              <w:jc w:val="center"/>
              <w:rPr>
                <w:sz w:val="18"/>
                <w:szCs w:val="18"/>
              </w:rPr>
            </w:pPr>
            <w:r>
              <w:rPr>
                <w:sz w:val="18"/>
                <w:szCs w:val="18"/>
              </w:rPr>
              <w:t>0.03987**</w:t>
            </w:r>
          </w:p>
        </w:tc>
      </w:tr>
      <w:tr w:rsidR="00C5467E" w:rsidRPr="001419D9" w14:paraId="7B3B3AEC" w14:textId="77777777" w:rsidTr="0043664E">
        <w:tc>
          <w:tcPr>
            <w:tcW w:w="3600" w:type="dxa"/>
            <w:tcBorders>
              <w:top w:val="nil"/>
              <w:left w:val="nil"/>
              <w:bottom w:val="nil"/>
              <w:right w:val="nil"/>
            </w:tcBorders>
          </w:tcPr>
          <w:p w14:paraId="64BB58D4"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024BADC9" w14:textId="77777777" w:rsidR="00C5467E" w:rsidRDefault="0043664E" w:rsidP="006A56CE">
            <w:pPr>
              <w:widowControl w:val="0"/>
              <w:autoSpaceDE w:val="0"/>
              <w:autoSpaceDN w:val="0"/>
              <w:adjustRightInd w:val="0"/>
              <w:jc w:val="center"/>
              <w:rPr>
                <w:sz w:val="18"/>
                <w:szCs w:val="18"/>
              </w:rPr>
            </w:pPr>
            <w:r>
              <w:rPr>
                <w:sz w:val="18"/>
                <w:szCs w:val="18"/>
              </w:rPr>
              <w:t>(0.0200)</w:t>
            </w:r>
          </w:p>
        </w:tc>
        <w:tc>
          <w:tcPr>
            <w:tcW w:w="1440" w:type="dxa"/>
            <w:tcBorders>
              <w:top w:val="nil"/>
              <w:left w:val="nil"/>
              <w:bottom w:val="nil"/>
              <w:right w:val="nil"/>
            </w:tcBorders>
          </w:tcPr>
          <w:p w14:paraId="2C56B9A9" w14:textId="77777777" w:rsidR="00C5467E" w:rsidRPr="001419D9" w:rsidRDefault="00C5467E" w:rsidP="006A56CE">
            <w:pPr>
              <w:widowControl w:val="0"/>
              <w:autoSpaceDE w:val="0"/>
              <w:autoSpaceDN w:val="0"/>
              <w:adjustRightInd w:val="0"/>
              <w:jc w:val="center"/>
              <w:rPr>
                <w:sz w:val="18"/>
                <w:szCs w:val="18"/>
              </w:rPr>
            </w:pPr>
            <w:r>
              <w:rPr>
                <w:sz w:val="18"/>
                <w:szCs w:val="18"/>
              </w:rPr>
              <w:t>(0.0206)</w:t>
            </w:r>
          </w:p>
        </w:tc>
        <w:tc>
          <w:tcPr>
            <w:tcW w:w="1440" w:type="dxa"/>
            <w:tcBorders>
              <w:top w:val="nil"/>
              <w:left w:val="nil"/>
              <w:bottom w:val="nil"/>
              <w:right w:val="nil"/>
            </w:tcBorders>
          </w:tcPr>
          <w:p w14:paraId="161D405F" w14:textId="77777777" w:rsidR="00C5467E" w:rsidRPr="001419D9" w:rsidRDefault="00C5467E" w:rsidP="006A56CE">
            <w:pPr>
              <w:widowControl w:val="0"/>
              <w:autoSpaceDE w:val="0"/>
              <w:autoSpaceDN w:val="0"/>
              <w:adjustRightInd w:val="0"/>
              <w:jc w:val="center"/>
              <w:rPr>
                <w:sz w:val="18"/>
                <w:szCs w:val="18"/>
              </w:rPr>
            </w:pPr>
            <w:r>
              <w:rPr>
                <w:sz w:val="18"/>
                <w:szCs w:val="18"/>
              </w:rPr>
              <w:t>(0.0183)</w:t>
            </w:r>
          </w:p>
        </w:tc>
      </w:tr>
      <w:tr w:rsidR="00C5467E" w:rsidRPr="001419D9" w14:paraId="0FB31650" w14:textId="77777777" w:rsidTr="0043664E">
        <w:tc>
          <w:tcPr>
            <w:tcW w:w="3600" w:type="dxa"/>
            <w:tcBorders>
              <w:top w:val="nil"/>
              <w:left w:val="nil"/>
              <w:bottom w:val="nil"/>
              <w:right w:val="nil"/>
            </w:tcBorders>
          </w:tcPr>
          <w:p w14:paraId="2A507BB4" w14:textId="77777777" w:rsidR="00C5467E" w:rsidRPr="001419D9" w:rsidRDefault="00C5467E" w:rsidP="006A56CE">
            <w:pPr>
              <w:widowControl w:val="0"/>
              <w:autoSpaceDE w:val="0"/>
              <w:autoSpaceDN w:val="0"/>
              <w:adjustRightInd w:val="0"/>
              <w:rPr>
                <w:sz w:val="18"/>
                <w:szCs w:val="18"/>
              </w:rPr>
            </w:pPr>
            <w:r w:rsidRPr="001419D9">
              <w:rPr>
                <w:sz w:val="18"/>
                <w:szCs w:val="18"/>
              </w:rPr>
              <w:t>2015 Average Peer-rating</w:t>
            </w:r>
          </w:p>
        </w:tc>
        <w:tc>
          <w:tcPr>
            <w:tcW w:w="1440" w:type="dxa"/>
            <w:tcBorders>
              <w:top w:val="nil"/>
              <w:left w:val="nil"/>
              <w:bottom w:val="nil"/>
              <w:right w:val="nil"/>
            </w:tcBorders>
          </w:tcPr>
          <w:p w14:paraId="6CA6678E" w14:textId="77777777" w:rsidR="00C5467E" w:rsidRPr="001419D9" w:rsidRDefault="0043664E" w:rsidP="006A56CE">
            <w:pPr>
              <w:widowControl w:val="0"/>
              <w:autoSpaceDE w:val="0"/>
              <w:autoSpaceDN w:val="0"/>
              <w:adjustRightInd w:val="0"/>
              <w:jc w:val="center"/>
              <w:rPr>
                <w:sz w:val="18"/>
                <w:szCs w:val="18"/>
              </w:rPr>
            </w:pPr>
            <w:r>
              <w:rPr>
                <w:sz w:val="18"/>
                <w:szCs w:val="18"/>
              </w:rPr>
              <w:t>0.02800**</w:t>
            </w:r>
          </w:p>
        </w:tc>
        <w:tc>
          <w:tcPr>
            <w:tcW w:w="1440" w:type="dxa"/>
            <w:tcBorders>
              <w:top w:val="nil"/>
              <w:left w:val="nil"/>
              <w:bottom w:val="nil"/>
              <w:right w:val="nil"/>
            </w:tcBorders>
          </w:tcPr>
          <w:p w14:paraId="46DF9125"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02693</w:t>
            </w:r>
            <w:r w:rsidRPr="001419D9">
              <w:rPr>
                <w:sz w:val="18"/>
                <w:szCs w:val="18"/>
              </w:rPr>
              <w:t>**</w:t>
            </w:r>
          </w:p>
        </w:tc>
        <w:tc>
          <w:tcPr>
            <w:tcW w:w="1440" w:type="dxa"/>
            <w:tcBorders>
              <w:top w:val="nil"/>
              <w:left w:val="nil"/>
              <w:bottom w:val="nil"/>
              <w:right w:val="nil"/>
            </w:tcBorders>
          </w:tcPr>
          <w:p w14:paraId="09D01B47"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02292</w:t>
            </w:r>
            <w:r w:rsidRPr="001419D9">
              <w:rPr>
                <w:sz w:val="18"/>
                <w:szCs w:val="18"/>
              </w:rPr>
              <w:t>**</w:t>
            </w:r>
          </w:p>
        </w:tc>
      </w:tr>
      <w:tr w:rsidR="00C5467E" w:rsidRPr="001419D9" w14:paraId="412163D0" w14:textId="77777777" w:rsidTr="0043664E">
        <w:tc>
          <w:tcPr>
            <w:tcW w:w="3600" w:type="dxa"/>
            <w:tcBorders>
              <w:top w:val="nil"/>
              <w:left w:val="nil"/>
              <w:bottom w:val="nil"/>
              <w:right w:val="nil"/>
            </w:tcBorders>
          </w:tcPr>
          <w:p w14:paraId="646BB248"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12A36F57" w14:textId="77777777" w:rsidR="00C5467E" w:rsidRPr="001419D9" w:rsidRDefault="0043664E" w:rsidP="006A56CE">
            <w:pPr>
              <w:widowControl w:val="0"/>
              <w:autoSpaceDE w:val="0"/>
              <w:autoSpaceDN w:val="0"/>
              <w:adjustRightInd w:val="0"/>
              <w:jc w:val="center"/>
              <w:rPr>
                <w:sz w:val="18"/>
                <w:szCs w:val="18"/>
              </w:rPr>
            </w:pPr>
            <w:r>
              <w:rPr>
                <w:sz w:val="18"/>
                <w:szCs w:val="18"/>
              </w:rPr>
              <w:t>(0.0101)</w:t>
            </w:r>
          </w:p>
        </w:tc>
        <w:tc>
          <w:tcPr>
            <w:tcW w:w="1440" w:type="dxa"/>
            <w:tcBorders>
              <w:top w:val="nil"/>
              <w:left w:val="nil"/>
              <w:bottom w:val="nil"/>
              <w:right w:val="nil"/>
            </w:tcBorders>
          </w:tcPr>
          <w:p w14:paraId="22F327C3"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0106</w:t>
            </w:r>
            <w:r w:rsidRPr="001419D9">
              <w:rPr>
                <w:sz w:val="18"/>
                <w:szCs w:val="18"/>
              </w:rPr>
              <w:t>)</w:t>
            </w:r>
          </w:p>
        </w:tc>
        <w:tc>
          <w:tcPr>
            <w:tcW w:w="1440" w:type="dxa"/>
            <w:tcBorders>
              <w:top w:val="nil"/>
              <w:left w:val="nil"/>
              <w:bottom w:val="nil"/>
              <w:right w:val="nil"/>
            </w:tcBorders>
          </w:tcPr>
          <w:p w14:paraId="65491E6F"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(0.0</w:t>
            </w:r>
            <w:r>
              <w:rPr>
                <w:sz w:val="18"/>
                <w:szCs w:val="18"/>
              </w:rPr>
              <w:t>094</w:t>
            </w:r>
            <w:r w:rsidRPr="001419D9">
              <w:rPr>
                <w:sz w:val="18"/>
                <w:szCs w:val="18"/>
              </w:rPr>
              <w:t>)</w:t>
            </w:r>
          </w:p>
        </w:tc>
      </w:tr>
      <w:tr w:rsidR="00C5467E" w:rsidRPr="001419D9" w14:paraId="48B06DD4" w14:textId="77777777" w:rsidTr="0043664E">
        <w:tc>
          <w:tcPr>
            <w:tcW w:w="3600" w:type="dxa"/>
            <w:tcBorders>
              <w:top w:val="nil"/>
              <w:left w:val="nil"/>
              <w:bottom w:val="nil"/>
              <w:right w:val="nil"/>
            </w:tcBorders>
          </w:tcPr>
          <w:p w14:paraId="38FEF416" w14:textId="77777777" w:rsidR="00C5467E" w:rsidRPr="001419D9" w:rsidRDefault="00C5467E" w:rsidP="005C298F">
            <w:pPr>
              <w:widowControl w:val="0"/>
              <w:autoSpaceDE w:val="0"/>
              <w:autoSpaceDN w:val="0"/>
              <w:adjustRightInd w:val="0"/>
              <w:rPr>
                <w:sz w:val="18"/>
                <w:szCs w:val="18"/>
              </w:rPr>
            </w:pPr>
            <w:r>
              <w:rPr>
                <w:sz w:val="18"/>
                <w:szCs w:val="18"/>
              </w:rPr>
              <w:t>Gender (F = 1)</w:t>
            </w:r>
          </w:p>
        </w:tc>
        <w:tc>
          <w:tcPr>
            <w:tcW w:w="1440" w:type="dxa"/>
            <w:tcBorders>
              <w:top w:val="nil"/>
              <w:left w:val="nil"/>
              <w:bottom w:val="nil"/>
              <w:right w:val="nil"/>
            </w:tcBorders>
          </w:tcPr>
          <w:p w14:paraId="27E6BB72" w14:textId="77777777" w:rsidR="00C5467E" w:rsidRDefault="0043664E" w:rsidP="005C298F">
            <w:pPr>
              <w:widowControl w:val="0"/>
              <w:autoSpaceDE w:val="0"/>
              <w:autoSpaceDN w:val="0"/>
              <w:adjustRightInd w:val="0"/>
              <w:jc w:val="center"/>
              <w:rPr>
                <w:sz w:val="18"/>
                <w:szCs w:val="18"/>
              </w:rPr>
            </w:pPr>
            <w:r>
              <w:rPr>
                <w:sz w:val="18"/>
                <w:szCs w:val="18"/>
              </w:rPr>
              <w:t>-0.02760</w:t>
            </w:r>
          </w:p>
        </w:tc>
        <w:tc>
          <w:tcPr>
            <w:tcW w:w="1440" w:type="dxa"/>
            <w:tcBorders>
              <w:top w:val="nil"/>
              <w:left w:val="nil"/>
              <w:bottom w:val="nil"/>
              <w:right w:val="nil"/>
            </w:tcBorders>
          </w:tcPr>
          <w:p w14:paraId="59B1DAE1" w14:textId="77777777" w:rsidR="00C5467E" w:rsidRPr="001419D9" w:rsidRDefault="00C5467E" w:rsidP="005C298F">
            <w:pPr>
              <w:widowControl w:val="0"/>
              <w:autoSpaceDE w:val="0"/>
              <w:autoSpaceDN w:val="0"/>
              <w:adjustRightInd w:val="0"/>
              <w:jc w:val="center"/>
              <w:rPr>
                <w:sz w:val="18"/>
                <w:szCs w:val="18"/>
              </w:rPr>
            </w:pPr>
            <w:r>
              <w:rPr>
                <w:sz w:val="18"/>
                <w:szCs w:val="18"/>
              </w:rPr>
              <w:t>-0.02826</w:t>
            </w:r>
          </w:p>
        </w:tc>
        <w:tc>
          <w:tcPr>
            <w:tcW w:w="1440" w:type="dxa"/>
            <w:tcBorders>
              <w:top w:val="nil"/>
              <w:left w:val="nil"/>
              <w:bottom w:val="nil"/>
              <w:right w:val="nil"/>
            </w:tcBorders>
          </w:tcPr>
          <w:p w14:paraId="1726DB1C" w14:textId="77777777" w:rsidR="00C5467E" w:rsidRPr="001419D9" w:rsidRDefault="00C5467E" w:rsidP="005C298F">
            <w:pPr>
              <w:widowControl w:val="0"/>
              <w:autoSpaceDE w:val="0"/>
              <w:autoSpaceDN w:val="0"/>
              <w:adjustRightInd w:val="0"/>
              <w:jc w:val="center"/>
              <w:rPr>
                <w:sz w:val="18"/>
                <w:szCs w:val="18"/>
              </w:rPr>
            </w:pPr>
            <w:r>
              <w:rPr>
                <w:sz w:val="18"/>
                <w:szCs w:val="18"/>
              </w:rPr>
              <w:t>-0.02971*</w:t>
            </w:r>
          </w:p>
        </w:tc>
      </w:tr>
      <w:tr w:rsidR="00C5467E" w:rsidRPr="001419D9" w14:paraId="70DC1232" w14:textId="77777777" w:rsidTr="0043664E">
        <w:tc>
          <w:tcPr>
            <w:tcW w:w="3600" w:type="dxa"/>
            <w:tcBorders>
              <w:top w:val="nil"/>
              <w:left w:val="nil"/>
              <w:bottom w:val="nil"/>
              <w:right w:val="nil"/>
            </w:tcBorders>
          </w:tcPr>
          <w:p w14:paraId="337241BF" w14:textId="77777777" w:rsidR="00C5467E" w:rsidRPr="001419D9" w:rsidRDefault="00C5467E" w:rsidP="005C298F">
            <w:pPr>
              <w:widowControl w:val="0"/>
              <w:autoSpaceDE w:val="0"/>
              <w:autoSpaceDN w:val="0"/>
              <w:adjustRightInd w:val="0"/>
              <w:rPr>
                <w:sz w:val="18"/>
                <w:szCs w:val="18"/>
              </w:rPr>
            </w:pPr>
          </w:p>
        </w:tc>
        <w:tc>
          <w:tcPr>
            <w:tcW w:w="1440" w:type="dxa"/>
            <w:tcBorders>
              <w:top w:val="nil"/>
              <w:left w:val="nil"/>
              <w:bottom w:val="nil"/>
              <w:right w:val="nil"/>
            </w:tcBorders>
          </w:tcPr>
          <w:p w14:paraId="41510D29" w14:textId="77777777" w:rsidR="00C5467E" w:rsidRDefault="0043664E" w:rsidP="005C298F">
            <w:pPr>
              <w:widowControl w:val="0"/>
              <w:autoSpaceDE w:val="0"/>
              <w:autoSpaceDN w:val="0"/>
              <w:adjustRightInd w:val="0"/>
              <w:jc w:val="center"/>
              <w:rPr>
                <w:sz w:val="18"/>
                <w:szCs w:val="18"/>
              </w:rPr>
            </w:pPr>
            <w:r>
              <w:rPr>
                <w:sz w:val="18"/>
                <w:szCs w:val="18"/>
              </w:rPr>
              <w:t>(0.0166)</w:t>
            </w:r>
          </w:p>
        </w:tc>
        <w:tc>
          <w:tcPr>
            <w:tcW w:w="1440" w:type="dxa"/>
            <w:tcBorders>
              <w:top w:val="nil"/>
              <w:left w:val="nil"/>
              <w:bottom w:val="nil"/>
              <w:right w:val="nil"/>
            </w:tcBorders>
          </w:tcPr>
          <w:p w14:paraId="5D72B064" w14:textId="77777777" w:rsidR="00C5467E" w:rsidRPr="001419D9" w:rsidRDefault="00C5467E" w:rsidP="005C298F">
            <w:pPr>
              <w:widowControl w:val="0"/>
              <w:autoSpaceDE w:val="0"/>
              <w:autoSpaceDN w:val="0"/>
              <w:adjustRightInd w:val="0"/>
              <w:jc w:val="center"/>
              <w:rPr>
                <w:sz w:val="18"/>
                <w:szCs w:val="18"/>
              </w:rPr>
            </w:pPr>
            <w:r>
              <w:rPr>
                <w:sz w:val="18"/>
                <w:szCs w:val="18"/>
              </w:rPr>
              <w:t>0.0167</w:t>
            </w:r>
          </w:p>
        </w:tc>
        <w:tc>
          <w:tcPr>
            <w:tcW w:w="1440" w:type="dxa"/>
            <w:tcBorders>
              <w:top w:val="nil"/>
              <w:left w:val="nil"/>
              <w:bottom w:val="nil"/>
              <w:right w:val="nil"/>
            </w:tcBorders>
          </w:tcPr>
          <w:p w14:paraId="13E5C5A5" w14:textId="77777777" w:rsidR="00C5467E" w:rsidRPr="001419D9" w:rsidRDefault="00C5467E" w:rsidP="005C298F">
            <w:pPr>
              <w:widowControl w:val="0"/>
              <w:autoSpaceDE w:val="0"/>
              <w:autoSpaceDN w:val="0"/>
              <w:adjustRightInd w:val="0"/>
              <w:jc w:val="center"/>
              <w:rPr>
                <w:sz w:val="18"/>
                <w:szCs w:val="18"/>
              </w:rPr>
            </w:pPr>
            <w:r>
              <w:rPr>
                <w:sz w:val="18"/>
                <w:szCs w:val="18"/>
              </w:rPr>
              <w:t>0.0170</w:t>
            </w:r>
          </w:p>
        </w:tc>
      </w:tr>
      <w:tr w:rsidR="00C5467E" w:rsidRPr="001419D9" w14:paraId="2FAA7183" w14:textId="77777777" w:rsidTr="0043664E">
        <w:tc>
          <w:tcPr>
            <w:tcW w:w="3600" w:type="dxa"/>
            <w:tcBorders>
              <w:top w:val="nil"/>
              <w:left w:val="nil"/>
              <w:bottom w:val="nil"/>
              <w:right w:val="nil"/>
            </w:tcBorders>
          </w:tcPr>
          <w:p w14:paraId="45B2FE67" w14:textId="77777777" w:rsidR="00C5467E" w:rsidRPr="001419D9" w:rsidRDefault="00C5467E" w:rsidP="006A56CE">
            <w:pPr>
              <w:widowControl w:val="0"/>
              <w:autoSpaceDE w:val="0"/>
              <w:autoSpaceDN w:val="0"/>
              <w:adjustRightInd w:val="0"/>
              <w:rPr>
                <w:sz w:val="18"/>
                <w:szCs w:val="18"/>
              </w:rPr>
            </w:pPr>
            <w:r w:rsidRPr="001419D9">
              <w:rPr>
                <w:sz w:val="18"/>
                <w:szCs w:val="18"/>
              </w:rPr>
              <w:t>Constant</w:t>
            </w:r>
          </w:p>
        </w:tc>
        <w:tc>
          <w:tcPr>
            <w:tcW w:w="1440" w:type="dxa"/>
            <w:tcBorders>
              <w:top w:val="nil"/>
              <w:left w:val="nil"/>
              <w:bottom w:val="nil"/>
              <w:right w:val="nil"/>
            </w:tcBorders>
          </w:tcPr>
          <w:p w14:paraId="7ED6812B" w14:textId="77777777" w:rsidR="00C5467E" w:rsidRPr="001419D9" w:rsidRDefault="0043664E" w:rsidP="006A56CE">
            <w:pPr>
              <w:widowControl w:val="0"/>
              <w:autoSpaceDE w:val="0"/>
              <w:autoSpaceDN w:val="0"/>
              <w:adjustRightInd w:val="0"/>
              <w:jc w:val="center"/>
              <w:rPr>
                <w:sz w:val="18"/>
                <w:szCs w:val="18"/>
              </w:rPr>
            </w:pPr>
            <w:r>
              <w:rPr>
                <w:sz w:val="18"/>
                <w:szCs w:val="18"/>
              </w:rPr>
              <w:t>-0.13950**</w:t>
            </w:r>
          </w:p>
        </w:tc>
        <w:tc>
          <w:tcPr>
            <w:tcW w:w="1440" w:type="dxa"/>
            <w:tcBorders>
              <w:top w:val="nil"/>
              <w:left w:val="nil"/>
              <w:bottom w:val="nil"/>
              <w:right w:val="nil"/>
            </w:tcBorders>
          </w:tcPr>
          <w:p w14:paraId="062640F7"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w:t>
            </w:r>
            <w:r>
              <w:rPr>
                <w:sz w:val="18"/>
                <w:szCs w:val="18"/>
              </w:rPr>
              <w:t>0.13693</w:t>
            </w:r>
            <w:r w:rsidRPr="001419D9">
              <w:rPr>
                <w:sz w:val="18"/>
                <w:szCs w:val="18"/>
              </w:rPr>
              <w:t>*</w:t>
            </w:r>
            <w:r>
              <w:rPr>
                <w:sz w:val="18"/>
                <w:szCs w:val="18"/>
              </w:rPr>
              <w:t>*</w:t>
            </w:r>
          </w:p>
        </w:tc>
        <w:tc>
          <w:tcPr>
            <w:tcW w:w="1440" w:type="dxa"/>
            <w:tcBorders>
              <w:top w:val="nil"/>
              <w:left w:val="nil"/>
              <w:bottom w:val="nil"/>
              <w:right w:val="nil"/>
            </w:tcBorders>
          </w:tcPr>
          <w:p w14:paraId="0496FE67"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w:t>
            </w:r>
            <w:r>
              <w:rPr>
                <w:sz w:val="18"/>
                <w:szCs w:val="18"/>
              </w:rPr>
              <w:t>0.13916</w:t>
            </w:r>
            <w:r w:rsidRPr="001419D9">
              <w:rPr>
                <w:sz w:val="18"/>
                <w:szCs w:val="18"/>
              </w:rPr>
              <w:t>**</w:t>
            </w:r>
          </w:p>
        </w:tc>
      </w:tr>
      <w:tr w:rsidR="00C5467E" w:rsidRPr="001419D9" w14:paraId="19BD4B40" w14:textId="77777777" w:rsidTr="0043664E">
        <w:tc>
          <w:tcPr>
            <w:tcW w:w="3600" w:type="dxa"/>
            <w:tcBorders>
              <w:top w:val="nil"/>
              <w:left w:val="nil"/>
              <w:bottom w:val="nil"/>
              <w:right w:val="nil"/>
            </w:tcBorders>
          </w:tcPr>
          <w:p w14:paraId="38D17BFE"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578E8B1A" w14:textId="77777777" w:rsidR="00C5467E" w:rsidRPr="001419D9" w:rsidRDefault="0043664E" w:rsidP="006A56CE">
            <w:pPr>
              <w:widowControl w:val="0"/>
              <w:autoSpaceDE w:val="0"/>
              <w:autoSpaceDN w:val="0"/>
              <w:adjustRightInd w:val="0"/>
              <w:jc w:val="center"/>
              <w:rPr>
                <w:sz w:val="18"/>
                <w:szCs w:val="18"/>
              </w:rPr>
            </w:pPr>
            <w:r>
              <w:rPr>
                <w:sz w:val="18"/>
                <w:szCs w:val="18"/>
              </w:rPr>
              <w:t>(0.0566)</w:t>
            </w:r>
          </w:p>
        </w:tc>
        <w:tc>
          <w:tcPr>
            <w:tcW w:w="1440" w:type="dxa"/>
            <w:tcBorders>
              <w:top w:val="nil"/>
              <w:left w:val="nil"/>
              <w:bottom w:val="nil"/>
              <w:right w:val="nil"/>
            </w:tcBorders>
          </w:tcPr>
          <w:p w14:paraId="127B3765"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0530</w:t>
            </w:r>
            <w:r w:rsidRPr="001419D9">
              <w:rPr>
                <w:sz w:val="18"/>
                <w:szCs w:val="18"/>
              </w:rPr>
              <w:t>)</w:t>
            </w:r>
          </w:p>
        </w:tc>
        <w:tc>
          <w:tcPr>
            <w:tcW w:w="1440" w:type="dxa"/>
            <w:tcBorders>
              <w:top w:val="nil"/>
              <w:left w:val="nil"/>
              <w:bottom w:val="nil"/>
              <w:right w:val="nil"/>
            </w:tcBorders>
          </w:tcPr>
          <w:p w14:paraId="1C08D418"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w:t>
            </w:r>
            <w:r>
              <w:rPr>
                <w:sz w:val="18"/>
                <w:szCs w:val="18"/>
              </w:rPr>
              <w:t>0506</w:t>
            </w:r>
            <w:r w:rsidRPr="001419D9">
              <w:rPr>
                <w:sz w:val="18"/>
                <w:szCs w:val="18"/>
              </w:rPr>
              <w:t>)</w:t>
            </w:r>
          </w:p>
        </w:tc>
      </w:tr>
      <w:tr w:rsidR="00C5467E" w:rsidRPr="001419D9" w14:paraId="4222AB78" w14:textId="77777777" w:rsidTr="0043664E">
        <w:tc>
          <w:tcPr>
            <w:tcW w:w="3600" w:type="dxa"/>
            <w:tcBorders>
              <w:top w:val="nil"/>
              <w:left w:val="nil"/>
              <w:bottom w:val="nil"/>
              <w:right w:val="nil"/>
            </w:tcBorders>
          </w:tcPr>
          <w:p w14:paraId="0DFCA860" w14:textId="77777777" w:rsidR="00C5467E" w:rsidRPr="001419D9" w:rsidRDefault="00C5467E" w:rsidP="006A56CE">
            <w:pPr>
              <w:widowControl w:val="0"/>
              <w:autoSpaceDE w:val="0"/>
              <w:autoSpaceDN w:val="0"/>
              <w:adjustRightInd w:val="0"/>
              <w:rPr>
                <w:sz w:val="18"/>
                <w:szCs w:val="18"/>
              </w:rPr>
            </w:pPr>
          </w:p>
        </w:tc>
        <w:tc>
          <w:tcPr>
            <w:tcW w:w="1440" w:type="dxa"/>
            <w:tcBorders>
              <w:top w:val="nil"/>
              <w:left w:val="nil"/>
              <w:bottom w:val="nil"/>
              <w:right w:val="nil"/>
            </w:tcBorders>
          </w:tcPr>
          <w:p w14:paraId="30D42159"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55102F31" w14:textId="77777777" w:rsidR="00C5467E" w:rsidRPr="001419D9" w:rsidRDefault="00C5467E" w:rsidP="006A56CE">
            <w:pPr>
              <w:widowControl w:val="0"/>
              <w:autoSpaceDE w:val="0"/>
              <w:autoSpaceDN w:val="0"/>
              <w:adjustRightInd w:val="0"/>
              <w:jc w:val="center"/>
              <w:rPr>
                <w:sz w:val="18"/>
                <w:szCs w:val="18"/>
              </w:rPr>
            </w:pPr>
          </w:p>
        </w:tc>
        <w:tc>
          <w:tcPr>
            <w:tcW w:w="1440" w:type="dxa"/>
            <w:tcBorders>
              <w:top w:val="nil"/>
              <w:left w:val="nil"/>
              <w:bottom w:val="nil"/>
              <w:right w:val="nil"/>
            </w:tcBorders>
          </w:tcPr>
          <w:p w14:paraId="68EF5F2A" w14:textId="77777777" w:rsidR="00C5467E" w:rsidRPr="001419D9" w:rsidRDefault="00C5467E" w:rsidP="006A56CE">
            <w:pPr>
              <w:widowControl w:val="0"/>
              <w:autoSpaceDE w:val="0"/>
              <w:autoSpaceDN w:val="0"/>
              <w:adjustRightInd w:val="0"/>
              <w:jc w:val="center"/>
              <w:rPr>
                <w:sz w:val="18"/>
                <w:szCs w:val="18"/>
              </w:rPr>
            </w:pPr>
          </w:p>
        </w:tc>
      </w:tr>
      <w:tr w:rsidR="00C5467E" w:rsidRPr="001419D9" w14:paraId="5EDBB2F0" w14:textId="77777777" w:rsidTr="0043664E">
        <w:tc>
          <w:tcPr>
            <w:tcW w:w="3600" w:type="dxa"/>
            <w:tcBorders>
              <w:top w:val="nil"/>
              <w:left w:val="nil"/>
              <w:bottom w:val="nil"/>
              <w:right w:val="nil"/>
            </w:tcBorders>
          </w:tcPr>
          <w:p w14:paraId="4718F2EF" w14:textId="77777777" w:rsidR="00C5467E" w:rsidRPr="001419D9" w:rsidRDefault="00C5467E" w:rsidP="006A56CE">
            <w:pPr>
              <w:widowControl w:val="0"/>
              <w:autoSpaceDE w:val="0"/>
              <w:autoSpaceDN w:val="0"/>
              <w:adjustRightInd w:val="0"/>
              <w:rPr>
                <w:sz w:val="18"/>
                <w:szCs w:val="18"/>
              </w:rPr>
            </w:pPr>
            <w:r w:rsidRPr="001419D9">
              <w:rPr>
                <w:sz w:val="18"/>
                <w:szCs w:val="18"/>
              </w:rPr>
              <w:t>Observations</w:t>
            </w:r>
          </w:p>
        </w:tc>
        <w:tc>
          <w:tcPr>
            <w:tcW w:w="1440" w:type="dxa"/>
            <w:tcBorders>
              <w:top w:val="nil"/>
              <w:left w:val="nil"/>
              <w:bottom w:val="nil"/>
              <w:right w:val="nil"/>
            </w:tcBorders>
          </w:tcPr>
          <w:p w14:paraId="232C9A96" w14:textId="77777777" w:rsidR="00C5467E" w:rsidRPr="001419D9" w:rsidRDefault="0043664E" w:rsidP="006A56CE">
            <w:pPr>
              <w:widowControl w:val="0"/>
              <w:autoSpaceDE w:val="0"/>
              <w:autoSpaceDN w:val="0"/>
              <w:adjustRightInd w:val="0"/>
              <w:jc w:val="center"/>
              <w:rPr>
                <w:sz w:val="18"/>
                <w:szCs w:val="18"/>
              </w:rPr>
            </w:pPr>
            <w:r>
              <w:rPr>
                <w:sz w:val="18"/>
                <w:szCs w:val="18"/>
              </w:rPr>
              <w:t>138</w:t>
            </w:r>
          </w:p>
        </w:tc>
        <w:tc>
          <w:tcPr>
            <w:tcW w:w="1440" w:type="dxa"/>
            <w:tcBorders>
              <w:top w:val="nil"/>
              <w:left w:val="nil"/>
              <w:bottom w:val="nil"/>
              <w:right w:val="nil"/>
            </w:tcBorders>
          </w:tcPr>
          <w:p w14:paraId="01332538"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138</w:t>
            </w:r>
          </w:p>
        </w:tc>
        <w:tc>
          <w:tcPr>
            <w:tcW w:w="1440" w:type="dxa"/>
            <w:tcBorders>
              <w:top w:val="nil"/>
              <w:left w:val="nil"/>
              <w:bottom w:val="nil"/>
              <w:right w:val="nil"/>
            </w:tcBorders>
          </w:tcPr>
          <w:p w14:paraId="222775B7"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138</w:t>
            </w:r>
          </w:p>
        </w:tc>
      </w:tr>
      <w:tr w:rsidR="00C5467E" w:rsidRPr="001419D9" w14:paraId="2C139868" w14:textId="77777777" w:rsidTr="0043664E">
        <w:tc>
          <w:tcPr>
            <w:tcW w:w="3600" w:type="dxa"/>
            <w:tcBorders>
              <w:top w:val="nil"/>
              <w:left w:val="nil"/>
              <w:bottom w:val="nil"/>
              <w:right w:val="nil"/>
            </w:tcBorders>
          </w:tcPr>
          <w:p w14:paraId="2D6C9524" w14:textId="77777777" w:rsidR="00C5467E" w:rsidRPr="001419D9" w:rsidRDefault="00C5467E" w:rsidP="006A56CE">
            <w:pPr>
              <w:widowControl w:val="0"/>
              <w:autoSpaceDE w:val="0"/>
              <w:autoSpaceDN w:val="0"/>
              <w:adjustRightInd w:val="0"/>
              <w:rPr>
                <w:sz w:val="18"/>
                <w:szCs w:val="18"/>
              </w:rPr>
            </w:pPr>
            <w:r w:rsidRPr="001419D9">
              <w:rPr>
                <w:sz w:val="18"/>
                <w:szCs w:val="18"/>
              </w:rPr>
              <w:t>R-squared</w:t>
            </w:r>
          </w:p>
        </w:tc>
        <w:tc>
          <w:tcPr>
            <w:tcW w:w="1440" w:type="dxa"/>
            <w:tcBorders>
              <w:top w:val="nil"/>
              <w:left w:val="nil"/>
              <w:bottom w:val="nil"/>
              <w:right w:val="nil"/>
            </w:tcBorders>
          </w:tcPr>
          <w:p w14:paraId="39A2501C" w14:textId="77777777" w:rsidR="00C5467E" w:rsidRPr="001419D9" w:rsidRDefault="0043664E" w:rsidP="006A56CE">
            <w:pPr>
              <w:widowControl w:val="0"/>
              <w:autoSpaceDE w:val="0"/>
              <w:autoSpaceDN w:val="0"/>
              <w:adjustRightInd w:val="0"/>
              <w:jc w:val="center"/>
              <w:rPr>
                <w:sz w:val="18"/>
                <w:szCs w:val="18"/>
              </w:rPr>
            </w:pPr>
            <w:r>
              <w:rPr>
                <w:sz w:val="18"/>
                <w:szCs w:val="18"/>
              </w:rPr>
              <w:t>0.130</w:t>
            </w:r>
          </w:p>
        </w:tc>
        <w:tc>
          <w:tcPr>
            <w:tcW w:w="1440" w:type="dxa"/>
            <w:tcBorders>
              <w:top w:val="nil"/>
              <w:left w:val="nil"/>
              <w:bottom w:val="nil"/>
              <w:right w:val="nil"/>
            </w:tcBorders>
          </w:tcPr>
          <w:p w14:paraId="22E80755"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0.1</w:t>
            </w:r>
            <w:r>
              <w:rPr>
                <w:sz w:val="18"/>
                <w:szCs w:val="18"/>
              </w:rPr>
              <w:t>24</w:t>
            </w:r>
          </w:p>
        </w:tc>
        <w:tc>
          <w:tcPr>
            <w:tcW w:w="1440" w:type="dxa"/>
            <w:tcBorders>
              <w:top w:val="nil"/>
              <w:left w:val="nil"/>
              <w:bottom w:val="nil"/>
              <w:right w:val="nil"/>
            </w:tcBorders>
          </w:tcPr>
          <w:p w14:paraId="3A6E1475"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0.1</w:t>
            </w:r>
            <w:r>
              <w:rPr>
                <w:sz w:val="18"/>
                <w:szCs w:val="18"/>
              </w:rPr>
              <w:t>63</w:t>
            </w:r>
          </w:p>
        </w:tc>
      </w:tr>
      <w:tr w:rsidR="00C5467E" w:rsidRPr="001419D9" w14:paraId="6738F7E0" w14:textId="77777777" w:rsidTr="0043664E">
        <w:tc>
          <w:tcPr>
            <w:tcW w:w="3600" w:type="dxa"/>
            <w:tcBorders>
              <w:top w:val="nil"/>
              <w:left w:val="nil"/>
              <w:bottom w:val="nil"/>
              <w:right w:val="nil"/>
            </w:tcBorders>
          </w:tcPr>
          <w:p w14:paraId="06CAA7B3" w14:textId="77777777" w:rsidR="00C5467E" w:rsidRPr="001419D9" w:rsidRDefault="00C5467E" w:rsidP="006A56CE">
            <w:pPr>
              <w:widowControl w:val="0"/>
              <w:autoSpaceDE w:val="0"/>
              <w:autoSpaceDN w:val="0"/>
              <w:adjustRightInd w:val="0"/>
              <w:rPr>
                <w:sz w:val="18"/>
                <w:szCs w:val="18"/>
              </w:rPr>
            </w:pPr>
            <w:r w:rsidRPr="001419D9">
              <w:rPr>
                <w:sz w:val="18"/>
                <w:szCs w:val="18"/>
              </w:rPr>
              <w:t xml:space="preserve">Number of </w:t>
            </w:r>
            <w:r>
              <w:rPr>
                <w:sz w:val="18"/>
                <w:szCs w:val="18"/>
              </w:rPr>
              <w:t>Business Units</w:t>
            </w:r>
          </w:p>
        </w:tc>
        <w:tc>
          <w:tcPr>
            <w:tcW w:w="1440" w:type="dxa"/>
            <w:tcBorders>
              <w:top w:val="nil"/>
              <w:left w:val="nil"/>
              <w:bottom w:val="nil"/>
              <w:right w:val="nil"/>
            </w:tcBorders>
          </w:tcPr>
          <w:p w14:paraId="2790304E" w14:textId="77777777" w:rsidR="00C5467E" w:rsidRPr="001419D9" w:rsidRDefault="0043664E" w:rsidP="006A56CE">
            <w:pPr>
              <w:widowControl w:val="0"/>
              <w:autoSpaceDE w:val="0"/>
              <w:autoSpaceDN w:val="0"/>
              <w:adjustRightInd w:val="0"/>
              <w:jc w:val="center"/>
              <w:rPr>
                <w:sz w:val="18"/>
                <w:szCs w:val="18"/>
              </w:rPr>
            </w:pPr>
            <w:r>
              <w:rPr>
                <w:sz w:val="18"/>
                <w:szCs w:val="18"/>
              </w:rPr>
              <w:t>27</w:t>
            </w:r>
          </w:p>
        </w:tc>
        <w:tc>
          <w:tcPr>
            <w:tcW w:w="1440" w:type="dxa"/>
            <w:tcBorders>
              <w:top w:val="nil"/>
              <w:left w:val="nil"/>
              <w:bottom w:val="nil"/>
              <w:right w:val="nil"/>
            </w:tcBorders>
          </w:tcPr>
          <w:p w14:paraId="6199F59A"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27</w:t>
            </w:r>
          </w:p>
        </w:tc>
        <w:tc>
          <w:tcPr>
            <w:tcW w:w="1440" w:type="dxa"/>
            <w:tcBorders>
              <w:top w:val="nil"/>
              <w:left w:val="nil"/>
              <w:bottom w:val="nil"/>
              <w:right w:val="nil"/>
            </w:tcBorders>
          </w:tcPr>
          <w:p w14:paraId="6A7009E8"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27</w:t>
            </w:r>
          </w:p>
        </w:tc>
      </w:tr>
      <w:tr w:rsidR="00C5467E" w:rsidRPr="001419D9" w14:paraId="488961CA" w14:textId="77777777" w:rsidTr="0043664E">
        <w:tblPrEx>
          <w:tblBorders>
            <w:bottom w:val="single" w:sz="6" w:space="0" w:color="auto"/>
          </w:tblBorders>
        </w:tblPrEx>
        <w:tc>
          <w:tcPr>
            <w:tcW w:w="3600" w:type="dxa"/>
            <w:tcBorders>
              <w:top w:val="nil"/>
              <w:left w:val="nil"/>
              <w:bottom w:val="single" w:sz="6" w:space="0" w:color="auto"/>
              <w:right w:val="nil"/>
            </w:tcBorders>
          </w:tcPr>
          <w:p w14:paraId="0F8A2A1D" w14:textId="77777777" w:rsidR="00C5467E" w:rsidRPr="001419D9" w:rsidRDefault="00C5467E" w:rsidP="006A56CE">
            <w:pPr>
              <w:widowControl w:val="0"/>
              <w:autoSpaceDE w:val="0"/>
              <w:autoSpaceDN w:val="0"/>
              <w:adjustRightInd w:val="0"/>
              <w:rPr>
                <w:sz w:val="18"/>
                <w:szCs w:val="18"/>
              </w:rPr>
            </w:pPr>
            <w:r w:rsidRPr="001419D9">
              <w:rPr>
                <w:sz w:val="18"/>
                <w:szCs w:val="18"/>
              </w:rPr>
              <w:t>Business Unit Fixed Effects</w:t>
            </w:r>
          </w:p>
        </w:tc>
        <w:tc>
          <w:tcPr>
            <w:tcW w:w="1440" w:type="dxa"/>
            <w:tcBorders>
              <w:top w:val="nil"/>
              <w:left w:val="nil"/>
              <w:bottom w:val="single" w:sz="6" w:space="0" w:color="auto"/>
              <w:right w:val="nil"/>
            </w:tcBorders>
          </w:tcPr>
          <w:p w14:paraId="427E56ED" w14:textId="77777777" w:rsidR="00C5467E" w:rsidRPr="001419D9" w:rsidRDefault="0043664E" w:rsidP="006A56CE">
            <w:pPr>
              <w:widowControl w:val="0"/>
              <w:autoSpaceDE w:val="0"/>
              <w:autoSpaceDN w:val="0"/>
              <w:adjustRightInd w:val="0"/>
              <w:jc w:val="center"/>
              <w:rPr>
                <w:sz w:val="18"/>
                <w:szCs w:val="18"/>
              </w:rPr>
            </w:pPr>
            <w:r>
              <w:rPr>
                <w:sz w:val="18"/>
                <w:szCs w:val="18"/>
              </w:rPr>
              <w:t>YES</w:t>
            </w:r>
          </w:p>
        </w:tc>
        <w:tc>
          <w:tcPr>
            <w:tcW w:w="1440" w:type="dxa"/>
            <w:tcBorders>
              <w:top w:val="nil"/>
              <w:left w:val="nil"/>
              <w:bottom w:val="single" w:sz="6" w:space="0" w:color="auto"/>
              <w:right w:val="nil"/>
            </w:tcBorders>
          </w:tcPr>
          <w:p w14:paraId="03D9AB60"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YES</w:t>
            </w:r>
          </w:p>
        </w:tc>
        <w:tc>
          <w:tcPr>
            <w:tcW w:w="1440" w:type="dxa"/>
            <w:tcBorders>
              <w:top w:val="nil"/>
              <w:left w:val="nil"/>
              <w:bottom w:val="single" w:sz="6" w:space="0" w:color="auto"/>
              <w:right w:val="nil"/>
            </w:tcBorders>
          </w:tcPr>
          <w:p w14:paraId="50903D38" w14:textId="77777777" w:rsidR="00C5467E" w:rsidRPr="001419D9" w:rsidRDefault="00C5467E" w:rsidP="006A56CE">
            <w:pPr>
              <w:widowControl w:val="0"/>
              <w:autoSpaceDE w:val="0"/>
              <w:autoSpaceDN w:val="0"/>
              <w:adjustRightInd w:val="0"/>
              <w:jc w:val="center"/>
              <w:rPr>
                <w:sz w:val="18"/>
                <w:szCs w:val="18"/>
              </w:rPr>
            </w:pPr>
            <w:r w:rsidRPr="001419D9">
              <w:rPr>
                <w:sz w:val="18"/>
                <w:szCs w:val="18"/>
              </w:rPr>
              <w:t>YES</w:t>
            </w:r>
          </w:p>
        </w:tc>
      </w:tr>
    </w:tbl>
    <w:p w14:paraId="5979510E" w14:textId="77777777" w:rsidR="002006CB" w:rsidRPr="001419D9" w:rsidRDefault="005C298F" w:rsidP="002006CB">
      <w:pPr>
        <w:widowControl w:val="0"/>
        <w:autoSpaceDE w:val="0"/>
        <w:autoSpaceDN w:val="0"/>
        <w:adjustRightInd w:val="0"/>
        <w:jc w:val="center"/>
        <w:rPr>
          <w:sz w:val="18"/>
          <w:szCs w:val="18"/>
        </w:rPr>
      </w:pPr>
      <w:r>
        <w:rPr>
          <w:sz w:val="18"/>
          <w:szCs w:val="18"/>
        </w:rPr>
        <w:br w:type="textWrapping" w:clear="all"/>
      </w:r>
      <w:r w:rsidR="002006CB" w:rsidRPr="001419D9">
        <w:rPr>
          <w:sz w:val="18"/>
          <w:szCs w:val="18"/>
        </w:rPr>
        <w:t>Robust standard errors in parentheses</w:t>
      </w:r>
    </w:p>
    <w:p w14:paraId="1E277BA7" w14:textId="77777777" w:rsidR="002006CB" w:rsidRPr="001419D9" w:rsidRDefault="002006CB" w:rsidP="002006CB">
      <w:pPr>
        <w:widowControl w:val="0"/>
        <w:autoSpaceDE w:val="0"/>
        <w:autoSpaceDN w:val="0"/>
        <w:adjustRightInd w:val="0"/>
        <w:jc w:val="center"/>
        <w:rPr>
          <w:sz w:val="18"/>
          <w:szCs w:val="18"/>
        </w:rPr>
      </w:pPr>
      <w:r w:rsidRPr="001419D9">
        <w:rPr>
          <w:sz w:val="18"/>
          <w:szCs w:val="18"/>
        </w:rPr>
        <w:t>*** p&lt;0.01, ** p&lt;0.05, * p&lt;0.1</w:t>
      </w:r>
    </w:p>
    <w:p w14:paraId="6BBF68EB" w14:textId="77777777" w:rsidR="008706C6" w:rsidRDefault="008706C6">
      <w:pPr>
        <w:rPr>
          <w:rFonts w:ascii="Times New Roman" w:hAnsi="Times New Roman" w:cs="Times New Roman"/>
        </w:rPr>
      </w:pPr>
    </w:p>
    <w:p w14:paraId="2928E281" w14:textId="77777777" w:rsidR="007834B3" w:rsidRDefault="007834B3" w:rsidP="007834B3">
      <w:pPr>
        <w:pStyle w:val="Caption"/>
        <w:keepNext/>
        <w:rPr>
          <w:color w:val="auto"/>
          <w:sz w:val="20"/>
        </w:rPr>
      </w:pPr>
      <w:r>
        <w:rPr>
          <w:color w:val="auto"/>
          <w:sz w:val="20"/>
        </w:rPr>
        <w:t xml:space="preserve">Table </w:t>
      </w:r>
      <w:r w:rsidR="00A45242">
        <w:rPr>
          <w:color w:val="auto"/>
          <w:sz w:val="20"/>
        </w:rPr>
        <w:t>5</w:t>
      </w:r>
      <w:r w:rsidRPr="008706C6">
        <w:rPr>
          <w:color w:val="auto"/>
          <w:sz w:val="20"/>
        </w:rPr>
        <w:t xml:space="preserve">: </w:t>
      </w:r>
      <w:r>
        <w:rPr>
          <w:color w:val="auto"/>
          <w:sz w:val="20"/>
        </w:rPr>
        <w:t>Means and standard deviations for each of the variables measured, by condition, in Study 3</w:t>
      </w:r>
    </w:p>
    <w:p w14:paraId="20862E54" w14:textId="77777777" w:rsidR="007834B3" w:rsidRPr="00D01AF1" w:rsidRDefault="007834B3" w:rsidP="00D01AF1">
      <w:r w:rsidRPr="00844FEC">
        <w:rPr>
          <w:noProof/>
        </w:rPr>
        <w:drawing>
          <wp:inline distT="0" distB="0" distL="0" distR="0" wp14:anchorId="1B2B8302" wp14:editId="6F4DACB4">
            <wp:extent cx="5943600" cy="1464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64310"/>
                    </a:xfrm>
                    <a:prstGeom prst="rect">
                      <a:avLst/>
                    </a:prstGeom>
                    <a:noFill/>
                    <a:ln>
                      <a:noFill/>
                    </a:ln>
                  </pic:spPr>
                </pic:pic>
              </a:graphicData>
            </a:graphic>
          </wp:inline>
        </w:drawing>
      </w:r>
    </w:p>
    <w:p w14:paraId="56AC2096" w14:textId="77777777" w:rsidR="007834B3" w:rsidRDefault="007834B3">
      <w:pPr>
        <w:rPr>
          <w:rFonts w:ascii="Times New Roman" w:hAnsi="Times New Roman" w:cs="Times New Roman"/>
        </w:rPr>
      </w:pPr>
    </w:p>
    <w:p w14:paraId="28CD7494" w14:textId="33B10A83" w:rsidR="007C7D76" w:rsidRPr="000D39CC" w:rsidRDefault="007C7D76">
      <w:pPr>
        <w:rPr>
          <w:rFonts w:ascii="Times New Roman" w:hAnsi="Times New Roman" w:cs="Times New Roman"/>
        </w:rPr>
      </w:pPr>
    </w:p>
    <w:sectPr w:rsidR="007C7D76" w:rsidRPr="000D39CC" w:rsidSect="00455FB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A88F1" w15:done="0"/>
  <w15:commentEx w15:paraId="0A847280" w15:done="0"/>
  <w15:commentEx w15:paraId="1629502D" w15:done="0"/>
  <w15:commentEx w15:paraId="493E8351" w15:done="0"/>
  <w15:commentEx w15:paraId="026F18EF" w15:done="0"/>
  <w15:commentEx w15:paraId="6038D847" w15:done="0"/>
  <w15:commentEx w15:paraId="178CDA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A565" w14:textId="77777777" w:rsidR="00455FB0" w:rsidRDefault="00455FB0" w:rsidP="001A0C44">
      <w:r>
        <w:separator/>
      </w:r>
    </w:p>
  </w:endnote>
  <w:endnote w:type="continuationSeparator" w:id="0">
    <w:p w14:paraId="32847FDE" w14:textId="77777777" w:rsidR="00455FB0" w:rsidRDefault="00455FB0" w:rsidP="001A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7FCE" w14:textId="77777777" w:rsidR="00455FB0" w:rsidRDefault="00455FB0" w:rsidP="00A95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3FBE00" w14:textId="77777777" w:rsidR="00455FB0" w:rsidRDefault="00455FB0" w:rsidP="001A0C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0B16" w14:textId="77777777" w:rsidR="00455FB0" w:rsidRDefault="00455FB0" w:rsidP="001A0C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5AFA4" w14:textId="77777777" w:rsidR="00455FB0" w:rsidRDefault="00455FB0" w:rsidP="001A0C44">
      <w:r>
        <w:separator/>
      </w:r>
    </w:p>
  </w:footnote>
  <w:footnote w:type="continuationSeparator" w:id="0">
    <w:p w14:paraId="2EC55F33" w14:textId="77777777" w:rsidR="00455FB0" w:rsidRDefault="00455FB0" w:rsidP="001A0C44">
      <w:r>
        <w:continuationSeparator/>
      </w:r>
    </w:p>
  </w:footnote>
  <w:footnote w:id="1">
    <w:p w14:paraId="6D045FAA" w14:textId="1AACF0F9" w:rsidR="00455FB0" w:rsidRPr="00A81C23" w:rsidRDefault="00455FB0">
      <w:pPr>
        <w:pStyle w:val="FootnoteText"/>
        <w:rPr>
          <w:rFonts w:ascii="Times New Roman" w:hAnsi="Times New Roman"/>
        </w:rPr>
      </w:pPr>
      <w:r w:rsidRPr="00A81C23">
        <w:rPr>
          <w:rStyle w:val="FootnoteReference"/>
          <w:rFonts w:ascii="Times New Roman" w:hAnsi="Times New Roman"/>
        </w:rPr>
        <w:footnoteRef/>
      </w:r>
      <w:r w:rsidRPr="00A81C23">
        <w:rPr>
          <w:rFonts w:ascii="Times New Roman" w:hAnsi="Times New Roman"/>
        </w:rPr>
        <w:t xml:space="preserve"> We </w:t>
      </w:r>
      <w:r>
        <w:rPr>
          <w:rFonts w:ascii="Times New Roman" w:hAnsi="Times New Roman"/>
        </w:rPr>
        <w:t xml:space="preserve">note that </w:t>
      </w:r>
      <w:r w:rsidRPr="00A81C23">
        <w:rPr>
          <w:rFonts w:ascii="Times New Roman" w:hAnsi="Times New Roman"/>
        </w:rPr>
        <w:t xml:space="preserve">the exact items changed </w:t>
      </w:r>
      <w:r>
        <w:rPr>
          <w:rFonts w:ascii="Times New Roman" w:hAnsi="Times New Roman"/>
        </w:rPr>
        <w:t>over the course of the four years.</w:t>
      </w:r>
      <w:r w:rsidRPr="00A81C23">
        <w:rPr>
          <w:rFonts w:ascii="Times New Roman" w:hAnsi="Times New Roman"/>
        </w:rPr>
        <w:t xml:space="preserve"> The most notable difference is that, over the four-year period, the total numbe</w:t>
      </w:r>
      <w:r>
        <w:rPr>
          <w:rFonts w:ascii="Times New Roman" w:hAnsi="Times New Roman"/>
        </w:rPr>
        <w:t xml:space="preserve">r of items went from 34 to 20. </w:t>
      </w:r>
      <w:r w:rsidRPr="00A81C23">
        <w:rPr>
          <w:rFonts w:ascii="Times New Roman" w:hAnsi="Times New Roman"/>
        </w:rPr>
        <w:t xml:space="preserve">The general categories remained stable, but </w:t>
      </w:r>
      <w:r>
        <w:rPr>
          <w:rFonts w:ascii="Times New Roman" w:hAnsi="Times New Roman"/>
        </w:rPr>
        <w:t>the organization</w:t>
      </w:r>
      <w:r w:rsidRPr="00A81C23">
        <w:rPr>
          <w:rFonts w:ascii="Times New Roman" w:hAnsi="Times New Roman"/>
        </w:rPr>
        <w:t xml:space="preserve"> stripped away some items that seemed repetitive. </w:t>
      </w:r>
      <w:r>
        <w:rPr>
          <w:rFonts w:ascii="Times New Roman" w:hAnsi="Times New Roman"/>
        </w:rPr>
        <w:t>T</w:t>
      </w:r>
      <w:r w:rsidRPr="00A81C23">
        <w:rPr>
          <w:rFonts w:ascii="Times New Roman" w:hAnsi="Times New Roman"/>
        </w:rPr>
        <w:t>he company aggregates the totals in the report</w:t>
      </w:r>
      <w:r>
        <w:rPr>
          <w:rFonts w:ascii="Times New Roman" w:hAnsi="Times New Roman"/>
        </w:rPr>
        <w:t xml:space="preserve">; thus, we kept the same approach in analyzing the data. However, we note that </w:t>
      </w:r>
      <w:r w:rsidRPr="00A81C23">
        <w:rPr>
          <w:rFonts w:ascii="Times New Roman" w:hAnsi="Times New Roman"/>
        </w:rPr>
        <w:t>t</w:t>
      </w:r>
      <w:r>
        <w:rPr>
          <w:rFonts w:ascii="Times New Roman" w:hAnsi="Times New Roman"/>
        </w:rPr>
        <w:t xml:space="preserve">here are seven distinct categories, and </w:t>
      </w:r>
      <w:r w:rsidRPr="00A81C23">
        <w:rPr>
          <w:rFonts w:ascii="Times New Roman" w:hAnsi="Times New Roman"/>
        </w:rPr>
        <w:t>the items all load strongly into a single factor</w:t>
      </w:r>
      <w:r>
        <w:rPr>
          <w:rFonts w:ascii="Times New Roman" w:hAnsi="Times New Roman"/>
        </w:rPr>
        <w:t xml:space="preserve"> (even when the analysis is conducted separately for each year).</w:t>
      </w:r>
    </w:p>
  </w:footnote>
  <w:footnote w:id="2">
    <w:p w14:paraId="5BD6ECA0" w14:textId="77777777" w:rsidR="00455FB0" w:rsidRPr="00791D3E" w:rsidRDefault="00455FB0" w:rsidP="004775C9">
      <w:pPr>
        <w:pStyle w:val="FootnoteText"/>
        <w:rPr>
          <w:rFonts w:ascii="Times New Roman" w:hAnsi="Times New Roman"/>
          <w:sz w:val="22"/>
          <w:szCs w:val="22"/>
        </w:rPr>
      </w:pPr>
      <w:r w:rsidRPr="009A7BCC">
        <w:rPr>
          <w:rStyle w:val="FootnoteReference"/>
          <w:rFonts w:eastAsiaTheme="majorEastAsia"/>
        </w:rPr>
        <w:footnoteRef/>
      </w:r>
      <w:r w:rsidRPr="00791D3E">
        <w:rPr>
          <w:rFonts w:ascii="Times New Roman" w:hAnsi="Times New Roman"/>
          <w:sz w:val="22"/>
          <w:szCs w:val="22"/>
        </w:rPr>
        <w:t xml:space="preserve"> Prior to </w:t>
      </w:r>
      <w:r>
        <w:rPr>
          <w:rFonts w:ascii="Times New Roman" w:hAnsi="Times New Roman"/>
          <w:sz w:val="22"/>
          <w:szCs w:val="22"/>
        </w:rPr>
        <w:t xml:space="preserve">being </w:t>
      </w:r>
      <w:r w:rsidRPr="00791D3E">
        <w:rPr>
          <w:rFonts w:ascii="Times New Roman" w:hAnsi="Times New Roman"/>
          <w:sz w:val="22"/>
          <w:szCs w:val="22"/>
        </w:rPr>
        <w:t>random</w:t>
      </w:r>
      <w:r>
        <w:rPr>
          <w:rFonts w:ascii="Times New Roman" w:hAnsi="Times New Roman"/>
          <w:sz w:val="22"/>
          <w:szCs w:val="22"/>
        </w:rPr>
        <w:t>ly</w:t>
      </w:r>
      <w:r w:rsidRPr="00791D3E">
        <w:rPr>
          <w:rFonts w:ascii="Times New Roman" w:hAnsi="Times New Roman"/>
          <w:sz w:val="22"/>
          <w:szCs w:val="22"/>
        </w:rPr>
        <w:t xml:space="preserve"> assign</w:t>
      </w:r>
      <w:r>
        <w:rPr>
          <w:rFonts w:ascii="Times New Roman" w:hAnsi="Times New Roman"/>
          <w:sz w:val="22"/>
          <w:szCs w:val="22"/>
        </w:rPr>
        <w:t>ed</w:t>
      </w:r>
      <w:r w:rsidRPr="00791D3E">
        <w:rPr>
          <w:rFonts w:ascii="Times New Roman" w:hAnsi="Times New Roman"/>
          <w:sz w:val="22"/>
          <w:szCs w:val="22"/>
        </w:rPr>
        <w:t xml:space="preserve"> to condition</w:t>
      </w:r>
      <w:r>
        <w:rPr>
          <w:rFonts w:ascii="Times New Roman" w:hAnsi="Times New Roman"/>
          <w:sz w:val="22"/>
          <w:szCs w:val="22"/>
        </w:rPr>
        <w:t>s</w:t>
      </w:r>
      <w:r w:rsidRPr="00791D3E">
        <w:rPr>
          <w:rFonts w:ascii="Times New Roman" w:hAnsi="Times New Roman"/>
          <w:sz w:val="22"/>
          <w:szCs w:val="22"/>
        </w:rPr>
        <w:t>, participants answer</w:t>
      </w:r>
      <w:r>
        <w:rPr>
          <w:rFonts w:ascii="Times New Roman" w:hAnsi="Times New Roman"/>
          <w:sz w:val="22"/>
          <w:szCs w:val="22"/>
        </w:rPr>
        <w:t>ed</w:t>
      </w:r>
      <w:r w:rsidRPr="00791D3E">
        <w:rPr>
          <w:rFonts w:ascii="Times New Roman" w:hAnsi="Times New Roman"/>
          <w:sz w:val="22"/>
          <w:szCs w:val="22"/>
        </w:rPr>
        <w:t xml:space="preserve"> two questions used as attention checks. </w:t>
      </w:r>
      <w:r>
        <w:rPr>
          <w:rFonts w:ascii="Times New Roman" w:hAnsi="Times New Roman"/>
          <w:sz w:val="22"/>
          <w:szCs w:val="22"/>
        </w:rPr>
        <w:t>P</w:t>
      </w:r>
      <w:r w:rsidRPr="00791D3E">
        <w:rPr>
          <w:rFonts w:ascii="Times New Roman" w:hAnsi="Times New Roman"/>
          <w:sz w:val="22"/>
          <w:szCs w:val="22"/>
        </w:rPr>
        <w:t xml:space="preserve">articipants who did not answer these questions correctly were automatically </w:t>
      </w:r>
      <w:r>
        <w:rPr>
          <w:rFonts w:ascii="Times New Roman" w:hAnsi="Times New Roman"/>
          <w:sz w:val="22"/>
          <w:szCs w:val="22"/>
        </w:rPr>
        <w:t>re</w:t>
      </w:r>
      <w:r w:rsidRPr="00791D3E">
        <w:rPr>
          <w:rFonts w:ascii="Times New Roman" w:hAnsi="Times New Roman"/>
          <w:sz w:val="22"/>
          <w:szCs w:val="22"/>
        </w:rPr>
        <w:t>directed to a page that indicated they could not proceed with the study</w:t>
      </w:r>
      <w:r>
        <w:rPr>
          <w:rFonts w:ascii="Times New Roman" w:hAnsi="Times New Roman"/>
          <w:sz w:val="22"/>
          <w:szCs w:val="22"/>
        </w:rPr>
        <w:t xml:space="preserve"> based on their answers</w:t>
      </w:r>
      <w:r w:rsidRPr="00791D3E">
        <w:rPr>
          <w:rFonts w:ascii="Times New Roman" w:hAnsi="Times New Roman"/>
          <w:sz w:val="22"/>
          <w:szCs w:val="22"/>
        </w:rPr>
        <w:t xml:space="preserve">. </w:t>
      </w:r>
      <w:r>
        <w:rPr>
          <w:rFonts w:ascii="Times New Roman" w:hAnsi="Times New Roman"/>
          <w:sz w:val="22"/>
          <w:szCs w:val="22"/>
        </w:rPr>
        <w:t>Thus, their data were not recorded.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506F0" w14:textId="77777777" w:rsidR="00455FB0" w:rsidRDefault="00455FB0" w:rsidP="006E3C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7CF85" w14:textId="77777777" w:rsidR="00455FB0" w:rsidRDefault="00455FB0" w:rsidP="00690B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AB5B0" w14:textId="77777777" w:rsidR="00455FB0" w:rsidRPr="00690B1E" w:rsidRDefault="00455FB0" w:rsidP="006E3C9D">
    <w:pPr>
      <w:pStyle w:val="Header"/>
      <w:framePr w:wrap="around" w:vAnchor="text" w:hAnchor="margin" w:xAlign="right" w:y="1"/>
      <w:rPr>
        <w:rStyle w:val="PageNumber"/>
        <w:rFonts w:ascii="Times New Roman" w:hAnsi="Times New Roman" w:cs="Times New Roman"/>
      </w:rPr>
    </w:pPr>
    <w:r>
      <w:rPr>
        <w:rStyle w:val="PageNumber"/>
        <w:rFonts w:ascii="Times New Roman" w:hAnsi="Times New Roman" w:cs="Times New Roman"/>
      </w:rPr>
      <w:t xml:space="preserve">Shopping for Confirmation </w:t>
    </w:r>
    <w:r w:rsidRPr="00690B1E">
      <w:rPr>
        <w:rStyle w:val="PageNumber"/>
        <w:rFonts w:ascii="Times New Roman" w:hAnsi="Times New Roman" w:cs="Times New Roman"/>
      </w:rPr>
      <w:fldChar w:fldCharType="begin"/>
    </w:r>
    <w:r w:rsidRPr="00690B1E">
      <w:rPr>
        <w:rStyle w:val="PageNumber"/>
        <w:rFonts w:ascii="Times New Roman" w:hAnsi="Times New Roman" w:cs="Times New Roman"/>
      </w:rPr>
      <w:instrText xml:space="preserve">PAGE  </w:instrText>
    </w:r>
    <w:r w:rsidRPr="00690B1E">
      <w:rPr>
        <w:rStyle w:val="PageNumber"/>
        <w:rFonts w:ascii="Times New Roman" w:hAnsi="Times New Roman" w:cs="Times New Roman"/>
      </w:rPr>
      <w:fldChar w:fldCharType="separate"/>
    </w:r>
    <w:r w:rsidR="00D81BF9">
      <w:rPr>
        <w:rStyle w:val="PageNumber"/>
        <w:rFonts w:ascii="Times New Roman" w:hAnsi="Times New Roman" w:cs="Times New Roman"/>
        <w:noProof/>
      </w:rPr>
      <w:t>50</w:t>
    </w:r>
    <w:r w:rsidRPr="00690B1E">
      <w:rPr>
        <w:rStyle w:val="PageNumber"/>
        <w:rFonts w:ascii="Times New Roman" w:hAnsi="Times New Roman" w:cs="Times New Roman"/>
      </w:rPr>
      <w:fldChar w:fldCharType="end"/>
    </w:r>
  </w:p>
  <w:p w14:paraId="27C90E2F" w14:textId="77777777" w:rsidR="00455FB0" w:rsidRDefault="00455FB0" w:rsidP="00690B1E">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111"/>
    <w:multiLevelType w:val="hybridMultilevel"/>
    <w:tmpl w:val="A7BA2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159BA"/>
    <w:multiLevelType w:val="hybridMultilevel"/>
    <w:tmpl w:val="724AF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84221"/>
    <w:multiLevelType w:val="hybridMultilevel"/>
    <w:tmpl w:val="37BC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161276"/>
    <w:multiLevelType w:val="hybridMultilevel"/>
    <w:tmpl w:val="E9B683F8"/>
    <w:lvl w:ilvl="0" w:tplc="3920031E">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e Shonk">
    <w15:presenceInfo w15:providerId="Windows Live" w15:userId="150c4be81a17c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B0"/>
    <w:rsid w:val="00000BC0"/>
    <w:rsid w:val="00004037"/>
    <w:rsid w:val="00012CD2"/>
    <w:rsid w:val="000149D1"/>
    <w:rsid w:val="0003281A"/>
    <w:rsid w:val="00033572"/>
    <w:rsid w:val="00035CF0"/>
    <w:rsid w:val="00041B63"/>
    <w:rsid w:val="0004359A"/>
    <w:rsid w:val="00051E50"/>
    <w:rsid w:val="00055AA6"/>
    <w:rsid w:val="00056334"/>
    <w:rsid w:val="000601AD"/>
    <w:rsid w:val="0006028A"/>
    <w:rsid w:val="00066024"/>
    <w:rsid w:val="000857B8"/>
    <w:rsid w:val="000919C4"/>
    <w:rsid w:val="000940D6"/>
    <w:rsid w:val="0009696D"/>
    <w:rsid w:val="000975AC"/>
    <w:rsid w:val="000A2938"/>
    <w:rsid w:val="000A433F"/>
    <w:rsid w:val="000A5207"/>
    <w:rsid w:val="000A551C"/>
    <w:rsid w:val="000A5722"/>
    <w:rsid w:val="000B0545"/>
    <w:rsid w:val="000B0B92"/>
    <w:rsid w:val="000B0E57"/>
    <w:rsid w:val="000B465E"/>
    <w:rsid w:val="000B7584"/>
    <w:rsid w:val="000B79C8"/>
    <w:rsid w:val="000C0960"/>
    <w:rsid w:val="000C1FA5"/>
    <w:rsid w:val="000C422E"/>
    <w:rsid w:val="000C6BCC"/>
    <w:rsid w:val="000D06B1"/>
    <w:rsid w:val="000D39CC"/>
    <w:rsid w:val="000D5D0F"/>
    <w:rsid w:val="000D7C4F"/>
    <w:rsid w:val="000E44B0"/>
    <w:rsid w:val="000E4E86"/>
    <w:rsid w:val="000E6F5B"/>
    <w:rsid w:val="000E7B80"/>
    <w:rsid w:val="000F2DDE"/>
    <w:rsid w:val="000F6F70"/>
    <w:rsid w:val="00102D5C"/>
    <w:rsid w:val="00102FD4"/>
    <w:rsid w:val="001040FF"/>
    <w:rsid w:val="00123174"/>
    <w:rsid w:val="001238C3"/>
    <w:rsid w:val="001255B1"/>
    <w:rsid w:val="00127EDC"/>
    <w:rsid w:val="00130ACC"/>
    <w:rsid w:val="00136546"/>
    <w:rsid w:val="001406F9"/>
    <w:rsid w:val="001464E8"/>
    <w:rsid w:val="0015014E"/>
    <w:rsid w:val="0015068F"/>
    <w:rsid w:val="00151356"/>
    <w:rsid w:val="00151D68"/>
    <w:rsid w:val="00155B26"/>
    <w:rsid w:val="0016161D"/>
    <w:rsid w:val="00161A2D"/>
    <w:rsid w:val="00167774"/>
    <w:rsid w:val="0017265F"/>
    <w:rsid w:val="00174F00"/>
    <w:rsid w:val="00175D80"/>
    <w:rsid w:val="00182C21"/>
    <w:rsid w:val="001A0C44"/>
    <w:rsid w:val="001A1455"/>
    <w:rsid w:val="001A1747"/>
    <w:rsid w:val="001A4FD0"/>
    <w:rsid w:val="001B4607"/>
    <w:rsid w:val="001B6DE7"/>
    <w:rsid w:val="001C2E93"/>
    <w:rsid w:val="001C68BA"/>
    <w:rsid w:val="001C6CB6"/>
    <w:rsid w:val="001D6C2E"/>
    <w:rsid w:val="001F3607"/>
    <w:rsid w:val="001F482A"/>
    <w:rsid w:val="001F4B18"/>
    <w:rsid w:val="001F4CBE"/>
    <w:rsid w:val="001F52E5"/>
    <w:rsid w:val="002006CB"/>
    <w:rsid w:val="00204299"/>
    <w:rsid w:val="0021362C"/>
    <w:rsid w:val="002150EC"/>
    <w:rsid w:val="00215DC9"/>
    <w:rsid w:val="00216764"/>
    <w:rsid w:val="00225388"/>
    <w:rsid w:val="00226C0C"/>
    <w:rsid w:val="00227DC2"/>
    <w:rsid w:val="00231617"/>
    <w:rsid w:val="00233F30"/>
    <w:rsid w:val="00234EB9"/>
    <w:rsid w:val="00236C09"/>
    <w:rsid w:val="00241FB1"/>
    <w:rsid w:val="00246D92"/>
    <w:rsid w:val="00255F57"/>
    <w:rsid w:val="00256E12"/>
    <w:rsid w:val="0025726D"/>
    <w:rsid w:val="0028314D"/>
    <w:rsid w:val="0028359D"/>
    <w:rsid w:val="00283D7B"/>
    <w:rsid w:val="00285748"/>
    <w:rsid w:val="0029585D"/>
    <w:rsid w:val="002A0610"/>
    <w:rsid w:val="002B038F"/>
    <w:rsid w:val="002B066F"/>
    <w:rsid w:val="002B5624"/>
    <w:rsid w:val="002D06EE"/>
    <w:rsid w:val="002D48D1"/>
    <w:rsid w:val="002E5C25"/>
    <w:rsid w:val="002F0E3E"/>
    <w:rsid w:val="002F2624"/>
    <w:rsid w:val="00302CCE"/>
    <w:rsid w:val="00306DFC"/>
    <w:rsid w:val="00307A74"/>
    <w:rsid w:val="0032542D"/>
    <w:rsid w:val="00332B32"/>
    <w:rsid w:val="00333946"/>
    <w:rsid w:val="00334C4B"/>
    <w:rsid w:val="003368DD"/>
    <w:rsid w:val="003376E8"/>
    <w:rsid w:val="00337B45"/>
    <w:rsid w:val="00343198"/>
    <w:rsid w:val="00345F62"/>
    <w:rsid w:val="003465FF"/>
    <w:rsid w:val="0035204B"/>
    <w:rsid w:val="00353EFA"/>
    <w:rsid w:val="00354FD4"/>
    <w:rsid w:val="0036155B"/>
    <w:rsid w:val="00361B48"/>
    <w:rsid w:val="003623FF"/>
    <w:rsid w:val="00366FCC"/>
    <w:rsid w:val="00370868"/>
    <w:rsid w:val="00372A2B"/>
    <w:rsid w:val="003749A2"/>
    <w:rsid w:val="0037506A"/>
    <w:rsid w:val="00383B62"/>
    <w:rsid w:val="00384408"/>
    <w:rsid w:val="00384E64"/>
    <w:rsid w:val="003960C9"/>
    <w:rsid w:val="003A28CD"/>
    <w:rsid w:val="003B0C5A"/>
    <w:rsid w:val="003B2A06"/>
    <w:rsid w:val="003D56AF"/>
    <w:rsid w:val="003E7FCB"/>
    <w:rsid w:val="003F66DC"/>
    <w:rsid w:val="004026EB"/>
    <w:rsid w:val="004043F2"/>
    <w:rsid w:val="00407246"/>
    <w:rsid w:val="00412D1B"/>
    <w:rsid w:val="00420D24"/>
    <w:rsid w:val="004231FB"/>
    <w:rsid w:val="004237A1"/>
    <w:rsid w:val="00423840"/>
    <w:rsid w:val="004240FE"/>
    <w:rsid w:val="0043664E"/>
    <w:rsid w:val="004402B4"/>
    <w:rsid w:val="00441773"/>
    <w:rsid w:val="00446CD9"/>
    <w:rsid w:val="00451E1E"/>
    <w:rsid w:val="00455FB0"/>
    <w:rsid w:val="00456A19"/>
    <w:rsid w:val="00460518"/>
    <w:rsid w:val="00467A7D"/>
    <w:rsid w:val="0047135B"/>
    <w:rsid w:val="00474761"/>
    <w:rsid w:val="0047725D"/>
    <w:rsid w:val="004775C9"/>
    <w:rsid w:val="0048282C"/>
    <w:rsid w:val="004859D4"/>
    <w:rsid w:val="00486494"/>
    <w:rsid w:val="00486F96"/>
    <w:rsid w:val="004916EC"/>
    <w:rsid w:val="004936B5"/>
    <w:rsid w:val="00496728"/>
    <w:rsid w:val="004A1C93"/>
    <w:rsid w:val="004A453F"/>
    <w:rsid w:val="004A4AB6"/>
    <w:rsid w:val="004C72CF"/>
    <w:rsid w:val="004D075F"/>
    <w:rsid w:val="004D17A3"/>
    <w:rsid w:val="004E086B"/>
    <w:rsid w:val="004E41D8"/>
    <w:rsid w:val="004E5DFC"/>
    <w:rsid w:val="004E6F8C"/>
    <w:rsid w:val="004F5646"/>
    <w:rsid w:val="004F56CE"/>
    <w:rsid w:val="004F584A"/>
    <w:rsid w:val="004F7EF5"/>
    <w:rsid w:val="00501E5A"/>
    <w:rsid w:val="005028D7"/>
    <w:rsid w:val="00514E49"/>
    <w:rsid w:val="005156B7"/>
    <w:rsid w:val="0051742C"/>
    <w:rsid w:val="005238C9"/>
    <w:rsid w:val="0052447E"/>
    <w:rsid w:val="00526AF8"/>
    <w:rsid w:val="00526E94"/>
    <w:rsid w:val="00527C22"/>
    <w:rsid w:val="00541E11"/>
    <w:rsid w:val="005434FA"/>
    <w:rsid w:val="0055373C"/>
    <w:rsid w:val="0055493A"/>
    <w:rsid w:val="0056194A"/>
    <w:rsid w:val="005644C1"/>
    <w:rsid w:val="005651E2"/>
    <w:rsid w:val="005667B9"/>
    <w:rsid w:val="00570B00"/>
    <w:rsid w:val="00570D96"/>
    <w:rsid w:val="0057607E"/>
    <w:rsid w:val="005769C0"/>
    <w:rsid w:val="0057751E"/>
    <w:rsid w:val="00586531"/>
    <w:rsid w:val="00587CFA"/>
    <w:rsid w:val="00591AD2"/>
    <w:rsid w:val="00597CB6"/>
    <w:rsid w:val="005A1737"/>
    <w:rsid w:val="005B2137"/>
    <w:rsid w:val="005B5E8B"/>
    <w:rsid w:val="005B7ADB"/>
    <w:rsid w:val="005C18EC"/>
    <w:rsid w:val="005C298F"/>
    <w:rsid w:val="005C62A7"/>
    <w:rsid w:val="005C7FD1"/>
    <w:rsid w:val="005D08E1"/>
    <w:rsid w:val="005D2471"/>
    <w:rsid w:val="005D5930"/>
    <w:rsid w:val="005D73DC"/>
    <w:rsid w:val="005E0193"/>
    <w:rsid w:val="005E0423"/>
    <w:rsid w:val="005E09EF"/>
    <w:rsid w:val="005E1214"/>
    <w:rsid w:val="005E3590"/>
    <w:rsid w:val="005E43CE"/>
    <w:rsid w:val="005E783B"/>
    <w:rsid w:val="005F1994"/>
    <w:rsid w:val="005F3289"/>
    <w:rsid w:val="00610127"/>
    <w:rsid w:val="0061476F"/>
    <w:rsid w:val="006220E7"/>
    <w:rsid w:val="00623680"/>
    <w:rsid w:val="0062379D"/>
    <w:rsid w:val="00634408"/>
    <w:rsid w:val="00635056"/>
    <w:rsid w:val="00635A47"/>
    <w:rsid w:val="00650F66"/>
    <w:rsid w:val="006551E4"/>
    <w:rsid w:val="006559FF"/>
    <w:rsid w:val="00655A5E"/>
    <w:rsid w:val="006578F1"/>
    <w:rsid w:val="00664D16"/>
    <w:rsid w:val="00666076"/>
    <w:rsid w:val="00671FF7"/>
    <w:rsid w:val="00690B1E"/>
    <w:rsid w:val="00690D44"/>
    <w:rsid w:val="0069390F"/>
    <w:rsid w:val="0069530D"/>
    <w:rsid w:val="006A56CE"/>
    <w:rsid w:val="006B2494"/>
    <w:rsid w:val="006B50B5"/>
    <w:rsid w:val="006C539D"/>
    <w:rsid w:val="006C61FC"/>
    <w:rsid w:val="006C700F"/>
    <w:rsid w:val="006D1FDA"/>
    <w:rsid w:val="006D4485"/>
    <w:rsid w:val="006D536B"/>
    <w:rsid w:val="006E0D87"/>
    <w:rsid w:val="006E1588"/>
    <w:rsid w:val="006E3C9D"/>
    <w:rsid w:val="006E5B28"/>
    <w:rsid w:val="006E5FAC"/>
    <w:rsid w:val="00700C86"/>
    <w:rsid w:val="007072B0"/>
    <w:rsid w:val="00710D89"/>
    <w:rsid w:val="0071104D"/>
    <w:rsid w:val="00712266"/>
    <w:rsid w:val="00712A08"/>
    <w:rsid w:val="00713EE2"/>
    <w:rsid w:val="00721741"/>
    <w:rsid w:val="00724BEB"/>
    <w:rsid w:val="007272E0"/>
    <w:rsid w:val="00731331"/>
    <w:rsid w:val="00735663"/>
    <w:rsid w:val="0074046C"/>
    <w:rsid w:val="00741E53"/>
    <w:rsid w:val="00743E66"/>
    <w:rsid w:val="00746BCD"/>
    <w:rsid w:val="007564DC"/>
    <w:rsid w:val="0076100B"/>
    <w:rsid w:val="007654C4"/>
    <w:rsid w:val="007654DD"/>
    <w:rsid w:val="007656CA"/>
    <w:rsid w:val="00766686"/>
    <w:rsid w:val="00772F4B"/>
    <w:rsid w:val="007834B3"/>
    <w:rsid w:val="00787A37"/>
    <w:rsid w:val="00790C0B"/>
    <w:rsid w:val="007948C0"/>
    <w:rsid w:val="0079587B"/>
    <w:rsid w:val="007A10A2"/>
    <w:rsid w:val="007A4E76"/>
    <w:rsid w:val="007A6D5B"/>
    <w:rsid w:val="007B037D"/>
    <w:rsid w:val="007B0774"/>
    <w:rsid w:val="007B1D07"/>
    <w:rsid w:val="007B2473"/>
    <w:rsid w:val="007B26E8"/>
    <w:rsid w:val="007B62CF"/>
    <w:rsid w:val="007C7D76"/>
    <w:rsid w:val="007C7E2F"/>
    <w:rsid w:val="007D2E16"/>
    <w:rsid w:val="007D3B66"/>
    <w:rsid w:val="007D41D6"/>
    <w:rsid w:val="007D4539"/>
    <w:rsid w:val="007E19C6"/>
    <w:rsid w:val="007E32D5"/>
    <w:rsid w:val="007E5CD1"/>
    <w:rsid w:val="007E5DAC"/>
    <w:rsid w:val="007F3403"/>
    <w:rsid w:val="007F36DA"/>
    <w:rsid w:val="007F53EB"/>
    <w:rsid w:val="0080151D"/>
    <w:rsid w:val="008105EB"/>
    <w:rsid w:val="00810FF4"/>
    <w:rsid w:val="008114AC"/>
    <w:rsid w:val="00821116"/>
    <w:rsid w:val="0082195B"/>
    <w:rsid w:val="008249E9"/>
    <w:rsid w:val="00827862"/>
    <w:rsid w:val="008448D7"/>
    <w:rsid w:val="00844FEC"/>
    <w:rsid w:val="00850E1F"/>
    <w:rsid w:val="008527FD"/>
    <w:rsid w:val="008532BE"/>
    <w:rsid w:val="00855D64"/>
    <w:rsid w:val="008601B0"/>
    <w:rsid w:val="00861E25"/>
    <w:rsid w:val="00863F8C"/>
    <w:rsid w:val="008652DE"/>
    <w:rsid w:val="00865EF4"/>
    <w:rsid w:val="008706C6"/>
    <w:rsid w:val="00870853"/>
    <w:rsid w:val="00873367"/>
    <w:rsid w:val="008755EB"/>
    <w:rsid w:val="00875982"/>
    <w:rsid w:val="0088554F"/>
    <w:rsid w:val="00887DD8"/>
    <w:rsid w:val="00892932"/>
    <w:rsid w:val="00892DFA"/>
    <w:rsid w:val="00896547"/>
    <w:rsid w:val="008979A2"/>
    <w:rsid w:val="008A089C"/>
    <w:rsid w:val="008A7A42"/>
    <w:rsid w:val="008B1521"/>
    <w:rsid w:val="008B31AC"/>
    <w:rsid w:val="008C0B0A"/>
    <w:rsid w:val="008C213A"/>
    <w:rsid w:val="008C64A9"/>
    <w:rsid w:val="008D20B1"/>
    <w:rsid w:val="008E08B6"/>
    <w:rsid w:val="008E2773"/>
    <w:rsid w:val="008E3654"/>
    <w:rsid w:val="008F06B8"/>
    <w:rsid w:val="008F29D2"/>
    <w:rsid w:val="00901345"/>
    <w:rsid w:val="009037DA"/>
    <w:rsid w:val="00905A7A"/>
    <w:rsid w:val="00907D0A"/>
    <w:rsid w:val="00926892"/>
    <w:rsid w:val="00930D7F"/>
    <w:rsid w:val="00931438"/>
    <w:rsid w:val="00933256"/>
    <w:rsid w:val="009539E3"/>
    <w:rsid w:val="0095503A"/>
    <w:rsid w:val="0095714B"/>
    <w:rsid w:val="009668C3"/>
    <w:rsid w:val="00967934"/>
    <w:rsid w:val="00967E53"/>
    <w:rsid w:val="00980147"/>
    <w:rsid w:val="00987B81"/>
    <w:rsid w:val="00990DD3"/>
    <w:rsid w:val="009A272E"/>
    <w:rsid w:val="009A41F7"/>
    <w:rsid w:val="009B30AB"/>
    <w:rsid w:val="009B5732"/>
    <w:rsid w:val="009C2F93"/>
    <w:rsid w:val="009C5D01"/>
    <w:rsid w:val="009C5E56"/>
    <w:rsid w:val="009C72AC"/>
    <w:rsid w:val="009D1418"/>
    <w:rsid w:val="009D1FCF"/>
    <w:rsid w:val="009E2165"/>
    <w:rsid w:val="009F3F39"/>
    <w:rsid w:val="00A045A6"/>
    <w:rsid w:val="00A07039"/>
    <w:rsid w:val="00A2467B"/>
    <w:rsid w:val="00A25675"/>
    <w:rsid w:val="00A26410"/>
    <w:rsid w:val="00A3073F"/>
    <w:rsid w:val="00A32CAE"/>
    <w:rsid w:val="00A36A8F"/>
    <w:rsid w:val="00A405C8"/>
    <w:rsid w:val="00A42B85"/>
    <w:rsid w:val="00A45242"/>
    <w:rsid w:val="00A52156"/>
    <w:rsid w:val="00A52A94"/>
    <w:rsid w:val="00A53CA5"/>
    <w:rsid w:val="00A632F8"/>
    <w:rsid w:val="00A65904"/>
    <w:rsid w:val="00A7201A"/>
    <w:rsid w:val="00A76721"/>
    <w:rsid w:val="00A7698E"/>
    <w:rsid w:val="00A81C23"/>
    <w:rsid w:val="00A821AE"/>
    <w:rsid w:val="00A83554"/>
    <w:rsid w:val="00A85563"/>
    <w:rsid w:val="00A86CEB"/>
    <w:rsid w:val="00A8735D"/>
    <w:rsid w:val="00A8748D"/>
    <w:rsid w:val="00A94CBC"/>
    <w:rsid w:val="00A95A54"/>
    <w:rsid w:val="00A97E2B"/>
    <w:rsid w:val="00AA1FDE"/>
    <w:rsid w:val="00AA610E"/>
    <w:rsid w:val="00AA73E2"/>
    <w:rsid w:val="00AB225F"/>
    <w:rsid w:val="00AB234A"/>
    <w:rsid w:val="00AB4FAF"/>
    <w:rsid w:val="00AC0537"/>
    <w:rsid w:val="00AC3399"/>
    <w:rsid w:val="00AD2C59"/>
    <w:rsid w:val="00AD69C6"/>
    <w:rsid w:val="00AE3207"/>
    <w:rsid w:val="00AE4736"/>
    <w:rsid w:val="00AF6BA5"/>
    <w:rsid w:val="00B052A8"/>
    <w:rsid w:val="00B072CF"/>
    <w:rsid w:val="00B11F17"/>
    <w:rsid w:val="00B1340A"/>
    <w:rsid w:val="00B16928"/>
    <w:rsid w:val="00B16ADD"/>
    <w:rsid w:val="00B1700E"/>
    <w:rsid w:val="00B232F6"/>
    <w:rsid w:val="00B24189"/>
    <w:rsid w:val="00B251A2"/>
    <w:rsid w:val="00B26ABB"/>
    <w:rsid w:val="00B3344C"/>
    <w:rsid w:val="00B41369"/>
    <w:rsid w:val="00B42C31"/>
    <w:rsid w:val="00B46FB2"/>
    <w:rsid w:val="00B50116"/>
    <w:rsid w:val="00B51D15"/>
    <w:rsid w:val="00B52A9B"/>
    <w:rsid w:val="00B52CFB"/>
    <w:rsid w:val="00B576FC"/>
    <w:rsid w:val="00B646C0"/>
    <w:rsid w:val="00B64955"/>
    <w:rsid w:val="00B81972"/>
    <w:rsid w:val="00BA3FD4"/>
    <w:rsid w:val="00BA7C88"/>
    <w:rsid w:val="00BB28D3"/>
    <w:rsid w:val="00BB61AF"/>
    <w:rsid w:val="00BB75FD"/>
    <w:rsid w:val="00BC0081"/>
    <w:rsid w:val="00BC09FF"/>
    <w:rsid w:val="00BC15B2"/>
    <w:rsid w:val="00BD5CF3"/>
    <w:rsid w:val="00BD647E"/>
    <w:rsid w:val="00BE2867"/>
    <w:rsid w:val="00BE2DC0"/>
    <w:rsid w:val="00BE2E30"/>
    <w:rsid w:val="00BE354A"/>
    <w:rsid w:val="00BE7427"/>
    <w:rsid w:val="00BF2451"/>
    <w:rsid w:val="00BF3E3B"/>
    <w:rsid w:val="00BF7DCB"/>
    <w:rsid w:val="00C05A0D"/>
    <w:rsid w:val="00C10DDF"/>
    <w:rsid w:val="00C13411"/>
    <w:rsid w:val="00C16334"/>
    <w:rsid w:val="00C163B7"/>
    <w:rsid w:val="00C1655E"/>
    <w:rsid w:val="00C17F8B"/>
    <w:rsid w:val="00C27654"/>
    <w:rsid w:val="00C33451"/>
    <w:rsid w:val="00C343BD"/>
    <w:rsid w:val="00C4549C"/>
    <w:rsid w:val="00C46C2D"/>
    <w:rsid w:val="00C478F4"/>
    <w:rsid w:val="00C5467E"/>
    <w:rsid w:val="00C65BC9"/>
    <w:rsid w:val="00C7040E"/>
    <w:rsid w:val="00C72836"/>
    <w:rsid w:val="00C73D02"/>
    <w:rsid w:val="00C75214"/>
    <w:rsid w:val="00C76A49"/>
    <w:rsid w:val="00C86601"/>
    <w:rsid w:val="00C92B52"/>
    <w:rsid w:val="00CA034E"/>
    <w:rsid w:val="00CA3FE2"/>
    <w:rsid w:val="00CB380B"/>
    <w:rsid w:val="00CC30C1"/>
    <w:rsid w:val="00CC5759"/>
    <w:rsid w:val="00CD024B"/>
    <w:rsid w:val="00CD4E9D"/>
    <w:rsid w:val="00CE4BA3"/>
    <w:rsid w:val="00CF2C69"/>
    <w:rsid w:val="00CF3C68"/>
    <w:rsid w:val="00CF4C0E"/>
    <w:rsid w:val="00D01AF1"/>
    <w:rsid w:val="00D031C0"/>
    <w:rsid w:val="00D032F2"/>
    <w:rsid w:val="00D03ECF"/>
    <w:rsid w:val="00D06334"/>
    <w:rsid w:val="00D108EF"/>
    <w:rsid w:val="00D11C4D"/>
    <w:rsid w:val="00D128EE"/>
    <w:rsid w:val="00D13354"/>
    <w:rsid w:val="00D13CB9"/>
    <w:rsid w:val="00D142CF"/>
    <w:rsid w:val="00D21F97"/>
    <w:rsid w:val="00D258C1"/>
    <w:rsid w:val="00D27F15"/>
    <w:rsid w:val="00D33D24"/>
    <w:rsid w:val="00D34E5C"/>
    <w:rsid w:val="00D40C28"/>
    <w:rsid w:val="00D44544"/>
    <w:rsid w:val="00D44CF8"/>
    <w:rsid w:val="00D479F3"/>
    <w:rsid w:val="00D548A7"/>
    <w:rsid w:val="00D635A2"/>
    <w:rsid w:val="00D7241F"/>
    <w:rsid w:val="00D74E27"/>
    <w:rsid w:val="00D77517"/>
    <w:rsid w:val="00D803CD"/>
    <w:rsid w:val="00D81BF9"/>
    <w:rsid w:val="00D82052"/>
    <w:rsid w:val="00D9219F"/>
    <w:rsid w:val="00D92789"/>
    <w:rsid w:val="00D948D0"/>
    <w:rsid w:val="00DB0790"/>
    <w:rsid w:val="00DB1EF5"/>
    <w:rsid w:val="00DB3A47"/>
    <w:rsid w:val="00DB5A75"/>
    <w:rsid w:val="00DC43C6"/>
    <w:rsid w:val="00DC49E6"/>
    <w:rsid w:val="00DC7385"/>
    <w:rsid w:val="00DD406B"/>
    <w:rsid w:val="00DE0F3B"/>
    <w:rsid w:val="00DE4949"/>
    <w:rsid w:val="00DF4139"/>
    <w:rsid w:val="00E038C6"/>
    <w:rsid w:val="00E04A7C"/>
    <w:rsid w:val="00E10754"/>
    <w:rsid w:val="00E14639"/>
    <w:rsid w:val="00E22D20"/>
    <w:rsid w:val="00E25D86"/>
    <w:rsid w:val="00E34094"/>
    <w:rsid w:val="00E40000"/>
    <w:rsid w:val="00E412F3"/>
    <w:rsid w:val="00E431DE"/>
    <w:rsid w:val="00E43473"/>
    <w:rsid w:val="00E47665"/>
    <w:rsid w:val="00E47AF9"/>
    <w:rsid w:val="00E645C6"/>
    <w:rsid w:val="00E7095B"/>
    <w:rsid w:val="00E733CD"/>
    <w:rsid w:val="00E7350A"/>
    <w:rsid w:val="00E77745"/>
    <w:rsid w:val="00E84251"/>
    <w:rsid w:val="00E90952"/>
    <w:rsid w:val="00E94818"/>
    <w:rsid w:val="00E959F0"/>
    <w:rsid w:val="00E95DFE"/>
    <w:rsid w:val="00EA1505"/>
    <w:rsid w:val="00EB1D55"/>
    <w:rsid w:val="00EB4103"/>
    <w:rsid w:val="00EB65F1"/>
    <w:rsid w:val="00EC0BCF"/>
    <w:rsid w:val="00EC1BB2"/>
    <w:rsid w:val="00EC6FEB"/>
    <w:rsid w:val="00ED5B4A"/>
    <w:rsid w:val="00ED6239"/>
    <w:rsid w:val="00ED64BF"/>
    <w:rsid w:val="00ED655A"/>
    <w:rsid w:val="00EE22D3"/>
    <w:rsid w:val="00EE2D54"/>
    <w:rsid w:val="00EE3658"/>
    <w:rsid w:val="00EF2516"/>
    <w:rsid w:val="00EF4DAA"/>
    <w:rsid w:val="00EF5F2B"/>
    <w:rsid w:val="00F0395C"/>
    <w:rsid w:val="00F07C73"/>
    <w:rsid w:val="00F20520"/>
    <w:rsid w:val="00F237CF"/>
    <w:rsid w:val="00F24138"/>
    <w:rsid w:val="00F249DA"/>
    <w:rsid w:val="00F32B46"/>
    <w:rsid w:val="00F33DFE"/>
    <w:rsid w:val="00F341EB"/>
    <w:rsid w:val="00F343F8"/>
    <w:rsid w:val="00F37687"/>
    <w:rsid w:val="00F403C0"/>
    <w:rsid w:val="00F409EE"/>
    <w:rsid w:val="00F42CCE"/>
    <w:rsid w:val="00F436D5"/>
    <w:rsid w:val="00F56FA1"/>
    <w:rsid w:val="00F651EC"/>
    <w:rsid w:val="00F664B7"/>
    <w:rsid w:val="00F668AC"/>
    <w:rsid w:val="00F72657"/>
    <w:rsid w:val="00F75F84"/>
    <w:rsid w:val="00F77672"/>
    <w:rsid w:val="00F77750"/>
    <w:rsid w:val="00F80C8E"/>
    <w:rsid w:val="00F82F0A"/>
    <w:rsid w:val="00F83157"/>
    <w:rsid w:val="00F84F5E"/>
    <w:rsid w:val="00F8661A"/>
    <w:rsid w:val="00F90080"/>
    <w:rsid w:val="00F90F5B"/>
    <w:rsid w:val="00F9202D"/>
    <w:rsid w:val="00F9275D"/>
    <w:rsid w:val="00FA1C84"/>
    <w:rsid w:val="00FA3177"/>
    <w:rsid w:val="00FA459D"/>
    <w:rsid w:val="00FA5B6A"/>
    <w:rsid w:val="00FB4319"/>
    <w:rsid w:val="00FB53BB"/>
    <w:rsid w:val="00FB7FFC"/>
    <w:rsid w:val="00FC1FC1"/>
    <w:rsid w:val="00FC2995"/>
    <w:rsid w:val="00FD58FC"/>
    <w:rsid w:val="00FD60C1"/>
    <w:rsid w:val="00FD6FCD"/>
    <w:rsid w:val="00FE15B1"/>
    <w:rsid w:val="00FE187E"/>
    <w:rsid w:val="00FE7E80"/>
    <w:rsid w:val="00FF192E"/>
    <w:rsid w:val="00FF4E0E"/>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641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B0"/>
  </w:style>
  <w:style w:type="paragraph" w:styleId="Heading1">
    <w:name w:val="heading 1"/>
    <w:basedOn w:val="Normal"/>
    <w:next w:val="Normal"/>
    <w:link w:val="Heading1Char"/>
    <w:uiPriority w:val="9"/>
    <w:qFormat/>
    <w:rsid w:val="00B072CF"/>
    <w:pPr>
      <w:spacing w:line="480" w:lineRule="auto"/>
      <w:contextualSpacing/>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autoRedefine/>
    <w:uiPriority w:val="9"/>
    <w:unhideWhenUsed/>
    <w:qFormat/>
    <w:rsid w:val="00B072CF"/>
    <w:pPr>
      <w:keepNext/>
      <w:keepLines/>
      <w:spacing w:line="480" w:lineRule="auto"/>
      <w:outlineLvl w:val="1"/>
    </w:pPr>
    <w:rPr>
      <w:rFonts w:ascii="Times New Roman" w:eastAsiaTheme="majorEastAsia" w:hAnsi="Times New Roman" w:cstheme="majorBidi"/>
      <w:b/>
      <w:bCs/>
    </w:rPr>
  </w:style>
  <w:style w:type="paragraph" w:styleId="Heading3">
    <w:name w:val="heading 3"/>
    <w:basedOn w:val="Normal"/>
    <w:next w:val="Normal"/>
    <w:link w:val="Heading3Char"/>
    <w:autoRedefine/>
    <w:uiPriority w:val="9"/>
    <w:unhideWhenUsed/>
    <w:qFormat/>
    <w:rsid w:val="00B072CF"/>
    <w:pPr>
      <w:keepNext/>
      <w:keepLines/>
      <w:spacing w:line="48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A0C44"/>
    <w:pPr>
      <w:spacing w:after="200"/>
    </w:pPr>
    <w:rPr>
      <w:b/>
      <w:bCs/>
      <w:color w:val="4F81BD" w:themeColor="accent1"/>
      <w:sz w:val="18"/>
      <w:szCs w:val="18"/>
    </w:rPr>
  </w:style>
  <w:style w:type="paragraph" w:styleId="Footer">
    <w:name w:val="footer"/>
    <w:basedOn w:val="Normal"/>
    <w:link w:val="FooterChar"/>
    <w:uiPriority w:val="99"/>
    <w:unhideWhenUsed/>
    <w:rsid w:val="001A0C44"/>
    <w:pPr>
      <w:tabs>
        <w:tab w:val="center" w:pos="4320"/>
        <w:tab w:val="right" w:pos="8640"/>
      </w:tabs>
    </w:pPr>
  </w:style>
  <w:style w:type="character" w:customStyle="1" w:styleId="FooterChar">
    <w:name w:val="Footer Char"/>
    <w:basedOn w:val="DefaultParagraphFont"/>
    <w:link w:val="Footer"/>
    <w:uiPriority w:val="99"/>
    <w:rsid w:val="001A0C44"/>
  </w:style>
  <w:style w:type="character" w:styleId="PageNumber">
    <w:name w:val="page number"/>
    <w:basedOn w:val="DefaultParagraphFont"/>
    <w:uiPriority w:val="99"/>
    <w:semiHidden/>
    <w:unhideWhenUsed/>
    <w:rsid w:val="001A0C44"/>
  </w:style>
  <w:style w:type="paragraph" w:styleId="Bibliography">
    <w:name w:val="Bibliography"/>
    <w:basedOn w:val="Normal"/>
    <w:next w:val="Normal"/>
    <w:uiPriority w:val="37"/>
    <w:unhideWhenUsed/>
    <w:rsid w:val="001A0C44"/>
    <w:pPr>
      <w:spacing w:line="480" w:lineRule="auto"/>
      <w:ind w:left="720" w:hanging="720"/>
    </w:pPr>
  </w:style>
  <w:style w:type="paragraph" w:styleId="BalloonText">
    <w:name w:val="Balloon Text"/>
    <w:basedOn w:val="Normal"/>
    <w:link w:val="BalloonTextChar"/>
    <w:uiPriority w:val="99"/>
    <w:semiHidden/>
    <w:unhideWhenUsed/>
    <w:rsid w:val="00875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5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2F6"/>
    <w:rPr>
      <w:sz w:val="18"/>
      <w:szCs w:val="18"/>
    </w:rPr>
  </w:style>
  <w:style w:type="paragraph" w:styleId="CommentText">
    <w:name w:val="annotation text"/>
    <w:basedOn w:val="Normal"/>
    <w:link w:val="CommentTextChar"/>
    <w:uiPriority w:val="99"/>
    <w:unhideWhenUsed/>
    <w:rsid w:val="00B232F6"/>
  </w:style>
  <w:style w:type="character" w:customStyle="1" w:styleId="CommentTextChar">
    <w:name w:val="Comment Text Char"/>
    <w:basedOn w:val="DefaultParagraphFont"/>
    <w:link w:val="CommentText"/>
    <w:uiPriority w:val="99"/>
    <w:rsid w:val="00B232F6"/>
  </w:style>
  <w:style w:type="paragraph" w:styleId="CommentSubject">
    <w:name w:val="annotation subject"/>
    <w:basedOn w:val="CommentText"/>
    <w:next w:val="CommentText"/>
    <w:link w:val="CommentSubjectChar"/>
    <w:uiPriority w:val="99"/>
    <w:semiHidden/>
    <w:unhideWhenUsed/>
    <w:rsid w:val="00B232F6"/>
    <w:rPr>
      <w:b/>
      <w:bCs/>
      <w:sz w:val="20"/>
      <w:szCs w:val="20"/>
    </w:rPr>
  </w:style>
  <w:style w:type="character" w:customStyle="1" w:styleId="CommentSubjectChar">
    <w:name w:val="Comment Subject Char"/>
    <w:basedOn w:val="CommentTextChar"/>
    <w:link w:val="CommentSubject"/>
    <w:uiPriority w:val="99"/>
    <w:semiHidden/>
    <w:rsid w:val="00B232F6"/>
    <w:rPr>
      <w:b/>
      <w:bCs/>
      <w:sz w:val="20"/>
      <w:szCs w:val="20"/>
    </w:rPr>
  </w:style>
  <w:style w:type="paragraph" w:styleId="Header">
    <w:name w:val="header"/>
    <w:basedOn w:val="Normal"/>
    <w:link w:val="HeaderChar"/>
    <w:uiPriority w:val="99"/>
    <w:unhideWhenUsed/>
    <w:rsid w:val="007072B0"/>
    <w:pPr>
      <w:tabs>
        <w:tab w:val="center" w:pos="4320"/>
        <w:tab w:val="right" w:pos="8640"/>
      </w:tabs>
    </w:pPr>
  </w:style>
  <w:style w:type="character" w:customStyle="1" w:styleId="HeaderChar">
    <w:name w:val="Header Char"/>
    <w:basedOn w:val="DefaultParagraphFont"/>
    <w:link w:val="Header"/>
    <w:uiPriority w:val="99"/>
    <w:rsid w:val="007072B0"/>
  </w:style>
  <w:style w:type="paragraph" w:styleId="Revision">
    <w:name w:val="Revision"/>
    <w:hidden/>
    <w:uiPriority w:val="99"/>
    <w:semiHidden/>
    <w:rsid w:val="008F06B8"/>
  </w:style>
  <w:style w:type="character" w:customStyle="1" w:styleId="Heading1Char">
    <w:name w:val="Heading 1 Char"/>
    <w:basedOn w:val="DefaultParagraphFont"/>
    <w:link w:val="Heading1"/>
    <w:uiPriority w:val="9"/>
    <w:rsid w:val="00B072CF"/>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B072CF"/>
    <w:rPr>
      <w:rFonts w:ascii="Times New Roman" w:eastAsiaTheme="majorEastAsia" w:hAnsi="Times New Roman" w:cstheme="majorBidi"/>
      <w:b/>
      <w:bCs/>
    </w:rPr>
  </w:style>
  <w:style w:type="character" w:customStyle="1" w:styleId="Heading3Char">
    <w:name w:val="Heading 3 Char"/>
    <w:basedOn w:val="DefaultParagraphFont"/>
    <w:link w:val="Heading3"/>
    <w:uiPriority w:val="9"/>
    <w:rsid w:val="00B072CF"/>
    <w:rPr>
      <w:rFonts w:eastAsiaTheme="majorEastAsia" w:cstheme="majorBidi"/>
      <w:b/>
      <w:bCs/>
    </w:rPr>
  </w:style>
  <w:style w:type="paragraph" w:styleId="FootnoteText">
    <w:name w:val="footnote text"/>
    <w:basedOn w:val="Normal"/>
    <w:link w:val="FootnoteTextChar"/>
    <w:uiPriority w:val="99"/>
    <w:semiHidden/>
    <w:rsid w:val="00B072C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072CF"/>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072CF"/>
    <w:rPr>
      <w:vertAlign w:val="superscript"/>
    </w:rPr>
  </w:style>
  <w:style w:type="character" w:styleId="PlaceholderText">
    <w:name w:val="Placeholder Text"/>
    <w:basedOn w:val="DefaultParagraphFont"/>
    <w:uiPriority w:val="99"/>
    <w:semiHidden/>
    <w:rsid w:val="001A145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B0"/>
  </w:style>
  <w:style w:type="paragraph" w:styleId="Heading1">
    <w:name w:val="heading 1"/>
    <w:basedOn w:val="Normal"/>
    <w:next w:val="Normal"/>
    <w:link w:val="Heading1Char"/>
    <w:uiPriority w:val="9"/>
    <w:qFormat/>
    <w:rsid w:val="00B072CF"/>
    <w:pPr>
      <w:spacing w:line="480" w:lineRule="auto"/>
      <w:contextualSpacing/>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autoRedefine/>
    <w:uiPriority w:val="9"/>
    <w:unhideWhenUsed/>
    <w:qFormat/>
    <w:rsid w:val="00B072CF"/>
    <w:pPr>
      <w:keepNext/>
      <w:keepLines/>
      <w:spacing w:line="480" w:lineRule="auto"/>
      <w:outlineLvl w:val="1"/>
    </w:pPr>
    <w:rPr>
      <w:rFonts w:ascii="Times New Roman" w:eastAsiaTheme="majorEastAsia" w:hAnsi="Times New Roman" w:cstheme="majorBidi"/>
      <w:b/>
      <w:bCs/>
    </w:rPr>
  </w:style>
  <w:style w:type="paragraph" w:styleId="Heading3">
    <w:name w:val="heading 3"/>
    <w:basedOn w:val="Normal"/>
    <w:next w:val="Normal"/>
    <w:link w:val="Heading3Char"/>
    <w:autoRedefine/>
    <w:uiPriority w:val="9"/>
    <w:unhideWhenUsed/>
    <w:qFormat/>
    <w:rsid w:val="00B072CF"/>
    <w:pPr>
      <w:keepNext/>
      <w:keepLines/>
      <w:spacing w:line="48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A0C44"/>
    <w:pPr>
      <w:spacing w:after="200"/>
    </w:pPr>
    <w:rPr>
      <w:b/>
      <w:bCs/>
      <w:color w:val="4F81BD" w:themeColor="accent1"/>
      <w:sz w:val="18"/>
      <w:szCs w:val="18"/>
    </w:rPr>
  </w:style>
  <w:style w:type="paragraph" w:styleId="Footer">
    <w:name w:val="footer"/>
    <w:basedOn w:val="Normal"/>
    <w:link w:val="FooterChar"/>
    <w:uiPriority w:val="99"/>
    <w:unhideWhenUsed/>
    <w:rsid w:val="001A0C44"/>
    <w:pPr>
      <w:tabs>
        <w:tab w:val="center" w:pos="4320"/>
        <w:tab w:val="right" w:pos="8640"/>
      </w:tabs>
    </w:pPr>
  </w:style>
  <w:style w:type="character" w:customStyle="1" w:styleId="FooterChar">
    <w:name w:val="Footer Char"/>
    <w:basedOn w:val="DefaultParagraphFont"/>
    <w:link w:val="Footer"/>
    <w:uiPriority w:val="99"/>
    <w:rsid w:val="001A0C44"/>
  </w:style>
  <w:style w:type="character" w:styleId="PageNumber">
    <w:name w:val="page number"/>
    <w:basedOn w:val="DefaultParagraphFont"/>
    <w:uiPriority w:val="99"/>
    <w:semiHidden/>
    <w:unhideWhenUsed/>
    <w:rsid w:val="001A0C44"/>
  </w:style>
  <w:style w:type="paragraph" w:styleId="Bibliography">
    <w:name w:val="Bibliography"/>
    <w:basedOn w:val="Normal"/>
    <w:next w:val="Normal"/>
    <w:uiPriority w:val="37"/>
    <w:unhideWhenUsed/>
    <w:rsid w:val="001A0C44"/>
    <w:pPr>
      <w:spacing w:line="480" w:lineRule="auto"/>
      <w:ind w:left="720" w:hanging="720"/>
    </w:pPr>
  </w:style>
  <w:style w:type="paragraph" w:styleId="BalloonText">
    <w:name w:val="Balloon Text"/>
    <w:basedOn w:val="Normal"/>
    <w:link w:val="BalloonTextChar"/>
    <w:uiPriority w:val="99"/>
    <w:semiHidden/>
    <w:unhideWhenUsed/>
    <w:rsid w:val="00875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5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B232F6"/>
    <w:rPr>
      <w:sz w:val="18"/>
      <w:szCs w:val="18"/>
    </w:rPr>
  </w:style>
  <w:style w:type="paragraph" w:styleId="CommentText">
    <w:name w:val="annotation text"/>
    <w:basedOn w:val="Normal"/>
    <w:link w:val="CommentTextChar"/>
    <w:uiPriority w:val="99"/>
    <w:unhideWhenUsed/>
    <w:rsid w:val="00B232F6"/>
  </w:style>
  <w:style w:type="character" w:customStyle="1" w:styleId="CommentTextChar">
    <w:name w:val="Comment Text Char"/>
    <w:basedOn w:val="DefaultParagraphFont"/>
    <w:link w:val="CommentText"/>
    <w:uiPriority w:val="99"/>
    <w:rsid w:val="00B232F6"/>
  </w:style>
  <w:style w:type="paragraph" w:styleId="CommentSubject">
    <w:name w:val="annotation subject"/>
    <w:basedOn w:val="CommentText"/>
    <w:next w:val="CommentText"/>
    <w:link w:val="CommentSubjectChar"/>
    <w:uiPriority w:val="99"/>
    <w:semiHidden/>
    <w:unhideWhenUsed/>
    <w:rsid w:val="00B232F6"/>
    <w:rPr>
      <w:b/>
      <w:bCs/>
      <w:sz w:val="20"/>
      <w:szCs w:val="20"/>
    </w:rPr>
  </w:style>
  <w:style w:type="character" w:customStyle="1" w:styleId="CommentSubjectChar">
    <w:name w:val="Comment Subject Char"/>
    <w:basedOn w:val="CommentTextChar"/>
    <w:link w:val="CommentSubject"/>
    <w:uiPriority w:val="99"/>
    <w:semiHidden/>
    <w:rsid w:val="00B232F6"/>
    <w:rPr>
      <w:b/>
      <w:bCs/>
      <w:sz w:val="20"/>
      <w:szCs w:val="20"/>
    </w:rPr>
  </w:style>
  <w:style w:type="paragraph" w:styleId="Header">
    <w:name w:val="header"/>
    <w:basedOn w:val="Normal"/>
    <w:link w:val="HeaderChar"/>
    <w:uiPriority w:val="99"/>
    <w:unhideWhenUsed/>
    <w:rsid w:val="007072B0"/>
    <w:pPr>
      <w:tabs>
        <w:tab w:val="center" w:pos="4320"/>
        <w:tab w:val="right" w:pos="8640"/>
      </w:tabs>
    </w:pPr>
  </w:style>
  <w:style w:type="character" w:customStyle="1" w:styleId="HeaderChar">
    <w:name w:val="Header Char"/>
    <w:basedOn w:val="DefaultParagraphFont"/>
    <w:link w:val="Header"/>
    <w:uiPriority w:val="99"/>
    <w:rsid w:val="007072B0"/>
  </w:style>
  <w:style w:type="paragraph" w:styleId="Revision">
    <w:name w:val="Revision"/>
    <w:hidden/>
    <w:uiPriority w:val="99"/>
    <w:semiHidden/>
    <w:rsid w:val="008F06B8"/>
  </w:style>
  <w:style w:type="character" w:customStyle="1" w:styleId="Heading1Char">
    <w:name w:val="Heading 1 Char"/>
    <w:basedOn w:val="DefaultParagraphFont"/>
    <w:link w:val="Heading1"/>
    <w:uiPriority w:val="9"/>
    <w:rsid w:val="00B072CF"/>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B072CF"/>
    <w:rPr>
      <w:rFonts w:ascii="Times New Roman" w:eastAsiaTheme="majorEastAsia" w:hAnsi="Times New Roman" w:cstheme="majorBidi"/>
      <w:b/>
      <w:bCs/>
    </w:rPr>
  </w:style>
  <w:style w:type="character" w:customStyle="1" w:styleId="Heading3Char">
    <w:name w:val="Heading 3 Char"/>
    <w:basedOn w:val="DefaultParagraphFont"/>
    <w:link w:val="Heading3"/>
    <w:uiPriority w:val="9"/>
    <w:rsid w:val="00B072CF"/>
    <w:rPr>
      <w:rFonts w:eastAsiaTheme="majorEastAsia" w:cstheme="majorBidi"/>
      <w:b/>
      <w:bCs/>
    </w:rPr>
  </w:style>
  <w:style w:type="paragraph" w:styleId="FootnoteText">
    <w:name w:val="footnote text"/>
    <w:basedOn w:val="Normal"/>
    <w:link w:val="FootnoteTextChar"/>
    <w:uiPriority w:val="99"/>
    <w:semiHidden/>
    <w:rsid w:val="00B072C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B072CF"/>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B072CF"/>
    <w:rPr>
      <w:vertAlign w:val="superscript"/>
    </w:rPr>
  </w:style>
  <w:style w:type="character" w:styleId="PlaceholderText">
    <w:name w:val="Placeholder Text"/>
    <w:basedOn w:val="DefaultParagraphFont"/>
    <w:uiPriority w:val="99"/>
    <w:semiHidden/>
    <w:rsid w:val="001A1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9604">
      <w:bodyDiv w:val="1"/>
      <w:marLeft w:val="0"/>
      <w:marRight w:val="0"/>
      <w:marTop w:val="0"/>
      <w:marBottom w:val="0"/>
      <w:divBdr>
        <w:top w:val="none" w:sz="0" w:space="0" w:color="auto"/>
        <w:left w:val="none" w:sz="0" w:space="0" w:color="auto"/>
        <w:bottom w:val="none" w:sz="0" w:space="0" w:color="auto"/>
        <w:right w:val="none" w:sz="0" w:space="0" w:color="auto"/>
      </w:divBdr>
    </w:div>
    <w:div w:id="1537964739">
      <w:bodyDiv w:val="1"/>
      <w:marLeft w:val="0"/>
      <w:marRight w:val="0"/>
      <w:marTop w:val="0"/>
      <w:marBottom w:val="0"/>
      <w:divBdr>
        <w:top w:val="none" w:sz="0" w:space="0" w:color="auto"/>
        <w:left w:val="none" w:sz="0" w:space="0" w:color="auto"/>
        <w:bottom w:val="none" w:sz="0" w:space="0" w:color="auto"/>
        <w:right w:val="none" w:sz="0" w:space="0" w:color="auto"/>
      </w:divBdr>
    </w:div>
    <w:div w:id="2103643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image" Target="media/image7.png"/><Relationship Id="rId22" Type="http://schemas.openxmlformats.org/officeDocument/2006/relationships/image" Target="media/image8.emf"/><Relationship Id="rId23" Type="http://schemas.openxmlformats.org/officeDocument/2006/relationships/image" Target="media/image9.emf"/><Relationship Id="rId24" Type="http://schemas.openxmlformats.org/officeDocument/2006/relationships/fontTable" Target="fontTable.xml"/><Relationship Id="rId25"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oleObject" Target="embeddings/Microsoft_Equation1.bin"/><Relationship Id="rId14" Type="http://schemas.openxmlformats.org/officeDocument/2006/relationships/image" Target="media/image5.emf"/><Relationship Id="rId15" Type="http://schemas.openxmlformats.org/officeDocument/2006/relationships/oleObject" Target="embeddings/Microsoft_Equation2.bin"/><Relationship Id="rId16" Type="http://schemas.openxmlformats.org/officeDocument/2006/relationships/image" Target="media/image6.em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3628-171B-C24E-A840-0EA91000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50</Pages>
  <Words>21511</Words>
  <Characters>122617</Characters>
  <Application>Microsoft Macintosh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143841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Francesca Gino</cp:lastModifiedBy>
  <cp:revision>7</cp:revision>
  <cp:lastPrinted>2016-08-18T23:17:00Z</cp:lastPrinted>
  <dcterms:created xsi:type="dcterms:W3CDTF">2016-09-06T16:00:00Z</dcterms:created>
  <dcterms:modified xsi:type="dcterms:W3CDTF">2016-09-13T01:58:00Z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id="4WyRZbFl"/&gt;&lt;style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